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0428E" w14:textId="7BF0CE55" w:rsidR="00E25E40" w:rsidRDefault="00A95B87" w:rsidP="00A95B87">
      <w:pPr>
        <w:pStyle w:val="Title"/>
        <w:jc w:val="center"/>
      </w:pPr>
      <w:r w:rsidRPr="00A95B87">
        <w:t>The University of Arizona College of Nursing</w:t>
      </w:r>
    </w:p>
    <w:p w14:paraId="51300FED" w14:textId="723A3A6B" w:rsidR="00EE53C8" w:rsidRDefault="00EE53C8" w:rsidP="00EE53C8">
      <w:pPr>
        <w:pStyle w:val="Heading1"/>
        <w:jc w:val="center"/>
      </w:pPr>
      <w:r>
        <w:t>NURS XXX Course Title</w:t>
      </w:r>
    </w:p>
    <w:p w14:paraId="2A4338EC" w14:textId="4F602B69" w:rsidR="00EE53C8" w:rsidRDefault="00F0350F" w:rsidP="00EE53C8">
      <w:pPr>
        <w:jc w:val="center"/>
      </w:pPr>
      <w:r>
        <w:t xml:space="preserve">X </w:t>
      </w:r>
      <w:r w:rsidR="00620AC7">
        <w:t>units</w:t>
      </w:r>
      <w:r>
        <w:t xml:space="preserve"> (Y</w:t>
      </w:r>
      <w:r w:rsidR="00EE53C8">
        <w:t xml:space="preserve"> units Lecture, </w:t>
      </w:r>
      <w:r>
        <w:t>Z</w:t>
      </w:r>
      <w:r w:rsidR="00EE53C8">
        <w:t xml:space="preserve"> units Clinical – IND Study</w:t>
      </w:r>
      <w:r>
        <w:t>)</w:t>
      </w:r>
    </w:p>
    <w:p w14:paraId="6688D43E" w14:textId="77777777" w:rsidR="00EE53C8" w:rsidRPr="00EE53C8" w:rsidRDefault="00EE53C8" w:rsidP="00EE53C8"/>
    <w:p w14:paraId="3513ABD9" w14:textId="0A274EAD" w:rsidR="00337542" w:rsidRDefault="00EE53C8" w:rsidP="00337542">
      <w:pPr>
        <w:pStyle w:val="Heading2"/>
      </w:pPr>
      <w:r w:rsidRPr="00EE53C8">
        <w:t>Course Prerequisites or Co-requisites</w:t>
      </w:r>
    </w:p>
    <w:p w14:paraId="0C5AF2D2" w14:textId="2101E6BE" w:rsidR="00A95B87" w:rsidRDefault="00A95B87" w:rsidP="00A95B87">
      <w:r>
        <w:t>Insert text</w:t>
      </w:r>
    </w:p>
    <w:p w14:paraId="1B73916A" w14:textId="7F697D6D" w:rsidR="00A95B87" w:rsidRDefault="00A95B87" w:rsidP="00C5645B">
      <w:pPr>
        <w:pStyle w:val="Heading2"/>
      </w:pPr>
      <w:r>
        <w:t>Instructor</w:t>
      </w:r>
    </w:p>
    <w:p w14:paraId="565B07DF" w14:textId="25D75DC2" w:rsidR="00A87F48" w:rsidRDefault="00B76EE9" w:rsidP="00A454FD">
      <w:pPr>
        <w:pStyle w:val="Heading3"/>
      </w:pPr>
      <w:r w:rsidRPr="00B76EE9">
        <w:t>Insert name, credentials</w:t>
      </w:r>
    </w:p>
    <w:p w14:paraId="4169B65A" w14:textId="1EEB030A" w:rsidR="00A87F48" w:rsidRDefault="00A87F48" w:rsidP="00B45AF0">
      <w:pPr>
        <w:pStyle w:val="ListParagraph"/>
      </w:pPr>
      <w:r>
        <w:t>Office: Nursing Rm xxx</w:t>
      </w:r>
    </w:p>
    <w:p w14:paraId="509DCF9A" w14:textId="2BDC7B23" w:rsidR="00A87F48" w:rsidRDefault="00A87F48" w:rsidP="00B45AF0">
      <w:pPr>
        <w:pStyle w:val="ListParagraph"/>
      </w:pPr>
      <w:r>
        <w:t xml:space="preserve">Email: </w:t>
      </w:r>
    </w:p>
    <w:p w14:paraId="173F9D2A" w14:textId="77777777" w:rsidR="00622F81" w:rsidRPr="00C5645B" w:rsidRDefault="00622F81" w:rsidP="00622F81">
      <w:pPr>
        <w:pStyle w:val="Notes"/>
      </w:pPr>
      <w:r w:rsidRPr="00C5645B">
        <w:t>For courses which are team taught, list course chair/ co-chairs and faculty team members</w:t>
      </w:r>
    </w:p>
    <w:p w14:paraId="49E27952" w14:textId="42C67A6B" w:rsidR="00A87F48" w:rsidRDefault="00A87F48" w:rsidP="00622F81">
      <w:pPr>
        <w:pStyle w:val="Heading2"/>
      </w:pPr>
      <w:bookmarkStart w:id="0" w:name="OLE_LINK201"/>
      <w:r>
        <w:t>Office Hours</w:t>
      </w:r>
    </w:p>
    <w:p w14:paraId="35A9E87E" w14:textId="458574BE" w:rsidR="00A87F48" w:rsidRDefault="00C5645B" w:rsidP="00A87F48">
      <w:r w:rsidRPr="00C5645B">
        <w:t>Office hours or a statement of an “open-door” policy</w:t>
      </w:r>
    </w:p>
    <w:p w14:paraId="6B95BBA0" w14:textId="7C873C0B" w:rsidR="00A454FD" w:rsidRDefault="00A454FD" w:rsidP="00622F81">
      <w:pPr>
        <w:pStyle w:val="Heading2"/>
      </w:pPr>
      <w:r>
        <w:t>Instructor Feedback and Response Time</w:t>
      </w:r>
    </w:p>
    <w:p w14:paraId="0B836DD1" w14:textId="5A362E29" w:rsidR="00C5645B" w:rsidRPr="00C5645B" w:rsidRDefault="00C5645B" w:rsidP="00A454FD">
      <w:r w:rsidRPr="00C5645B">
        <w:t>Include a standard “response time” for instructor feedback/emails</w:t>
      </w:r>
    </w:p>
    <w:bookmarkEnd w:id="0"/>
    <w:p w14:paraId="5FF1EB22" w14:textId="3CFE35FA" w:rsidR="00C5645B" w:rsidRPr="00C5645B" w:rsidRDefault="00C5645B" w:rsidP="00C5645B">
      <w:pPr>
        <w:pStyle w:val="Heading2"/>
      </w:pPr>
      <w:r w:rsidRPr="00C5645B">
        <w:t>University of Arizona Indigenous Land Acknowledgement</w:t>
      </w:r>
    </w:p>
    <w:p w14:paraId="5ED654EF" w14:textId="0C2FE745" w:rsidR="00C5645B" w:rsidRPr="00C5645B" w:rsidRDefault="00F777B4" w:rsidP="00C5645B">
      <w:pPr>
        <w:rPr>
          <w:i/>
          <w:iCs/>
        </w:rPr>
      </w:pPr>
      <w:r w:rsidRPr="00F777B4">
        <w:rPr>
          <w:i/>
          <w:iCs/>
        </w:rPr>
        <w:t>We respectfully acknowledge the University of Arizona is on the land and territories of Indigenous peoples. Today, Arizona is home to 22 federally recognized tribes, with Tucson being home to the O’odham and the Yaqui. The University strives to build sustainable relationships with sovereign Native Nations and Indigenous communities through education offerings, partnerships, and community service.</w:t>
      </w:r>
    </w:p>
    <w:p w14:paraId="606CCFE6" w14:textId="74599606" w:rsidR="00C5645B" w:rsidRPr="00C5645B" w:rsidRDefault="00C5645B" w:rsidP="00C5645B">
      <w:pPr>
        <w:pStyle w:val="Heading2"/>
      </w:pPr>
      <w:r w:rsidRPr="00C5645B">
        <w:t>Course Description</w:t>
      </w:r>
    </w:p>
    <w:p w14:paraId="49708871" w14:textId="77777777" w:rsidR="00C5645B" w:rsidRPr="00C5645B" w:rsidRDefault="00C5645B" w:rsidP="00C5645B">
      <w:pPr>
        <w:rPr>
          <w:i/>
        </w:rPr>
      </w:pPr>
      <w:r w:rsidRPr="00C5645B">
        <w:t>Insert text</w:t>
      </w:r>
    </w:p>
    <w:p w14:paraId="7D2F2160" w14:textId="7AE417F0" w:rsidR="00C5645B" w:rsidRPr="00C5645B" w:rsidRDefault="001910CA" w:rsidP="00C5645B">
      <w:pPr>
        <w:pStyle w:val="Notes"/>
      </w:pPr>
      <w:r>
        <w:t>Must mirror what is accessible to students</w:t>
      </w:r>
      <w:r w:rsidR="00C5645B" w:rsidRPr="00C5645B">
        <w:t xml:space="preserve"> in University Catalog (UAccess)</w:t>
      </w:r>
      <w:r>
        <w:t>.</w:t>
      </w:r>
      <w:r w:rsidR="00C5645B" w:rsidRPr="00C5645B">
        <w:t xml:space="preserve"> </w:t>
      </w:r>
    </w:p>
    <w:p w14:paraId="3A26A499" w14:textId="77777777" w:rsidR="00C5645B" w:rsidRPr="00C5645B" w:rsidRDefault="00C5645B" w:rsidP="00C5645B">
      <w:pPr>
        <w:pStyle w:val="Notes"/>
      </w:pPr>
      <w:bookmarkStart w:id="1" w:name="_Hlk71722903"/>
      <w:r w:rsidRPr="00C5645B">
        <w:t xml:space="preserve">If the course includes a clinical (practicum) component, the following statement </w:t>
      </w:r>
      <w:bookmarkStart w:id="2" w:name="_Hlk73637016"/>
      <w:r w:rsidRPr="00C5645B">
        <w:t>must be included under the description not a part of the description</w:t>
      </w:r>
      <w:bookmarkEnd w:id="2"/>
      <w:r w:rsidRPr="00C5645B">
        <w:t>:</w:t>
      </w:r>
    </w:p>
    <w:p w14:paraId="778555F3" w14:textId="4CFFFF46" w:rsidR="00C5645B" w:rsidRPr="00C5645B" w:rsidRDefault="00C5645B" w:rsidP="00C5645B">
      <w:bookmarkStart w:id="3" w:name="_Hlk71709920"/>
      <w:r w:rsidRPr="00C5645B">
        <w:rPr>
          <w:i/>
        </w:rPr>
        <w:lastRenderedPageBreak/>
        <w:t xml:space="preserve">Note: This course includes </w:t>
      </w:r>
      <w:r w:rsidRPr="00C5645B">
        <w:rPr>
          <w:b/>
          <w:i/>
        </w:rPr>
        <w:t>XX</w:t>
      </w:r>
      <w:r w:rsidRPr="00C5645B">
        <w:rPr>
          <w:i/>
        </w:rPr>
        <w:t xml:space="preserve"> clinical/practicum hours. This is the independent study (IND) component of this course. Students are expected to complete these hours through a combination of simulation, skill acquisition, and community-based clinical immersion.</w:t>
      </w:r>
      <w:bookmarkEnd w:id="1"/>
      <w:bookmarkEnd w:id="3"/>
    </w:p>
    <w:p w14:paraId="216DEA7C" w14:textId="628C4C5A" w:rsidR="00C5645B" w:rsidRDefault="00337542" w:rsidP="00337542">
      <w:pPr>
        <w:pStyle w:val="Heading2"/>
      </w:pPr>
      <w:r>
        <w:t>Course Format and Teaching Methods</w:t>
      </w:r>
    </w:p>
    <w:p w14:paraId="3B5A0CC3" w14:textId="0D39C647" w:rsidR="00337542" w:rsidRDefault="00337542" w:rsidP="00A95B87">
      <w:r>
        <w:t>Insert text</w:t>
      </w:r>
    </w:p>
    <w:p w14:paraId="1FD29B60" w14:textId="50153221" w:rsidR="00243B49" w:rsidRDefault="00243B49" w:rsidP="00243B49">
      <w:pPr>
        <w:pStyle w:val="Heading2"/>
      </w:pPr>
      <w:r>
        <w:t>Course Objectives</w:t>
      </w:r>
    </w:p>
    <w:p w14:paraId="6D9F72AF" w14:textId="473CBE86" w:rsidR="00243B49" w:rsidRDefault="00243B49" w:rsidP="00243B49">
      <w:r>
        <w:t xml:space="preserve">During </w:t>
      </w:r>
      <w:r w:rsidRPr="00337542">
        <w:t>this course, students will:</w:t>
      </w:r>
    </w:p>
    <w:p w14:paraId="18FFA85A" w14:textId="77777777" w:rsidR="00243B49" w:rsidRDefault="00243B49" w:rsidP="00243B49">
      <w:pPr>
        <w:pStyle w:val="ListParagraph"/>
        <w:numPr>
          <w:ilvl w:val="0"/>
          <w:numId w:val="3"/>
        </w:numPr>
      </w:pPr>
      <w:r>
        <w:t>Insert text</w:t>
      </w:r>
    </w:p>
    <w:p w14:paraId="65E1BB12" w14:textId="735BBDD3" w:rsidR="00243B49" w:rsidRDefault="00243B49" w:rsidP="00243B49">
      <w:pPr>
        <w:pStyle w:val="ListParagraph"/>
        <w:numPr>
          <w:ilvl w:val="0"/>
          <w:numId w:val="3"/>
        </w:numPr>
      </w:pPr>
      <w:r>
        <w:t>Insert text</w:t>
      </w:r>
    </w:p>
    <w:p w14:paraId="67709072" w14:textId="40061C97" w:rsidR="00243B49" w:rsidRDefault="00243B49" w:rsidP="00243B49">
      <w:pPr>
        <w:pStyle w:val="ListParagraph"/>
        <w:numPr>
          <w:ilvl w:val="0"/>
          <w:numId w:val="3"/>
        </w:numPr>
      </w:pPr>
      <w:r>
        <w:t>Insert text</w:t>
      </w:r>
    </w:p>
    <w:p w14:paraId="5D0F26D1" w14:textId="19D6F0D4" w:rsidR="00337542" w:rsidRDefault="00593B16" w:rsidP="00337542">
      <w:pPr>
        <w:pStyle w:val="Heading2"/>
      </w:pPr>
      <w:r>
        <w:t>Student</w:t>
      </w:r>
      <w:r w:rsidR="00337542">
        <w:t xml:space="preserve"> Learning Outcomes</w:t>
      </w:r>
    </w:p>
    <w:p w14:paraId="2935C528" w14:textId="380C1D45" w:rsidR="00337542" w:rsidRDefault="00337542" w:rsidP="00A95B87">
      <w:r w:rsidRPr="00337542">
        <w:t>Upon completion of this course, students will be able to:</w:t>
      </w:r>
    </w:p>
    <w:p w14:paraId="76F4A69A" w14:textId="77777777" w:rsidR="00337542" w:rsidRDefault="00337542" w:rsidP="00243B49">
      <w:pPr>
        <w:pStyle w:val="ListParagraph"/>
        <w:numPr>
          <w:ilvl w:val="0"/>
          <w:numId w:val="12"/>
        </w:numPr>
      </w:pPr>
      <w:r>
        <w:t>Insert text</w:t>
      </w:r>
    </w:p>
    <w:p w14:paraId="22A857CF" w14:textId="77777777" w:rsidR="00337542" w:rsidRDefault="00337542" w:rsidP="00243B49">
      <w:pPr>
        <w:pStyle w:val="ListParagraph"/>
        <w:numPr>
          <w:ilvl w:val="0"/>
          <w:numId w:val="12"/>
        </w:numPr>
      </w:pPr>
      <w:r>
        <w:t>Insert text</w:t>
      </w:r>
    </w:p>
    <w:p w14:paraId="2F3D6F66" w14:textId="755B1A50" w:rsidR="00337542" w:rsidRDefault="00337542" w:rsidP="00243B49">
      <w:pPr>
        <w:pStyle w:val="ListParagraph"/>
        <w:numPr>
          <w:ilvl w:val="0"/>
          <w:numId w:val="12"/>
        </w:numPr>
      </w:pPr>
      <w:r>
        <w:t>Insert text</w:t>
      </w:r>
    </w:p>
    <w:p w14:paraId="43CBA6A6" w14:textId="3FAEBA7B" w:rsidR="00337542" w:rsidRDefault="00B76EE9" w:rsidP="00337542">
      <w:pPr>
        <w:pStyle w:val="Heading2"/>
      </w:pPr>
      <w:bookmarkStart w:id="4" w:name="OLE_LINK35"/>
      <w:bookmarkStart w:id="5" w:name="_Hlk167446899"/>
      <w:r w:rsidRPr="00B76EE9">
        <w:t>Required Texts and Readings</w:t>
      </w:r>
    </w:p>
    <w:p w14:paraId="3D73B680" w14:textId="471573DF" w:rsidR="00337542" w:rsidRDefault="00337542" w:rsidP="00337542">
      <w:pPr>
        <w:pStyle w:val="ListParagraph"/>
        <w:numPr>
          <w:ilvl w:val="0"/>
          <w:numId w:val="4"/>
        </w:numPr>
      </w:pPr>
      <w:r>
        <w:t>Required textbooks/readings</w:t>
      </w:r>
    </w:p>
    <w:p w14:paraId="0909FC08" w14:textId="77777777" w:rsidR="00B76EE9" w:rsidRDefault="00B76EE9" w:rsidP="00B76EE9">
      <w:pPr>
        <w:pStyle w:val="Heading2"/>
      </w:pPr>
      <w:r>
        <w:t>Required or Special Materials</w:t>
      </w:r>
    </w:p>
    <w:p w14:paraId="5F1667F7" w14:textId="77777777" w:rsidR="00B76EE9" w:rsidRDefault="00B76EE9" w:rsidP="00B76EE9">
      <w:pPr>
        <w:pStyle w:val="ListParagraph"/>
        <w:numPr>
          <w:ilvl w:val="0"/>
          <w:numId w:val="5"/>
        </w:numPr>
      </w:pPr>
      <w:r>
        <w:t>Required software</w:t>
      </w:r>
    </w:p>
    <w:p w14:paraId="3129501E" w14:textId="799F5D3F" w:rsidR="00B76EE9" w:rsidRDefault="00B76EE9" w:rsidP="00B76EE9">
      <w:pPr>
        <w:pStyle w:val="ListParagraph"/>
        <w:numPr>
          <w:ilvl w:val="0"/>
          <w:numId w:val="5"/>
        </w:numPr>
      </w:pPr>
      <w:r>
        <w:t>Required course materials</w:t>
      </w:r>
    </w:p>
    <w:bookmarkEnd w:id="4"/>
    <w:p w14:paraId="33CDCB66" w14:textId="6A53807B" w:rsidR="00C21CDF" w:rsidRDefault="00C21CDF" w:rsidP="00C21CDF">
      <w:pPr>
        <w:pStyle w:val="Heading2"/>
      </w:pPr>
      <w:r>
        <w:t>Recommended Course Materials</w:t>
      </w:r>
    </w:p>
    <w:p w14:paraId="21774EE3" w14:textId="37FBFF29" w:rsidR="0034797A" w:rsidRDefault="00C21CDF" w:rsidP="00B76EE9">
      <w:pPr>
        <w:pStyle w:val="ListParagraph"/>
        <w:numPr>
          <w:ilvl w:val="0"/>
          <w:numId w:val="4"/>
        </w:numPr>
      </w:pPr>
      <w:r>
        <w:t>Recommended textbooks/readings</w:t>
      </w:r>
      <w:bookmarkEnd w:id="5"/>
    </w:p>
    <w:p w14:paraId="6B6F37BF" w14:textId="081BE8C3" w:rsidR="0034797A" w:rsidRDefault="00B76EE9" w:rsidP="00B76EE9">
      <w:pPr>
        <w:pStyle w:val="Heading2"/>
      </w:pPr>
      <w:r w:rsidRPr="00887128">
        <w:t>Schedul</w:t>
      </w:r>
      <w:r>
        <w:t>e of</w:t>
      </w:r>
      <w:r w:rsidRPr="00887128">
        <w:t xml:space="preserve"> Topics</w:t>
      </w:r>
      <w:r>
        <w:t xml:space="preserve"> and </w:t>
      </w:r>
      <w:r w:rsidRPr="00887128">
        <w:t>Activities</w:t>
      </w:r>
    </w:p>
    <w:tbl>
      <w:tblPr>
        <w:tblStyle w:val="TableGrid"/>
        <w:tblW w:w="0" w:type="auto"/>
        <w:tblLook w:val="04A0" w:firstRow="1" w:lastRow="0" w:firstColumn="1" w:lastColumn="0" w:noHBand="0" w:noVBand="1"/>
      </w:tblPr>
      <w:tblGrid>
        <w:gridCol w:w="1615"/>
        <w:gridCol w:w="4950"/>
        <w:gridCol w:w="2785"/>
      </w:tblGrid>
      <w:tr w:rsidR="0034797A" w14:paraId="6C19C81D" w14:textId="77777777" w:rsidTr="00B5460A">
        <w:trPr>
          <w:tblHeader/>
        </w:trPr>
        <w:tc>
          <w:tcPr>
            <w:tcW w:w="1615" w:type="dxa"/>
            <w:shd w:val="clear" w:color="auto" w:fill="AB0420"/>
          </w:tcPr>
          <w:p w14:paraId="694B99E3" w14:textId="0409461F" w:rsidR="0034797A" w:rsidRDefault="0034797A" w:rsidP="0013177C">
            <w:pPr>
              <w:pStyle w:val="TableH4"/>
            </w:pPr>
            <w:r>
              <w:t>Module Week</w:t>
            </w:r>
          </w:p>
        </w:tc>
        <w:tc>
          <w:tcPr>
            <w:tcW w:w="4950" w:type="dxa"/>
            <w:shd w:val="clear" w:color="auto" w:fill="AB0420"/>
          </w:tcPr>
          <w:p w14:paraId="145B8F68" w14:textId="4C229118" w:rsidR="0034797A" w:rsidRDefault="0034797A" w:rsidP="0013177C">
            <w:pPr>
              <w:pStyle w:val="TableH4"/>
            </w:pPr>
            <w:r>
              <w:t>Module Title</w:t>
            </w:r>
            <w:r w:rsidR="00622F81">
              <w:t xml:space="preserve"> / Topics</w:t>
            </w:r>
          </w:p>
        </w:tc>
        <w:tc>
          <w:tcPr>
            <w:tcW w:w="2785" w:type="dxa"/>
            <w:shd w:val="clear" w:color="auto" w:fill="AB0420"/>
          </w:tcPr>
          <w:p w14:paraId="17993883" w14:textId="15DFC881" w:rsidR="0034797A" w:rsidRDefault="0034797A" w:rsidP="0013177C">
            <w:pPr>
              <w:pStyle w:val="TableH4"/>
            </w:pPr>
            <w:r>
              <w:t>Student Activity*</w:t>
            </w:r>
          </w:p>
        </w:tc>
      </w:tr>
      <w:tr w:rsidR="0034797A" w14:paraId="3FA28EAD" w14:textId="77777777" w:rsidTr="00317037">
        <w:tc>
          <w:tcPr>
            <w:tcW w:w="1615" w:type="dxa"/>
          </w:tcPr>
          <w:p w14:paraId="341EE829" w14:textId="6E4D54FA" w:rsidR="0034797A" w:rsidRDefault="00317037" w:rsidP="0034797A">
            <w:r>
              <w:t>Week 1</w:t>
            </w:r>
          </w:p>
        </w:tc>
        <w:tc>
          <w:tcPr>
            <w:tcW w:w="4950" w:type="dxa"/>
          </w:tcPr>
          <w:p w14:paraId="2D48A526" w14:textId="77777777" w:rsidR="00317037" w:rsidRDefault="00317037" w:rsidP="00317037">
            <w:r>
              <w:t xml:space="preserve">Common Illness of the Head/Eyes/Ears/Nose/Throat </w:t>
            </w:r>
          </w:p>
          <w:p w14:paraId="20BD4ED4" w14:textId="56F47EB4" w:rsidR="0034797A" w:rsidRDefault="00317037" w:rsidP="00317037">
            <w:r>
              <w:lastRenderedPageBreak/>
              <w:t xml:space="preserve">Genetic/Congenital Anomalies  </w:t>
            </w:r>
          </w:p>
        </w:tc>
        <w:tc>
          <w:tcPr>
            <w:tcW w:w="2785" w:type="dxa"/>
          </w:tcPr>
          <w:p w14:paraId="390BCD5B" w14:textId="1AC01332" w:rsidR="00317037" w:rsidRDefault="00317037" w:rsidP="00317037">
            <w:pPr>
              <w:tabs>
                <w:tab w:val="left" w:pos="476"/>
              </w:tabs>
            </w:pPr>
            <w:r>
              <w:lastRenderedPageBreak/>
              <w:t>Discussion</w:t>
            </w:r>
          </w:p>
          <w:p w14:paraId="1985DE01" w14:textId="14D1EF28" w:rsidR="00317037" w:rsidRPr="00317037" w:rsidRDefault="00317037" w:rsidP="00317037">
            <w:pPr>
              <w:tabs>
                <w:tab w:val="left" w:pos="476"/>
              </w:tabs>
            </w:pPr>
            <w:r>
              <w:t>Concept Analysis</w:t>
            </w:r>
          </w:p>
        </w:tc>
      </w:tr>
      <w:tr w:rsidR="0034797A" w14:paraId="2434C14A" w14:textId="77777777" w:rsidTr="00317037">
        <w:tc>
          <w:tcPr>
            <w:tcW w:w="1615" w:type="dxa"/>
          </w:tcPr>
          <w:p w14:paraId="5A48532B" w14:textId="6CC4027E" w:rsidR="0034797A" w:rsidRDefault="00317037" w:rsidP="0034797A">
            <w:r>
              <w:t>Week 2</w:t>
            </w:r>
          </w:p>
        </w:tc>
        <w:tc>
          <w:tcPr>
            <w:tcW w:w="4950" w:type="dxa"/>
          </w:tcPr>
          <w:p w14:paraId="23AB8E09" w14:textId="2B685DA4" w:rsidR="0034797A" w:rsidRDefault="00317037" w:rsidP="0034797A">
            <w:r w:rsidRPr="00317037">
              <w:t>Common Illness of the Pulmonary System including Asthma</w:t>
            </w:r>
          </w:p>
        </w:tc>
        <w:tc>
          <w:tcPr>
            <w:tcW w:w="2785" w:type="dxa"/>
          </w:tcPr>
          <w:p w14:paraId="0774BAF3" w14:textId="42B44294" w:rsidR="0034797A" w:rsidRDefault="00317037" w:rsidP="0034797A">
            <w:r w:rsidRPr="00317037">
              <w:t>Discussion, Concept Analysis, Synthesis Paper</w:t>
            </w:r>
          </w:p>
        </w:tc>
      </w:tr>
    </w:tbl>
    <w:p w14:paraId="0A7986A6" w14:textId="2A5ADD68" w:rsidR="0034797A" w:rsidRDefault="008F29F6" w:rsidP="0034797A">
      <w:pPr>
        <w:rPr>
          <w:b/>
          <w:bCs/>
        </w:rPr>
      </w:pPr>
      <w:r w:rsidRPr="00B46557">
        <w:rPr>
          <w:b/>
          <w:bCs/>
        </w:rPr>
        <w:t>*</w:t>
      </w:r>
      <w:r w:rsidRPr="00B46557">
        <w:t>See Evaluation Methods page in D2L for details about course activities, assignments, exams, etc</w:t>
      </w:r>
      <w:r w:rsidRPr="00B46557">
        <w:rPr>
          <w:b/>
          <w:bCs/>
        </w:rPr>
        <w:t>.</w:t>
      </w:r>
    </w:p>
    <w:p w14:paraId="64E10F8A" w14:textId="77777777" w:rsidR="007D0A87" w:rsidRPr="00FB1A2B" w:rsidRDefault="007D0A87" w:rsidP="007D0A87">
      <w:pPr>
        <w:pStyle w:val="Heading3"/>
      </w:pPr>
      <w:r w:rsidRPr="00FB1A2B">
        <w:t>Required Lab/Clinical Schedule</w:t>
      </w:r>
    </w:p>
    <w:p w14:paraId="7AECAE21" w14:textId="6448DEC6" w:rsidR="007D0A87" w:rsidRDefault="007D0A87" w:rsidP="007D0A87">
      <w:r>
        <w:t>Insert text</w:t>
      </w:r>
    </w:p>
    <w:p w14:paraId="3E2F4BE6" w14:textId="71E74B0B" w:rsidR="0034797A" w:rsidRDefault="0034797A" w:rsidP="00534E73">
      <w:pPr>
        <w:pStyle w:val="Heading3"/>
      </w:pPr>
      <w:r>
        <w:t>Final Examination</w:t>
      </w:r>
      <w:r w:rsidR="00B76EE9">
        <w:t xml:space="preserve"> or Project</w:t>
      </w:r>
    </w:p>
    <w:p w14:paraId="6D70F043" w14:textId="7E985738" w:rsidR="0034797A" w:rsidRPr="00932CFC" w:rsidRDefault="0034797A" w:rsidP="0034797A">
      <w:r w:rsidRPr="00932CFC">
        <w:t>Final Exam</w:t>
      </w:r>
      <w:r w:rsidR="00B76EE9">
        <w:t xml:space="preserve"> or </w:t>
      </w:r>
      <w:r>
        <w:t>Project</w:t>
      </w:r>
      <w:r w:rsidRPr="00932CFC">
        <w:t xml:space="preserve"> information will be posted in the D2L Course site.</w:t>
      </w:r>
    </w:p>
    <w:p w14:paraId="2628AAFC" w14:textId="7A7B9141" w:rsidR="0034797A" w:rsidRPr="0034797A" w:rsidRDefault="0034797A" w:rsidP="0034797A">
      <w:pPr>
        <w:pStyle w:val="ListParagraph"/>
        <w:numPr>
          <w:ilvl w:val="0"/>
          <w:numId w:val="5"/>
        </w:numPr>
        <w:rPr>
          <w:rStyle w:val="Hyperlink"/>
          <w:color w:val="auto"/>
          <w:u w:val="none"/>
        </w:rPr>
      </w:pPr>
      <w:hyperlink r:id="rId7" w:history="1">
        <w:r>
          <w:rPr>
            <w:rStyle w:val="Hyperlink"/>
          </w:rPr>
          <w:t>Final Exam Schedule and Regulations</w:t>
        </w:r>
      </w:hyperlink>
    </w:p>
    <w:p w14:paraId="7180584E" w14:textId="229633A1" w:rsidR="0034797A" w:rsidRDefault="00534E73" w:rsidP="00534E73">
      <w:pPr>
        <w:pStyle w:val="Heading2"/>
      </w:pPr>
      <w:r>
        <w:t>Grade</w:t>
      </w:r>
      <w:r w:rsidR="00243B49">
        <w:t xml:space="preserve"> Scale and</w:t>
      </w:r>
      <w:r>
        <w:t xml:space="preserve"> Policies</w:t>
      </w:r>
    </w:p>
    <w:p w14:paraId="37E262BC" w14:textId="4FF78BE9" w:rsidR="00534E73" w:rsidRDefault="00534E73" w:rsidP="0034797A">
      <w:r w:rsidRPr="00534E73">
        <w:t>The grade for the course will be determined by the following scale:</w:t>
      </w:r>
    </w:p>
    <w:tbl>
      <w:tblPr>
        <w:tblStyle w:val="TableGrid"/>
        <w:tblW w:w="0" w:type="auto"/>
        <w:tblLook w:val="04A0" w:firstRow="1" w:lastRow="0" w:firstColumn="1" w:lastColumn="0" w:noHBand="0" w:noVBand="1"/>
      </w:tblPr>
      <w:tblGrid>
        <w:gridCol w:w="1525"/>
        <w:gridCol w:w="1620"/>
      </w:tblGrid>
      <w:tr w:rsidR="009715C2" w14:paraId="21EB7456" w14:textId="77777777" w:rsidTr="00991210">
        <w:tc>
          <w:tcPr>
            <w:tcW w:w="1525" w:type="dxa"/>
            <w:shd w:val="clear" w:color="auto" w:fill="AB0420"/>
          </w:tcPr>
          <w:p w14:paraId="203E1959" w14:textId="77777777" w:rsidR="009715C2" w:rsidRDefault="009715C2" w:rsidP="00991210">
            <w:pPr>
              <w:pStyle w:val="TableH4"/>
              <w:jc w:val="center"/>
            </w:pPr>
            <w:r>
              <w:t>Letter Grade</w:t>
            </w:r>
          </w:p>
        </w:tc>
        <w:tc>
          <w:tcPr>
            <w:tcW w:w="1620" w:type="dxa"/>
            <w:shd w:val="clear" w:color="auto" w:fill="AB0420"/>
          </w:tcPr>
          <w:p w14:paraId="095F23C2" w14:textId="77777777" w:rsidR="009715C2" w:rsidRDefault="009715C2" w:rsidP="00991210">
            <w:pPr>
              <w:pStyle w:val="TableH4"/>
              <w:jc w:val="center"/>
            </w:pPr>
            <w:r>
              <w:t>Percentage</w:t>
            </w:r>
          </w:p>
        </w:tc>
      </w:tr>
      <w:tr w:rsidR="009715C2" w14:paraId="6B39450C" w14:textId="77777777" w:rsidTr="00991210">
        <w:tc>
          <w:tcPr>
            <w:tcW w:w="1525" w:type="dxa"/>
          </w:tcPr>
          <w:p w14:paraId="60DADD2F" w14:textId="77777777" w:rsidR="009715C2" w:rsidRDefault="009715C2" w:rsidP="00991210">
            <w:pPr>
              <w:spacing w:after="0"/>
              <w:jc w:val="center"/>
            </w:pPr>
            <w:r>
              <w:t>A</w:t>
            </w:r>
          </w:p>
        </w:tc>
        <w:tc>
          <w:tcPr>
            <w:tcW w:w="1620" w:type="dxa"/>
          </w:tcPr>
          <w:p w14:paraId="47643B07" w14:textId="77777777" w:rsidR="009715C2" w:rsidRDefault="009715C2" w:rsidP="00991210">
            <w:pPr>
              <w:spacing w:after="0"/>
              <w:jc w:val="center"/>
            </w:pPr>
            <w:r>
              <w:t>90-100%</w:t>
            </w:r>
          </w:p>
        </w:tc>
      </w:tr>
      <w:tr w:rsidR="009715C2" w14:paraId="61CA2A4F" w14:textId="77777777" w:rsidTr="00991210">
        <w:tc>
          <w:tcPr>
            <w:tcW w:w="1525" w:type="dxa"/>
          </w:tcPr>
          <w:p w14:paraId="0F1ABE78" w14:textId="77777777" w:rsidR="009715C2" w:rsidRDefault="009715C2" w:rsidP="00991210">
            <w:pPr>
              <w:spacing w:after="0"/>
              <w:jc w:val="center"/>
            </w:pPr>
            <w:r>
              <w:t>B</w:t>
            </w:r>
          </w:p>
        </w:tc>
        <w:tc>
          <w:tcPr>
            <w:tcW w:w="1620" w:type="dxa"/>
          </w:tcPr>
          <w:p w14:paraId="1009C4A8" w14:textId="77777777" w:rsidR="009715C2" w:rsidRDefault="009715C2" w:rsidP="00991210">
            <w:pPr>
              <w:spacing w:after="0"/>
              <w:jc w:val="center"/>
            </w:pPr>
            <w:r>
              <w:t>80-89%</w:t>
            </w:r>
          </w:p>
        </w:tc>
      </w:tr>
      <w:tr w:rsidR="009715C2" w14:paraId="5E0A5D25" w14:textId="77777777" w:rsidTr="00991210">
        <w:tc>
          <w:tcPr>
            <w:tcW w:w="1525" w:type="dxa"/>
          </w:tcPr>
          <w:p w14:paraId="23C60B44" w14:textId="77777777" w:rsidR="009715C2" w:rsidRDefault="009715C2" w:rsidP="00991210">
            <w:pPr>
              <w:spacing w:after="0"/>
              <w:jc w:val="center"/>
            </w:pPr>
            <w:r>
              <w:t>C</w:t>
            </w:r>
          </w:p>
        </w:tc>
        <w:tc>
          <w:tcPr>
            <w:tcW w:w="1620" w:type="dxa"/>
          </w:tcPr>
          <w:p w14:paraId="7FAAFF20" w14:textId="77777777" w:rsidR="009715C2" w:rsidRDefault="009715C2" w:rsidP="00991210">
            <w:pPr>
              <w:spacing w:after="0"/>
              <w:jc w:val="center"/>
            </w:pPr>
            <w:r>
              <w:t>70-79%</w:t>
            </w:r>
          </w:p>
        </w:tc>
      </w:tr>
      <w:tr w:rsidR="009715C2" w14:paraId="7F9F7FC6" w14:textId="77777777" w:rsidTr="00991210">
        <w:tc>
          <w:tcPr>
            <w:tcW w:w="1525" w:type="dxa"/>
          </w:tcPr>
          <w:p w14:paraId="4EA42B48" w14:textId="77777777" w:rsidR="009715C2" w:rsidRDefault="009715C2" w:rsidP="00991210">
            <w:pPr>
              <w:spacing w:after="0"/>
              <w:jc w:val="center"/>
            </w:pPr>
            <w:r>
              <w:t>D</w:t>
            </w:r>
          </w:p>
        </w:tc>
        <w:tc>
          <w:tcPr>
            <w:tcW w:w="1620" w:type="dxa"/>
          </w:tcPr>
          <w:p w14:paraId="0B1D5701" w14:textId="77777777" w:rsidR="009715C2" w:rsidRDefault="009715C2" w:rsidP="00991210">
            <w:pPr>
              <w:spacing w:after="0"/>
              <w:jc w:val="center"/>
            </w:pPr>
            <w:r>
              <w:t>60-69%</w:t>
            </w:r>
          </w:p>
        </w:tc>
      </w:tr>
      <w:tr w:rsidR="009715C2" w14:paraId="2A4D3968" w14:textId="77777777" w:rsidTr="00991210">
        <w:tc>
          <w:tcPr>
            <w:tcW w:w="1525" w:type="dxa"/>
          </w:tcPr>
          <w:p w14:paraId="24F5DAE6" w14:textId="77777777" w:rsidR="009715C2" w:rsidRDefault="009715C2" w:rsidP="00991210">
            <w:pPr>
              <w:spacing w:after="0"/>
              <w:jc w:val="center"/>
            </w:pPr>
            <w:r>
              <w:t>E</w:t>
            </w:r>
          </w:p>
        </w:tc>
        <w:tc>
          <w:tcPr>
            <w:tcW w:w="1620" w:type="dxa"/>
          </w:tcPr>
          <w:p w14:paraId="06DB68B9" w14:textId="77777777" w:rsidR="009715C2" w:rsidRDefault="009715C2" w:rsidP="00991210">
            <w:pPr>
              <w:spacing w:after="0"/>
              <w:jc w:val="center"/>
            </w:pPr>
            <w:r>
              <w:t>Less than 60%</w:t>
            </w:r>
          </w:p>
        </w:tc>
      </w:tr>
    </w:tbl>
    <w:p w14:paraId="1ED6D57C" w14:textId="77777777" w:rsidR="009A01F4" w:rsidRDefault="009A01F4" w:rsidP="009A01F4">
      <w:r w:rsidRPr="00FB1A2B">
        <w:t>Grades will not be rounded up, therefore 89.99% is a B.</w:t>
      </w:r>
    </w:p>
    <w:p w14:paraId="32C8C399" w14:textId="0B8AB970" w:rsidR="009A01F4" w:rsidRPr="00FB1A2B" w:rsidRDefault="009A01F4" w:rsidP="009A01F4">
      <w:r w:rsidRPr="00B7174A">
        <w:t xml:space="preserve">Students must obtain a greater or equal to </w:t>
      </w:r>
      <w:r w:rsidRPr="00B7174A">
        <w:rPr>
          <w:b/>
          <w:bCs/>
        </w:rPr>
        <w:t xml:space="preserve">70% (C) in </w:t>
      </w:r>
      <w:r w:rsidRPr="00B7174A">
        <w:rPr>
          <w:b/>
          <w:bCs/>
          <w:i/>
          <w:iCs/>
        </w:rPr>
        <w:t>both</w:t>
      </w:r>
      <w:r w:rsidRPr="00B7174A">
        <w:rPr>
          <w:b/>
          <w:bCs/>
        </w:rPr>
        <w:t xml:space="preserve"> theory and clinical</w:t>
      </w:r>
      <w:r w:rsidRPr="00B7174A">
        <w:t xml:space="preserve"> to meet the </w:t>
      </w:r>
      <w:r w:rsidR="00155815">
        <w:t>outcomes</w:t>
      </w:r>
      <w:r w:rsidRPr="00B7174A">
        <w:t xml:space="preserve"> of the course.</w:t>
      </w:r>
    </w:p>
    <w:p w14:paraId="681DA638" w14:textId="66AF913C" w:rsidR="00836FA4" w:rsidRDefault="00836FA4" w:rsidP="00836FA4">
      <w:pPr>
        <w:pStyle w:val="Heading3"/>
      </w:pPr>
      <w:r>
        <w:t>Graded Learning Activities</w:t>
      </w:r>
    </w:p>
    <w:p w14:paraId="6A9C78B8" w14:textId="5E6EA91C" w:rsidR="003903F6" w:rsidRDefault="003903F6" w:rsidP="003903F6">
      <w:r>
        <w:t xml:space="preserve">Below is a list of graded learning activities and their </w:t>
      </w:r>
      <w:r w:rsidR="003F25A1">
        <w:t xml:space="preserve">corresponding </w:t>
      </w:r>
      <w:r>
        <w:t>weight</w:t>
      </w:r>
      <w:r w:rsidR="003F25A1">
        <w:t>s in the course</w:t>
      </w:r>
      <w:r>
        <w:t>.</w:t>
      </w:r>
    </w:p>
    <w:tbl>
      <w:tblPr>
        <w:tblStyle w:val="TableGrid"/>
        <w:tblW w:w="0" w:type="auto"/>
        <w:tblLook w:val="04A0" w:firstRow="1" w:lastRow="0" w:firstColumn="1" w:lastColumn="0" w:noHBand="0" w:noVBand="1"/>
      </w:tblPr>
      <w:tblGrid>
        <w:gridCol w:w="8275"/>
        <w:gridCol w:w="1075"/>
      </w:tblGrid>
      <w:tr w:rsidR="00E668C0" w14:paraId="06E59C11" w14:textId="77777777" w:rsidTr="0035511C">
        <w:tc>
          <w:tcPr>
            <w:tcW w:w="8275" w:type="dxa"/>
            <w:shd w:val="clear" w:color="auto" w:fill="AB0420"/>
          </w:tcPr>
          <w:p w14:paraId="05FD7D47" w14:textId="2B653B59" w:rsidR="00E668C0" w:rsidRDefault="00E668C0" w:rsidP="0013177C">
            <w:pPr>
              <w:pStyle w:val="TableH4"/>
            </w:pPr>
            <w:bookmarkStart w:id="6" w:name="_Hlk150155714"/>
            <w:bookmarkStart w:id="7" w:name="OLE_LINK12"/>
            <w:r>
              <w:t>Lecture/Didactic Assignments</w:t>
            </w:r>
          </w:p>
        </w:tc>
        <w:tc>
          <w:tcPr>
            <w:tcW w:w="1075" w:type="dxa"/>
            <w:shd w:val="clear" w:color="auto" w:fill="AB0420"/>
          </w:tcPr>
          <w:p w14:paraId="68BBC79C" w14:textId="2D282595" w:rsidR="00E668C0" w:rsidRDefault="0013177C" w:rsidP="00622F81">
            <w:pPr>
              <w:pStyle w:val="TableH4"/>
              <w:jc w:val="center"/>
            </w:pPr>
            <w:r>
              <w:t>Weight</w:t>
            </w:r>
          </w:p>
        </w:tc>
      </w:tr>
      <w:tr w:rsidR="00E668C0" w14:paraId="58AA7C31" w14:textId="77777777" w:rsidTr="0035511C">
        <w:tc>
          <w:tcPr>
            <w:tcW w:w="8275" w:type="dxa"/>
          </w:tcPr>
          <w:p w14:paraId="31A0FD56" w14:textId="7A514AF7" w:rsidR="00E668C0" w:rsidRDefault="00E668C0" w:rsidP="00622F81">
            <w:pPr>
              <w:pStyle w:val="NoSpacing"/>
            </w:pPr>
            <w:bookmarkStart w:id="8" w:name="_Hlk150150429"/>
            <w:bookmarkEnd w:id="6"/>
            <w:r w:rsidRPr="00D25831">
              <w:t>Assignment Title</w:t>
            </w:r>
          </w:p>
        </w:tc>
        <w:tc>
          <w:tcPr>
            <w:tcW w:w="1075" w:type="dxa"/>
          </w:tcPr>
          <w:p w14:paraId="082398D3" w14:textId="7F6937B2" w:rsidR="00E668C0" w:rsidRDefault="00E668C0" w:rsidP="00622F81">
            <w:pPr>
              <w:pStyle w:val="NoSpacing"/>
              <w:jc w:val="center"/>
            </w:pPr>
            <w:r>
              <w:t>00%</w:t>
            </w:r>
          </w:p>
        </w:tc>
      </w:tr>
      <w:bookmarkEnd w:id="8"/>
      <w:tr w:rsidR="00E668C0" w14:paraId="4D2C7088" w14:textId="77777777" w:rsidTr="0035511C">
        <w:tc>
          <w:tcPr>
            <w:tcW w:w="8275" w:type="dxa"/>
          </w:tcPr>
          <w:p w14:paraId="1F6B3DB8" w14:textId="2EFDBC6B" w:rsidR="00E668C0" w:rsidRDefault="00E668C0" w:rsidP="00622F81">
            <w:pPr>
              <w:pStyle w:val="NoSpacing"/>
            </w:pPr>
            <w:r w:rsidRPr="00D25831">
              <w:t>Assignment Title</w:t>
            </w:r>
          </w:p>
        </w:tc>
        <w:tc>
          <w:tcPr>
            <w:tcW w:w="1075" w:type="dxa"/>
          </w:tcPr>
          <w:p w14:paraId="702B6E1E" w14:textId="57321B4D" w:rsidR="00E668C0" w:rsidRDefault="00E668C0" w:rsidP="00622F81">
            <w:pPr>
              <w:pStyle w:val="NoSpacing"/>
              <w:jc w:val="center"/>
            </w:pPr>
            <w:r>
              <w:t>00%</w:t>
            </w:r>
          </w:p>
        </w:tc>
      </w:tr>
      <w:tr w:rsidR="00E668C0" w14:paraId="63538C85" w14:textId="77777777" w:rsidTr="0035511C">
        <w:tc>
          <w:tcPr>
            <w:tcW w:w="8275" w:type="dxa"/>
          </w:tcPr>
          <w:p w14:paraId="3CE5E028" w14:textId="275D2ABB" w:rsidR="00E668C0" w:rsidRDefault="00E668C0" w:rsidP="00622F81">
            <w:pPr>
              <w:pStyle w:val="NoSpacing"/>
            </w:pPr>
            <w:r w:rsidRPr="00D25831">
              <w:t>Assignment Title</w:t>
            </w:r>
          </w:p>
        </w:tc>
        <w:tc>
          <w:tcPr>
            <w:tcW w:w="1075" w:type="dxa"/>
          </w:tcPr>
          <w:p w14:paraId="59D534B3" w14:textId="3C3D1004" w:rsidR="00E668C0" w:rsidRDefault="00E668C0" w:rsidP="00622F81">
            <w:pPr>
              <w:pStyle w:val="NoSpacing"/>
              <w:jc w:val="center"/>
            </w:pPr>
            <w:r>
              <w:t>00%</w:t>
            </w:r>
          </w:p>
        </w:tc>
      </w:tr>
      <w:tr w:rsidR="00E668C0" w14:paraId="1FAC542E" w14:textId="77777777" w:rsidTr="0035511C">
        <w:tc>
          <w:tcPr>
            <w:tcW w:w="8275" w:type="dxa"/>
          </w:tcPr>
          <w:p w14:paraId="1742ADD3" w14:textId="3AA9B07C" w:rsidR="00E668C0" w:rsidRDefault="00E668C0" w:rsidP="00622F81">
            <w:pPr>
              <w:pStyle w:val="NoSpacing"/>
            </w:pPr>
            <w:r w:rsidRPr="00D25831">
              <w:t>Assignment Title</w:t>
            </w:r>
          </w:p>
        </w:tc>
        <w:tc>
          <w:tcPr>
            <w:tcW w:w="1075" w:type="dxa"/>
          </w:tcPr>
          <w:p w14:paraId="74133384" w14:textId="1AE4500D" w:rsidR="00E668C0" w:rsidRDefault="00E668C0" w:rsidP="00622F81">
            <w:pPr>
              <w:pStyle w:val="NoSpacing"/>
              <w:jc w:val="center"/>
            </w:pPr>
            <w:r>
              <w:t>00%</w:t>
            </w:r>
          </w:p>
        </w:tc>
      </w:tr>
      <w:tr w:rsidR="00E668C0" w14:paraId="69DFD8BF" w14:textId="77777777" w:rsidTr="0035511C">
        <w:tc>
          <w:tcPr>
            <w:tcW w:w="8275" w:type="dxa"/>
          </w:tcPr>
          <w:p w14:paraId="31261AB0" w14:textId="1AAE816D" w:rsidR="00E668C0" w:rsidRDefault="00E668C0" w:rsidP="00622F81">
            <w:pPr>
              <w:pStyle w:val="NoSpacing"/>
            </w:pPr>
            <w:r w:rsidRPr="00D25831">
              <w:t>Assignment Title</w:t>
            </w:r>
          </w:p>
        </w:tc>
        <w:tc>
          <w:tcPr>
            <w:tcW w:w="1075" w:type="dxa"/>
          </w:tcPr>
          <w:p w14:paraId="1DDAB1B3" w14:textId="33A7F1C3" w:rsidR="00E668C0" w:rsidRDefault="00E668C0" w:rsidP="00622F81">
            <w:pPr>
              <w:pStyle w:val="NoSpacing"/>
              <w:jc w:val="center"/>
            </w:pPr>
            <w:r>
              <w:t>00%</w:t>
            </w:r>
          </w:p>
        </w:tc>
      </w:tr>
      <w:tr w:rsidR="00E668C0" w14:paraId="6D02412D" w14:textId="77777777" w:rsidTr="0035511C">
        <w:tc>
          <w:tcPr>
            <w:tcW w:w="8275" w:type="dxa"/>
          </w:tcPr>
          <w:p w14:paraId="3F3E4315" w14:textId="13B3D638" w:rsidR="00E668C0" w:rsidRPr="00E668C0" w:rsidRDefault="00E668C0" w:rsidP="00622F81">
            <w:pPr>
              <w:pStyle w:val="NoSpacing"/>
              <w:rPr>
                <w:b/>
                <w:bCs/>
              </w:rPr>
            </w:pPr>
            <w:r w:rsidRPr="00E668C0">
              <w:rPr>
                <w:b/>
                <w:bCs/>
              </w:rPr>
              <w:t>Total</w:t>
            </w:r>
          </w:p>
        </w:tc>
        <w:tc>
          <w:tcPr>
            <w:tcW w:w="1075" w:type="dxa"/>
          </w:tcPr>
          <w:p w14:paraId="52A05C50" w14:textId="4E753546" w:rsidR="00E668C0" w:rsidRPr="00E668C0" w:rsidRDefault="00E668C0" w:rsidP="00622F81">
            <w:pPr>
              <w:pStyle w:val="NoSpacing"/>
              <w:jc w:val="center"/>
              <w:rPr>
                <w:b/>
                <w:bCs/>
              </w:rPr>
            </w:pPr>
            <w:r w:rsidRPr="00E668C0">
              <w:rPr>
                <w:b/>
                <w:bCs/>
              </w:rPr>
              <w:t>100%</w:t>
            </w:r>
          </w:p>
        </w:tc>
      </w:tr>
      <w:bookmarkEnd w:id="7"/>
    </w:tbl>
    <w:p w14:paraId="538468ED" w14:textId="18D2956F" w:rsidR="003903F6" w:rsidRDefault="003903F6" w:rsidP="003903F6"/>
    <w:tbl>
      <w:tblPr>
        <w:tblStyle w:val="TableGrid"/>
        <w:tblW w:w="0" w:type="auto"/>
        <w:tblLook w:val="04A0" w:firstRow="1" w:lastRow="0" w:firstColumn="1" w:lastColumn="0" w:noHBand="0" w:noVBand="1"/>
      </w:tblPr>
      <w:tblGrid>
        <w:gridCol w:w="8275"/>
        <w:gridCol w:w="1075"/>
      </w:tblGrid>
      <w:tr w:rsidR="00E668C0" w14:paraId="5072938B" w14:textId="77777777" w:rsidTr="0035511C">
        <w:tc>
          <w:tcPr>
            <w:tcW w:w="8275" w:type="dxa"/>
            <w:shd w:val="clear" w:color="auto" w:fill="AB0420"/>
          </w:tcPr>
          <w:p w14:paraId="0D6D5019" w14:textId="7144FB15" w:rsidR="00E668C0" w:rsidRDefault="00E668C0" w:rsidP="0013177C">
            <w:pPr>
              <w:pStyle w:val="TableH4"/>
            </w:pPr>
            <w:r>
              <w:t>IND Study/Clinical Assignments</w:t>
            </w:r>
          </w:p>
        </w:tc>
        <w:tc>
          <w:tcPr>
            <w:tcW w:w="1075" w:type="dxa"/>
            <w:shd w:val="clear" w:color="auto" w:fill="AB0420"/>
          </w:tcPr>
          <w:p w14:paraId="35A68615" w14:textId="6BCCDC31" w:rsidR="00E668C0" w:rsidRDefault="0013177C" w:rsidP="00622F81">
            <w:pPr>
              <w:pStyle w:val="TableH4"/>
              <w:jc w:val="center"/>
            </w:pPr>
            <w:r>
              <w:t>Weight</w:t>
            </w:r>
          </w:p>
        </w:tc>
      </w:tr>
      <w:tr w:rsidR="00E668C0" w14:paraId="24B3F8CA" w14:textId="77777777" w:rsidTr="0035511C">
        <w:tc>
          <w:tcPr>
            <w:tcW w:w="8275" w:type="dxa"/>
          </w:tcPr>
          <w:p w14:paraId="56931303" w14:textId="77777777" w:rsidR="00E668C0" w:rsidRDefault="00E668C0" w:rsidP="00622F81">
            <w:pPr>
              <w:pStyle w:val="NoSpacing"/>
            </w:pPr>
            <w:r w:rsidRPr="00D25831">
              <w:t>Assignment Title</w:t>
            </w:r>
          </w:p>
        </w:tc>
        <w:tc>
          <w:tcPr>
            <w:tcW w:w="1075" w:type="dxa"/>
          </w:tcPr>
          <w:p w14:paraId="634D39EC" w14:textId="77777777" w:rsidR="00E668C0" w:rsidRDefault="00E668C0" w:rsidP="00622F81">
            <w:pPr>
              <w:pStyle w:val="NoSpacing"/>
              <w:jc w:val="center"/>
            </w:pPr>
            <w:r>
              <w:t>00%</w:t>
            </w:r>
          </w:p>
        </w:tc>
      </w:tr>
      <w:tr w:rsidR="00E668C0" w14:paraId="1943C386" w14:textId="77777777" w:rsidTr="0035511C">
        <w:tc>
          <w:tcPr>
            <w:tcW w:w="8275" w:type="dxa"/>
          </w:tcPr>
          <w:p w14:paraId="275C1FFF" w14:textId="77777777" w:rsidR="00E668C0" w:rsidRDefault="00E668C0" w:rsidP="00622F81">
            <w:pPr>
              <w:pStyle w:val="NoSpacing"/>
            </w:pPr>
            <w:r w:rsidRPr="00D25831">
              <w:t>Assignment Title</w:t>
            </w:r>
          </w:p>
        </w:tc>
        <w:tc>
          <w:tcPr>
            <w:tcW w:w="1075" w:type="dxa"/>
          </w:tcPr>
          <w:p w14:paraId="14443F79" w14:textId="77777777" w:rsidR="00E668C0" w:rsidRDefault="00E668C0" w:rsidP="00622F81">
            <w:pPr>
              <w:pStyle w:val="NoSpacing"/>
              <w:jc w:val="center"/>
            </w:pPr>
            <w:r>
              <w:t>00%</w:t>
            </w:r>
          </w:p>
        </w:tc>
      </w:tr>
      <w:tr w:rsidR="00E668C0" w14:paraId="5C31EBC7" w14:textId="77777777" w:rsidTr="0035511C">
        <w:tc>
          <w:tcPr>
            <w:tcW w:w="8275" w:type="dxa"/>
          </w:tcPr>
          <w:p w14:paraId="57B0B8DB" w14:textId="77777777" w:rsidR="00E668C0" w:rsidRDefault="00E668C0" w:rsidP="00622F81">
            <w:pPr>
              <w:pStyle w:val="NoSpacing"/>
            </w:pPr>
            <w:r w:rsidRPr="00D25831">
              <w:t>Assignment Title</w:t>
            </w:r>
          </w:p>
        </w:tc>
        <w:tc>
          <w:tcPr>
            <w:tcW w:w="1075" w:type="dxa"/>
          </w:tcPr>
          <w:p w14:paraId="31B086D8" w14:textId="77777777" w:rsidR="00E668C0" w:rsidRDefault="00E668C0" w:rsidP="00622F81">
            <w:pPr>
              <w:pStyle w:val="NoSpacing"/>
              <w:jc w:val="center"/>
            </w:pPr>
            <w:r>
              <w:t>00%</w:t>
            </w:r>
          </w:p>
        </w:tc>
      </w:tr>
      <w:tr w:rsidR="00E668C0" w14:paraId="16F451F3" w14:textId="77777777" w:rsidTr="0035511C">
        <w:tc>
          <w:tcPr>
            <w:tcW w:w="8275" w:type="dxa"/>
          </w:tcPr>
          <w:p w14:paraId="022F0CEF" w14:textId="77777777" w:rsidR="00E668C0" w:rsidRDefault="00E668C0" w:rsidP="00622F81">
            <w:pPr>
              <w:pStyle w:val="NoSpacing"/>
            </w:pPr>
            <w:r w:rsidRPr="00D25831">
              <w:t>Assignment Title</w:t>
            </w:r>
          </w:p>
        </w:tc>
        <w:tc>
          <w:tcPr>
            <w:tcW w:w="1075" w:type="dxa"/>
          </w:tcPr>
          <w:p w14:paraId="620FE5EB" w14:textId="77777777" w:rsidR="00E668C0" w:rsidRDefault="00E668C0" w:rsidP="00622F81">
            <w:pPr>
              <w:pStyle w:val="NoSpacing"/>
              <w:jc w:val="center"/>
            </w:pPr>
            <w:r>
              <w:t>00%</w:t>
            </w:r>
          </w:p>
        </w:tc>
      </w:tr>
      <w:tr w:rsidR="00E668C0" w14:paraId="2A397DAC" w14:textId="77777777" w:rsidTr="0035511C">
        <w:tc>
          <w:tcPr>
            <w:tcW w:w="8275" w:type="dxa"/>
          </w:tcPr>
          <w:p w14:paraId="35F89F22" w14:textId="77777777" w:rsidR="00E668C0" w:rsidRDefault="00E668C0" w:rsidP="00622F81">
            <w:pPr>
              <w:pStyle w:val="NoSpacing"/>
            </w:pPr>
            <w:r w:rsidRPr="00D25831">
              <w:t>Assignment Title</w:t>
            </w:r>
          </w:p>
        </w:tc>
        <w:tc>
          <w:tcPr>
            <w:tcW w:w="1075" w:type="dxa"/>
          </w:tcPr>
          <w:p w14:paraId="1DFDBC9C" w14:textId="77777777" w:rsidR="00E668C0" w:rsidRDefault="00E668C0" w:rsidP="00622F81">
            <w:pPr>
              <w:pStyle w:val="NoSpacing"/>
              <w:jc w:val="center"/>
            </w:pPr>
            <w:r>
              <w:t>00%</w:t>
            </w:r>
          </w:p>
        </w:tc>
      </w:tr>
      <w:tr w:rsidR="00E668C0" w14:paraId="172F3C4F" w14:textId="77777777" w:rsidTr="0035511C">
        <w:tc>
          <w:tcPr>
            <w:tcW w:w="8275" w:type="dxa"/>
          </w:tcPr>
          <w:p w14:paraId="7A96F085" w14:textId="77777777" w:rsidR="00E668C0" w:rsidRPr="00E668C0" w:rsidRDefault="00E668C0" w:rsidP="00622F81">
            <w:pPr>
              <w:pStyle w:val="NoSpacing"/>
              <w:rPr>
                <w:b/>
                <w:bCs/>
              </w:rPr>
            </w:pPr>
            <w:r w:rsidRPr="00E668C0">
              <w:rPr>
                <w:b/>
                <w:bCs/>
              </w:rPr>
              <w:t>Total</w:t>
            </w:r>
          </w:p>
        </w:tc>
        <w:tc>
          <w:tcPr>
            <w:tcW w:w="1075" w:type="dxa"/>
          </w:tcPr>
          <w:p w14:paraId="0B9611A2" w14:textId="77777777" w:rsidR="00E668C0" w:rsidRPr="00E668C0" w:rsidRDefault="00E668C0" w:rsidP="00622F81">
            <w:pPr>
              <w:pStyle w:val="NoSpacing"/>
              <w:jc w:val="center"/>
              <w:rPr>
                <w:b/>
                <w:bCs/>
              </w:rPr>
            </w:pPr>
            <w:r w:rsidRPr="00E668C0">
              <w:rPr>
                <w:b/>
                <w:bCs/>
              </w:rPr>
              <w:t>100%</w:t>
            </w:r>
          </w:p>
        </w:tc>
      </w:tr>
    </w:tbl>
    <w:p w14:paraId="6C4EA25B" w14:textId="77777777" w:rsidR="007119C3" w:rsidRDefault="007119C3" w:rsidP="007119C3">
      <w:pPr>
        <w:pStyle w:val="Heading3"/>
      </w:pPr>
      <w:r w:rsidRPr="002124CA">
        <w:t>Use of Generative AI in this Course</w:t>
      </w:r>
      <w:r>
        <w:t xml:space="preserve">  </w:t>
      </w:r>
    </w:p>
    <w:p w14:paraId="4003C94F" w14:textId="7FF8B620" w:rsidR="007119C3" w:rsidRDefault="007119C3" w:rsidP="007119C3">
      <w:r w:rsidRPr="00E668C0">
        <w:t xml:space="preserve">Add </w:t>
      </w:r>
      <w:r>
        <w:t>a statement that addresses the use</w:t>
      </w:r>
      <w:r w:rsidRPr="00E668C0">
        <w:t xml:space="preserve"> </w:t>
      </w:r>
      <w:r>
        <w:t>of generative AI in this course.</w:t>
      </w:r>
    </w:p>
    <w:p w14:paraId="758D71E1" w14:textId="3C706C9E" w:rsidR="00E668C0" w:rsidRDefault="00E668C0" w:rsidP="00E668C0">
      <w:pPr>
        <w:pStyle w:val="Heading3"/>
      </w:pPr>
      <w:r>
        <w:t>Late Assignment Policy</w:t>
      </w:r>
    </w:p>
    <w:p w14:paraId="548D5E4D" w14:textId="46A0E917" w:rsidR="00E668C0" w:rsidRDefault="00E668C0" w:rsidP="003903F6">
      <w:r w:rsidRPr="00E668C0">
        <w:t>Add your course late assignment policy. Make sure that the policy added here matches the D2L Course Site.</w:t>
      </w:r>
    </w:p>
    <w:p w14:paraId="4A122634" w14:textId="2F363079" w:rsidR="00E668C0" w:rsidRDefault="00E668C0" w:rsidP="00E668C0">
      <w:pPr>
        <w:pStyle w:val="Heading2"/>
      </w:pPr>
      <w:r>
        <w:t>University Policies</w:t>
      </w:r>
    </w:p>
    <w:p w14:paraId="3A7A6D2F" w14:textId="57568E35" w:rsidR="00E668C0" w:rsidRDefault="00E668C0" w:rsidP="00E668C0">
      <w:r>
        <w:t xml:space="preserve">The College of Nursing upholds all </w:t>
      </w:r>
      <w:hyperlink r:id="rId8" w:history="1">
        <w:r w:rsidRPr="00E668C0">
          <w:rPr>
            <w:rStyle w:val="Hyperlink"/>
          </w:rPr>
          <w:t>University Policies</w:t>
        </w:r>
      </w:hyperlink>
      <w:r>
        <w:t xml:space="preserve"> related to but not limited to the following:</w:t>
      </w:r>
    </w:p>
    <w:p w14:paraId="05BB86E9" w14:textId="0FA17959" w:rsidR="00E668C0" w:rsidRDefault="00E668C0" w:rsidP="00E668C0">
      <w:pPr>
        <w:pStyle w:val="ListParagraph"/>
        <w:numPr>
          <w:ilvl w:val="0"/>
          <w:numId w:val="7"/>
        </w:numPr>
      </w:pPr>
      <w:r>
        <w:t>Absence and Class Participation</w:t>
      </w:r>
    </w:p>
    <w:p w14:paraId="06333C2A" w14:textId="193B32D8" w:rsidR="00E668C0" w:rsidRDefault="00E668C0" w:rsidP="00E668C0">
      <w:pPr>
        <w:pStyle w:val="ListParagraph"/>
        <w:numPr>
          <w:ilvl w:val="0"/>
          <w:numId w:val="7"/>
        </w:numPr>
      </w:pPr>
      <w:r>
        <w:t>Threatening Behavior</w:t>
      </w:r>
      <w:r w:rsidR="009715C2">
        <w:t xml:space="preserve"> Policy</w:t>
      </w:r>
    </w:p>
    <w:p w14:paraId="7697CE7A" w14:textId="2070F0F7" w:rsidR="00E668C0" w:rsidRDefault="00E668C0" w:rsidP="00E668C0">
      <w:pPr>
        <w:pStyle w:val="ListParagraph"/>
        <w:numPr>
          <w:ilvl w:val="0"/>
          <w:numId w:val="7"/>
        </w:numPr>
      </w:pPr>
      <w:r>
        <w:t>Accessibility and Accommodations</w:t>
      </w:r>
    </w:p>
    <w:p w14:paraId="38D91981" w14:textId="4810A394" w:rsidR="00E668C0" w:rsidRDefault="00E668C0" w:rsidP="00E668C0">
      <w:pPr>
        <w:pStyle w:val="ListParagraph"/>
        <w:numPr>
          <w:ilvl w:val="0"/>
          <w:numId w:val="7"/>
        </w:numPr>
      </w:pPr>
      <w:r>
        <w:t>Code of Academic Integrity</w:t>
      </w:r>
    </w:p>
    <w:p w14:paraId="7BB43503" w14:textId="269337DC" w:rsidR="00E668C0" w:rsidRDefault="00E668C0" w:rsidP="00E668C0">
      <w:pPr>
        <w:pStyle w:val="ListParagraph"/>
        <w:numPr>
          <w:ilvl w:val="0"/>
          <w:numId w:val="7"/>
        </w:numPr>
      </w:pPr>
      <w:r>
        <w:t>Nondiscrimination and Anti-Harassment</w:t>
      </w:r>
    </w:p>
    <w:p w14:paraId="4B62BB69" w14:textId="45EFD596" w:rsidR="00E668C0" w:rsidRDefault="00E668C0" w:rsidP="00E668C0">
      <w:pPr>
        <w:pStyle w:val="ListParagraph"/>
        <w:numPr>
          <w:ilvl w:val="0"/>
          <w:numId w:val="7"/>
        </w:numPr>
      </w:pPr>
      <w:r>
        <w:t>Safety on Campus and in the Classroom</w:t>
      </w:r>
    </w:p>
    <w:p w14:paraId="4CEE5504" w14:textId="468A885D" w:rsidR="00E668C0" w:rsidRDefault="00E668C0" w:rsidP="00E668C0">
      <w:pPr>
        <w:pStyle w:val="ListParagraph"/>
        <w:numPr>
          <w:ilvl w:val="0"/>
          <w:numId w:val="7"/>
        </w:numPr>
      </w:pPr>
      <w:r>
        <w:t>Subject to Change</w:t>
      </w:r>
    </w:p>
    <w:p w14:paraId="4B9E37FE" w14:textId="7FF20F13" w:rsidR="00E668C0" w:rsidRDefault="00CA1FB5" w:rsidP="00CA1FB5">
      <w:pPr>
        <w:pStyle w:val="Heading2"/>
      </w:pPr>
      <w:r>
        <w:t>College of Nursing Policies</w:t>
      </w:r>
    </w:p>
    <w:p w14:paraId="2C2CC8D4" w14:textId="14360208" w:rsidR="00CA1FB5" w:rsidRDefault="009A01F4" w:rsidP="00CA1FB5">
      <w:r w:rsidRPr="009A01F4">
        <w:t xml:space="preserve">In addition to the University Policies, the College of Nursing has specific policies and procedures that </w:t>
      </w:r>
      <w:r w:rsidRPr="009A01F4">
        <w:rPr>
          <w:b/>
          <w:bCs/>
        </w:rPr>
        <w:t>all students are required to review</w:t>
      </w:r>
      <w:r w:rsidRPr="009A01F4">
        <w:t xml:space="preserve"> in the </w:t>
      </w:r>
      <w:hyperlink r:id="rId9" w:history="1">
        <w:r w:rsidRPr="009A01F4">
          <w:rPr>
            <w:rStyle w:val="Hyperlink"/>
          </w:rPr>
          <w:t>Bachelor of Science in Nursing (BSN) Program Handbook</w:t>
        </w:r>
      </w:hyperlink>
      <w:r w:rsidRPr="009A01F4">
        <w:t>. Pay special attention to items related to:</w:t>
      </w:r>
    </w:p>
    <w:p w14:paraId="4D213B77" w14:textId="5D616467" w:rsidR="00CA1FB5" w:rsidRDefault="00CA1FB5" w:rsidP="00CA1FB5">
      <w:pPr>
        <w:pStyle w:val="ListParagraph"/>
        <w:numPr>
          <w:ilvl w:val="0"/>
          <w:numId w:val="8"/>
        </w:numPr>
      </w:pPr>
      <w:r>
        <w:t>College of Nursing Inclusive Excellence Statement</w:t>
      </w:r>
    </w:p>
    <w:p w14:paraId="0EF324E4" w14:textId="7D19CC27" w:rsidR="00CA1FB5" w:rsidRDefault="00CA1FB5" w:rsidP="00CA1FB5">
      <w:pPr>
        <w:pStyle w:val="ListParagraph"/>
        <w:numPr>
          <w:ilvl w:val="0"/>
          <w:numId w:val="8"/>
        </w:numPr>
      </w:pPr>
      <w:r>
        <w:t>College of Nursing Policy &amp; Procedures Webpage</w:t>
      </w:r>
    </w:p>
    <w:p w14:paraId="04393F12" w14:textId="2FE0D71C" w:rsidR="00CA1FB5" w:rsidRDefault="00CA1FB5" w:rsidP="00CA1FB5">
      <w:pPr>
        <w:pStyle w:val="ListParagraph"/>
        <w:numPr>
          <w:ilvl w:val="0"/>
          <w:numId w:val="8"/>
        </w:numPr>
      </w:pPr>
      <w:r>
        <w:t>Clinical Handbook (if applicable)</w:t>
      </w:r>
    </w:p>
    <w:p w14:paraId="5FA91CD2" w14:textId="54CAF5B7" w:rsidR="00CA1FB5" w:rsidRDefault="00CA1FB5" w:rsidP="00CA1FB5">
      <w:pPr>
        <w:pStyle w:val="Heading2"/>
      </w:pPr>
      <w:r>
        <w:lastRenderedPageBreak/>
        <w:t>Accessibility and Accommodations</w:t>
      </w:r>
    </w:p>
    <w:p w14:paraId="09416093" w14:textId="2624693F" w:rsidR="00CA1FB5" w:rsidRDefault="00CA1FB5" w:rsidP="00CA1FB5">
      <w:r w:rsidRPr="00CA1FB5">
        <w:t xml:space="preserve">At the University of Arizona, we strive to make learning experiences as accessible as possible. If you anticipate or experience barriers based on disability or pregnancy, please contact the </w:t>
      </w:r>
      <w:hyperlink r:id="rId10" w:history="1">
        <w:r w:rsidRPr="00CA1FB5">
          <w:rPr>
            <w:rStyle w:val="Hyperlink"/>
          </w:rPr>
          <w:t>Disability Resource Center</w:t>
        </w:r>
      </w:hyperlink>
      <w:r w:rsidRPr="00CA1FB5">
        <w:t xml:space="preserve"> (520-621-3268) to establish reasonable accommodations.</w:t>
      </w:r>
    </w:p>
    <w:p w14:paraId="6869EB60" w14:textId="6C91AEB5" w:rsidR="00243B49" w:rsidRDefault="00243B49" w:rsidP="00243B49">
      <w:pPr>
        <w:pStyle w:val="Heading2"/>
      </w:pPr>
      <w:r>
        <w:t>Classroom Behavior Policy</w:t>
      </w:r>
    </w:p>
    <w:p w14:paraId="0A50741A" w14:textId="23F32BA2" w:rsidR="00243B49" w:rsidRDefault="00243B49" w:rsidP="00243B49">
      <w:r w:rsidRPr="00243B49">
        <w:t>To foster a positive learning environment, students and instructors have a shared responsibility. We want a safe, welcoming, and inclusive environment where all of us feel comfortable with each other and where we can challenge ourselves to succeed. To that end, our focus is on the tasks at hand and not on extraneous activities (e.g., texting, chatting, reading a newspaper, making phone calls, web surfing, etc.).</w:t>
      </w:r>
    </w:p>
    <w:p w14:paraId="1F6A8699" w14:textId="77777777" w:rsidR="00082644" w:rsidRDefault="00082644" w:rsidP="00082644">
      <w:pPr>
        <w:pStyle w:val="Heading2"/>
      </w:pPr>
      <w:r w:rsidRPr="00082644">
        <w:t>Expected Norms</w:t>
      </w:r>
    </w:p>
    <w:p w14:paraId="4312AF9D" w14:textId="6A321C09" w:rsidR="00082644" w:rsidRPr="00243B49" w:rsidRDefault="00082644" w:rsidP="00243B49">
      <w:r w:rsidRPr="00082644">
        <w:t>Students should be mindful that instructor course content is subject to intellectual property protections, and that fellow students have privacy rights and expectations as part of class activities. Some students may have an approved accommodation from the Disability Resource Center, which automatically notifies instructors through the DRC Instructor portal. Students who do not have a DRC accommodation must notify the instructor if they wish to record (audio and/or video) or photograph any class activity. When course activities are recorded, they should be used for a student’s own personal educational use only.</w:t>
      </w:r>
    </w:p>
    <w:p w14:paraId="5DE65D71" w14:textId="3F0FF089" w:rsidR="00CA1FB5" w:rsidRDefault="00CA1FB5" w:rsidP="00AB4451">
      <w:pPr>
        <w:pStyle w:val="Heading2"/>
      </w:pPr>
      <w:r>
        <w:t>Statement of Copyrighted Materials</w:t>
      </w:r>
    </w:p>
    <w:p w14:paraId="50EEBFF0" w14:textId="337EFE41" w:rsidR="00AB4451" w:rsidRDefault="00C21CDF" w:rsidP="0098110F">
      <w:r>
        <w:t>Distributing</w:t>
      </w:r>
      <w:r w:rsidR="003C0357" w:rsidRPr="003C0357">
        <w:t xml:space="preserve"> class notes and/or other course materials to other students or to a third party is not permitted without the instructor’s express written consent. Violations to this and other course rules are subject to the </w:t>
      </w:r>
      <w:hyperlink r:id="rId11" w:history="1">
        <w:r w:rsidR="003C0357" w:rsidRPr="009715C2">
          <w:rPr>
            <w:rStyle w:val="Hyperlink"/>
          </w:rPr>
          <w:t>Code of Academic Integrity</w:t>
        </w:r>
      </w:hyperlink>
      <w:r w:rsidR="003C0357" w:rsidRPr="003C0357">
        <w:t xml:space="preserve"> and may result in course sanctions. Additionally, students who use D2L or UA e-mail to sell or buy these copyrighted materials are subject to Code of Conduct Violations for misuse of student e-mail addresses. This conduct may also constitute copyright infringement.</w:t>
      </w:r>
    </w:p>
    <w:sectPr w:rsidR="00AB4451" w:rsidSect="007B549D">
      <w:headerReference w:type="default" r:id="rId12"/>
      <w:footerReference w:type="default" r:id="rId13"/>
      <w:pgSz w:w="12240" w:h="15840"/>
      <w:pgMar w:top="184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E2025" w14:textId="77777777" w:rsidR="00C70775" w:rsidRDefault="00C70775" w:rsidP="00A95B87">
      <w:r>
        <w:separator/>
      </w:r>
    </w:p>
  </w:endnote>
  <w:endnote w:type="continuationSeparator" w:id="0">
    <w:p w14:paraId="42C0445E" w14:textId="77777777" w:rsidR="00C70775" w:rsidRDefault="00C70775" w:rsidP="00A9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7BBB2" w14:textId="77777777" w:rsidR="006350DD" w:rsidRPr="00622F81" w:rsidRDefault="00AB4451" w:rsidP="00622F81">
    <w:pPr>
      <w:spacing w:before="120"/>
      <w:rPr>
        <w:color w:val="0C234C"/>
        <w:sz w:val="18"/>
        <w:szCs w:val="18"/>
      </w:rPr>
    </w:pPr>
    <w:r w:rsidRPr="00622F81">
      <w:rPr>
        <w:color w:val="0C234C"/>
        <w:sz w:val="18"/>
        <w:szCs w:val="18"/>
      </w:rPr>
      <w:t>Approved by faculty on xx/xx/</w:t>
    </w:r>
    <w:proofErr w:type="spellStart"/>
    <w:r w:rsidRPr="00622F81">
      <w:rPr>
        <w:color w:val="0C234C"/>
        <w:sz w:val="18"/>
        <w:szCs w:val="18"/>
      </w:rPr>
      <w:t>xxxx</w:t>
    </w:r>
    <w:proofErr w:type="spellEnd"/>
    <w:r w:rsidRPr="00622F81">
      <w:rPr>
        <w:color w:val="0C234C"/>
        <w:sz w:val="18"/>
        <w:szCs w:val="18"/>
      </w:rPr>
      <w:t>.</w:t>
    </w:r>
  </w:p>
  <w:p w14:paraId="7E136690" w14:textId="6948E36C" w:rsidR="00AB4451" w:rsidRPr="00622F81" w:rsidRDefault="006350DD" w:rsidP="009F3208">
    <w:pPr>
      <w:spacing w:before="120"/>
      <w:rPr>
        <w:color w:val="0C234C"/>
        <w:sz w:val="18"/>
        <w:szCs w:val="18"/>
      </w:rPr>
    </w:pPr>
    <w:r w:rsidRPr="00622F81">
      <w:rPr>
        <w:i/>
        <w:iCs/>
        <w:color w:val="0C234C"/>
        <w:sz w:val="18"/>
        <w:szCs w:val="18"/>
      </w:rPr>
      <w:t>Information contained in the course syllabus, other than the grade and absence policy, may be subject to change with advance notice, as deemed appropriate by the instructor.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B7DCA" w14:textId="77777777" w:rsidR="00C70775" w:rsidRDefault="00C70775" w:rsidP="00A95B87">
      <w:r>
        <w:separator/>
      </w:r>
    </w:p>
  </w:footnote>
  <w:footnote w:type="continuationSeparator" w:id="0">
    <w:p w14:paraId="723ECDBE" w14:textId="77777777" w:rsidR="00C70775" w:rsidRDefault="00C70775" w:rsidP="00A95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8EA12" w14:textId="0CB2C880" w:rsidR="00A95B87" w:rsidRDefault="00A95B87">
    <w:pPr>
      <w:pStyle w:val="Header"/>
    </w:pPr>
    <w:r>
      <w:rPr>
        <w:noProof/>
      </w:rPr>
      <w:drawing>
        <wp:inline distT="0" distB="0" distL="0" distR="0" wp14:anchorId="41C29AC3" wp14:editId="3EFAB6D1">
          <wp:extent cx="1828800" cy="337234"/>
          <wp:effectExtent l="0" t="0" r="0" b="5715"/>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25939" cy="4289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6436D"/>
    <w:multiLevelType w:val="hybridMultilevel"/>
    <w:tmpl w:val="CC7E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62C2E"/>
    <w:multiLevelType w:val="hybridMultilevel"/>
    <w:tmpl w:val="EBC69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855AA"/>
    <w:multiLevelType w:val="hybridMultilevel"/>
    <w:tmpl w:val="C3FC57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0A4C53"/>
    <w:multiLevelType w:val="hybridMultilevel"/>
    <w:tmpl w:val="8E8C3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16479"/>
    <w:multiLevelType w:val="hybridMultilevel"/>
    <w:tmpl w:val="C40EE672"/>
    <w:lvl w:ilvl="0" w:tplc="CA22328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18406A"/>
    <w:multiLevelType w:val="hybridMultilevel"/>
    <w:tmpl w:val="C3FC5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BD1F2C"/>
    <w:multiLevelType w:val="hybridMultilevel"/>
    <w:tmpl w:val="8364FBAA"/>
    <w:lvl w:ilvl="0" w:tplc="71D200F8">
      <w:start w:val="1"/>
      <w:numFmt w:val="bullet"/>
      <w:pStyle w:val="SylNorma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EC3A33"/>
    <w:multiLevelType w:val="hybridMultilevel"/>
    <w:tmpl w:val="A89A8AF8"/>
    <w:lvl w:ilvl="0" w:tplc="871CCA3E">
      <w:start w:val="1"/>
      <w:numFmt w:val="bullet"/>
      <w:pStyle w:val="ListParagraph"/>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A35554"/>
    <w:multiLevelType w:val="hybridMultilevel"/>
    <w:tmpl w:val="825C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C26845"/>
    <w:multiLevelType w:val="hybridMultilevel"/>
    <w:tmpl w:val="CBC4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FC3B5B"/>
    <w:multiLevelType w:val="multilevel"/>
    <w:tmpl w:val="1040E0CA"/>
    <w:styleLink w:val="CurrentList1"/>
    <w:lvl w:ilvl="0">
      <w:start w:val="1"/>
      <w:numFmt w:val="bullet"/>
      <w:lvlText w:val=""/>
      <w:lvlJc w:val="left"/>
      <w:pPr>
        <w:ind w:left="1440" w:hanging="360"/>
      </w:pPr>
      <w:rPr>
        <w:rFonts w:ascii="Symbol" w:hAnsi="Symbol" w:hint="default"/>
        <w:color w:val="AB04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1221051">
    <w:abstractNumId w:val="8"/>
  </w:num>
  <w:num w:numId="2" w16cid:durableId="2116319578">
    <w:abstractNumId w:val="5"/>
  </w:num>
  <w:num w:numId="3" w16cid:durableId="174080497">
    <w:abstractNumId w:val="2"/>
  </w:num>
  <w:num w:numId="4" w16cid:durableId="1564179263">
    <w:abstractNumId w:val="3"/>
  </w:num>
  <w:num w:numId="5" w16cid:durableId="1246257058">
    <w:abstractNumId w:val="1"/>
  </w:num>
  <w:num w:numId="6" w16cid:durableId="184028565">
    <w:abstractNumId w:val="6"/>
  </w:num>
  <w:num w:numId="7" w16cid:durableId="106050503">
    <w:abstractNumId w:val="0"/>
  </w:num>
  <w:num w:numId="8" w16cid:durableId="91359613">
    <w:abstractNumId w:val="9"/>
  </w:num>
  <w:num w:numId="9" w16cid:durableId="128861000">
    <w:abstractNumId w:val="7"/>
  </w:num>
  <w:num w:numId="10" w16cid:durableId="148908535">
    <w:abstractNumId w:val="10"/>
  </w:num>
  <w:num w:numId="11" w16cid:durableId="1187400629">
    <w:abstractNumId w:val="7"/>
    <w:lvlOverride w:ilvl="0">
      <w:startOverride w:val="1"/>
    </w:lvlOverride>
  </w:num>
  <w:num w:numId="12" w16cid:durableId="1407798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87"/>
    <w:rsid w:val="00024C01"/>
    <w:rsid w:val="00027656"/>
    <w:rsid w:val="00062303"/>
    <w:rsid w:val="0007189F"/>
    <w:rsid w:val="00082644"/>
    <w:rsid w:val="00107EE1"/>
    <w:rsid w:val="0013177C"/>
    <w:rsid w:val="001508A6"/>
    <w:rsid w:val="00155815"/>
    <w:rsid w:val="001910CA"/>
    <w:rsid w:val="001F2AF3"/>
    <w:rsid w:val="00224812"/>
    <w:rsid w:val="00243B49"/>
    <w:rsid w:val="0026428D"/>
    <w:rsid w:val="0026588C"/>
    <w:rsid w:val="002835AD"/>
    <w:rsid w:val="00296851"/>
    <w:rsid w:val="00301B28"/>
    <w:rsid w:val="00304639"/>
    <w:rsid w:val="00317037"/>
    <w:rsid w:val="00320D73"/>
    <w:rsid w:val="00330161"/>
    <w:rsid w:val="00337542"/>
    <w:rsid w:val="00337732"/>
    <w:rsid w:val="00337E67"/>
    <w:rsid w:val="003440C2"/>
    <w:rsid w:val="00347845"/>
    <w:rsid w:val="0034797A"/>
    <w:rsid w:val="0035511C"/>
    <w:rsid w:val="00364DE2"/>
    <w:rsid w:val="003903F6"/>
    <w:rsid w:val="003C0357"/>
    <w:rsid w:val="003D33DF"/>
    <w:rsid w:val="003F25A1"/>
    <w:rsid w:val="003F5C43"/>
    <w:rsid w:val="004330D4"/>
    <w:rsid w:val="00445D56"/>
    <w:rsid w:val="004A3C4E"/>
    <w:rsid w:val="00534E73"/>
    <w:rsid w:val="00593B16"/>
    <w:rsid w:val="005A33F7"/>
    <w:rsid w:val="005D4E66"/>
    <w:rsid w:val="005E669F"/>
    <w:rsid w:val="005F0529"/>
    <w:rsid w:val="005F2EA3"/>
    <w:rsid w:val="00620AC7"/>
    <w:rsid w:val="00622F81"/>
    <w:rsid w:val="006350DD"/>
    <w:rsid w:val="006721C7"/>
    <w:rsid w:val="00684982"/>
    <w:rsid w:val="006A7808"/>
    <w:rsid w:val="006B365B"/>
    <w:rsid w:val="007008AC"/>
    <w:rsid w:val="007119C3"/>
    <w:rsid w:val="0077697F"/>
    <w:rsid w:val="00781414"/>
    <w:rsid w:val="007A0901"/>
    <w:rsid w:val="007A3CD8"/>
    <w:rsid w:val="007B549D"/>
    <w:rsid w:val="007C0383"/>
    <w:rsid w:val="007D0A87"/>
    <w:rsid w:val="007F47BE"/>
    <w:rsid w:val="00836FA4"/>
    <w:rsid w:val="008444EE"/>
    <w:rsid w:val="00887EBF"/>
    <w:rsid w:val="008A3C96"/>
    <w:rsid w:val="008E08A2"/>
    <w:rsid w:val="008F24B2"/>
    <w:rsid w:val="008F29F6"/>
    <w:rsid w:val="00904B47"/>
    <w:rsid w:val="009715C2"/>
    <w:rsid w:val="009800BB"/>
    <w:rsid w:val="0098110F"/>
    <w:rsid w:val="009A01F4"/>
    <w:rsid w:val="009F3208"/>
    <w:rsid w:val="00A10753"/>
    <w:rsid w:val="00A4413E"/>
    <w:rsid w:val="00A454FD"/>
    <w:rsid w:val="00A87F48"/>
    <w:rsid w:val="00A94CD4"/>
    <w:rsid w:val="00A95B87"/>
    <w:rsid w:val="00A96A25"/>
    <w:rsid w:val="00AB4451"/>
    <w:rsid w:val="00AE0CF9"/>
    <w:rsid w:val="00B44FC3"/>
    <w:rsid w:val="00B45AF0"/>
    <w:rsid w:val="00B5460A"/>
    <w:rsid w:val="00B76EE9"/>
    <w:rsid w:val="00C21CDF"/>
    <w:rsid w:val="00C360B2"/>
    <w:rsid w:val="00C5645B"/>
    <w:rsid w:val="00C64C42"/>
    <w:rsid w:val="00C70775"/>
    <w:rsid w:val="00C849A2"/>
    <w:rsid w:val="00C86F85"/>
    <w:rsid w:val="00C9773C"/>
    <w:rsid w:val="00CA1FB5"/>
    <w:rsid w:val="00CC316B"/>
    <w:rsid w:val="00DD7F68"/>
    <w:rsid w:val="00E1671C"/>
    <w:rsid w:val="00E25E40"/>
    <w:rsid w:val="00E668C0"/>
    <w:rsid w:val="00EC590D"/>
    <w:rsid w:val="00EE53C8"/>
    <w:rsid w:val="00F0350F"/>
    <w:rsid w:val="00F24DD0"/>
    <w:rsid w:val="00F25DE9"/>
    <w:rsid w:val="00F26589"/>
    <w:rsid w:val="00F63B69"/>
    <w:rsid w:val="00F777B4"/>
    <w:rsid w:val="00FA1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EBD0"/>
  <w15:chartTrackingRefBased/>
  <w15:docId w15:val="{6E2B9D0D-250D-744B-A58C-724CF2C8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F81"/>
    <w:pPr>
      <w:spacing w:after="120"/>
    </w:pPr>
  </w:style>
  <w:style w:type="paragraph" w:styleId="Heading1">
    <w:name w:val="heading 1"/>
    <w:basedOn w:val="Normal"/>
    <w:next w:val="Normal"/>
    <w:link w:val="Heading1Char"/>
    <w:uiPriority w:val="9"/>
    <w:qFormat/>
    <w:rsid w:val="00A95B87"/>
    <w:pPr>
      <w:keepNext/>
      <w:keepLines/>
      <w:spacing w:before="240"/>
      <w:outlineLvl w:val="0"/>
    </w:pPr>
    <w:rPr>
      <w:rFonts w:asciiTheme="majorHAnsi" w:eastAsiaTheme="majorEastAsia" w:hAnsiTheme="majorHAnsi" w:cstheme="majorBidi"/>
      <w:color w:val="0C234C"/>
      <w:sz w:val="28"/>
      <w:szCs w:val="32"/>
    </w:rPr>
  </w:style>
  <w:style w:type="paragraph" w:styleId="Heading2">
    <w:name w:val="heading 2"/>
    <w:basedOn w:val="Normal"/>
    <w:next w:val="Normal"/>
    <w:link w:val="Heading2Char"/>
    <w:uiPriority w:val="9"/>
    <w:unhideWhenUsed/>
    <w:qFormat/>
    <w:rsid w:val="00AB4451"/>
    <w:pPr>
      <w:keepNext/>
      <w:keepLines/>
      <w:spacing w:before="360"/>
      <w:outlineLvl w:val="1"/>
    </w:pPr>
    <w:rPr>
      <w:rFonts w:asciiTheme="majorHAnsi" w:eastAsiaTheme="majorEastAsia" w:hAnsiTheme="majorHAnsi" w:cstheme="majorBidi"/>
      <w:color w:val="0C234C"/>
      <w:sz w:val="28"/>
      <w:szCs w:val="26"/>
    </w:rPr>
  </w:style>
  <w:style w:type="paragraph" w:styleId="Heading3">
    <w:name w:val="heading 3"/>
    <w:basedOn w:val="Normal"/>
    <w:next w:val="Normal"/>
    <w:link w:val="Heading3Char"/>
    <w:uiPriority w:val="9"/>
    <w:unhideWhenUsed/>
    <w:qFormat/>
    <w:rsid w:val="00AB4451"/>
    <w:pPr>
      <w:keepNext/>
      <w:keepLines/>
      <w:spacing w:before="240"/>
      <w:outlineLvl w:val="2"/>
    </w:pPr>
    <w:rPr>
      <w:rFonts w:asciiTheme="majorHAnsi" w:eastAsiaTheme="majorEastAsia" w:hAnsiTheme="majorHAnsi" w:cstheme="majorBidi"/>
      <w:color w:val="0C234C"/>
      <w:sz w:val="26"/>
    </w:rPr>
  </w:style>
  <w:style w:type="paragraph" w:styleId="Heading4">
    <w:name w:val="heading 4"/>
    <w:basedOn w:val="Normal"/>
    <w:next w:val="Normal"/>
    <w:link w:val="Heading4Char"/>
    <w:uiPriority w:val="9"/>
    <w:unhideWhenUsed/>
    <w:qFormat/>
    <w:rsid w:val="00A87F48"/>
    <w:pPr>
      <w:keepNext/>
      <w:keepLines/>
      <w:spacing w:before="40"/>
      <w:outlineLvl w:val="3"/>
    </w:pPr>
    <w:rPr>
      <w:rFonts w:asciiTheme="majorHAnsi" w:eastAsiaTheme="majorEastAsia" w:hAnsiTheme="majorHAnsi" w:cstheme="majorBidi"/>
      <w:iCs/>
      <w:color w:val="0C234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B87"/>
    <w:pPr>
      <w:tabs>
        <w:tab w:val="center" w:pos="4680"/>
        <w:tab w:val="right" w:pos="9360"/>
      </w:tabs>
    </w:pPr>
  </w:style>
  <w:style w:type="character" w:customStyle="1" w:styleId="HeaderChar">
    <w:name w:val="Header Char"/>
    <w:basedOn w:val="DefaultParagraphFont"/>
    <w:link w:val="Header"/>
    <w:uiPriority w:val="99"/>
    <w:rsid w:val="00A95B87"/>
  </w:style>
  <w:style w:type="paragraph" w:styleId="Footer">
    <w:name w:val="footer"/>
    <w:basedOn w:val="Normal"/>
    <w:link w:val="FooterChar"/>
    <w:uiPriority w:val="99"/>
    <w:unhideWhenUsed/>
    <w:rsid w:val="00A95B87"/>
    <w:pPr>
      <w:tabs>
        <w:tab w:val="center" w:pos="4680"/>
        <w:tab w:val="right" w:pos="9360"/>
      </w:tabs>
    </w:pPr>
  </w:style>
  <w:style w:type="character" w:customStyle="1" w:styleId="FooterChar">
    <w:name w:val="Footer Char"/>
    <w:basedOn w:val="DefaultParagraphFont"/>
    <w:link w:val="Footer"/>
    <w:uiPriority w:val="99"/>
    <w:rsid w:val="00A95B87"/>
  </w:style>
  <w:style w:type="character" w:customStyle="1" w:styleId="Heading1Char">
    <w:name w:val="Heading 1 Char"/>
    <w:basedOn w:val="DefaultParagraphFont"/>
    <w:link w:val="Heading1"/>
    <w:uiPriority w:val="9"/>
    <w:rsid w:val="00A95B87"/>
    <w:rPr>
      <w:rFonts w:asciiTheme="majorHAnsi" w:eastAsiaTheme="majorEastAsia" w:hAnsiTheme="majorHAnsi" w:cstheme="majorBidi"/>
      <w:color w:val="0C234C"/>
      <w:sz w:val="28"/>
      <w:szCs w:val="32"/>
    </w:rPr>
  </w:style>
  <w:style w:type="paragraph" w:styleId="Title">
    <w:name w:val="Title"/>
    <w:basedOn w:val="Normal"/>
    <w:next w:val="Normal"/>
    <w:link w:val="TitleChar"/>
    <w:uiPriority w:val="10"/>
    <w:qFormat/>
    <w:rsid w:val="00A95B87"/>
    <w:pPr>
      <w:contextualSpacing/>
    </w:pPr>
    <w:rPr>
      <w:rFonts w:asciiTheme="majorHAnsi" w:eastAsiaTheme="majorEastAsia" w:hAnsiTheme="majorHAnsi" w:cstheme="majorBidi"/>
      <w:color w:val="0C234C"/>
      <w:spacing w:val="-10"/>
      <w:kern w:val="28"/>
      <w:sz w:val="32"/>
      <w:szCs w:val="56"/>
    </w:rPr>
  </w:style>
  <w:style w:type="character" w:customStyle="1" w:styleId="TitleChar">
    <w:name w:val="Title Char"/>
    <w:basedOn w:val="DefaultParagraphFont"/>
    <w:link w:val="Title"/>
    <w:uiPriority w:val="10"/>
    <w:rsid w:val="00A95B87"/>
    <w:rPr>
      <w:rFonts w:asciiTheme="majorHAnsi" w:eastAsiaTheme="majorEastAsia" w:hAnsiTheme="majorHAnsi" w:cstheme="majorBidi"/>
      <w:color w:val="0C234C"/>
      <w:spacing w:val="-10"/>
      <w:kern w:val="28"/>
      <w:sz w:val="32"/>
      <w:szCs w:val="56"/>
    </w:rPr>
  </w:style>
  <w:style w:type="paragraph" w:styleId="ListParagraph">
    <w:name w:val="List Paragraph"/>
    <w:basedOn w:val="Normal"/>
    <w:uiPriority w:val="34"/>
    <w:qFormat/>
    <w:rsid w:val="00C5645B"/>
    <w:pPr>
      <w:numPr>
        <w:numId w:val="9"/>
      </w:numPr>
      <w:contextualSpacing/>
    </w:pPr>
  </w:style>
  <w:style w:type="paragraph" w:customStyle="1" w:styleId="Notes">
    <w:name w:val="Notes"/>
    <w:basedOn w:val="Normal"/>
    <w:qFormat/>
    <w:rsid w:val="00C5645B"/>
    <w:rPr>
      <w:i/>
      <w:color w:val="FF0000"/>
    </w:rPr>
  </w:style>
  <w:style w:type="character" w:customStyle="1" w:styleId="Heading2Char">
    <w:name w:val="Heading 2 Char"/>
    <w:basedOn w:val="DefaultParagraphFont"/>
    <w:link w:val="Heading2"/>
    <w:uiPriority w:val="9"/>
    <w:rsid w:val="00AB4451"/>
    <w:rPr>
      <w:rFonts w:asciiTheme="majorHAnsi" w:eastAsiaTheme="majorEastAsia" w:hAnsiTheme="majorHAnsi" w:cstheme="majorBidi"/>
      <w:color w:val="0C234C"/>
      <w:sz w:val="28"/>
      <w:szCs w:val="26"/>
    </w:rPr>
  </w:style>
  <w:style w:type="character" w:styleId="CommentReference">
    <w:name w:val="annotation reference"/>
    <w:basedOn w:val="DefaultParagraphFont"/>
    <w:uiPriority w:val="99"/>
    <w:semiHidden/>
    <w:unhideWhenUsed/>
    <w:rsid w:val="00337542"/>
    <w:rPr>
      <w:sz w:val="16"/>
      <w:szCs w:val="16"/>
    </w:rPr>
  </w:style>
  <w:style w:type="paragraph" w:styleId="CommentText">
    <w:name w:val="annotation text"/>
    <w:basedOn w:val="Normal"/>
    <w:link w:val="CommentTextChar"/>
    <w:uiPriority w:val="99"/>
    <w:unhideWhenUsed/>
    <w:rsid w:val="00337542"/>
    <w:rPr>
      <w:sz w:val="20"/>
      <w:szCs w:val="20"/>
    </w:rPr>
  </w:style>
  <w:style w:type="character" w:customStyle="1" w:styleId="CommentTextChar">
    <w:name w:val="Comment Text Char"/>
    <w:basedOn w:val="DefaultParagraphFont"/>
    <w:link w:val="CommentText"/>
    <w:uiPriority w:val="99"/>
    <w:rsid w:val="00337542"/>
    <w:rPr>
      <w:sz w:val="20"/>
      <w:szCs w:val="20"/>
    </w:rPr>
  </w:style>
  <w:style w:type="paragraph" w:styleId="CommentSubject">
    <w:name w:val="annotation subject"/>
    <w:basedOn w:val="CommentText"/>
    <w:next w:val="CommentText"/>
    <w:link w:val="CommentSubjectChar"/>
    <w:uiPriority w:val="99"/>
    <w:semiHidden/>
    <w:unhideWhenUsed/>
    <w:rsid w:val="00337542"/>
    <w:rPr>
      <w:b/>
      <w:bCs/>
    </w:rPr>
  </w:style>
  <w:style w:type="character" w:customStyle="1" w:styleId="CommentSubjectChar">
    <w:name w:val="Comment Subject Char"/>
    <w:basedOn w:val="CommentTextChar"/>
    <w:link w:val="CommentSubject"/>
    <w:uiPriority w:val="99"/>
    <w:semiHidden/>
    <w:rsid w:val="00337542"/>
    <w:rPr>
      <w:b/>
      <w:bCs/>
      <w:sz w:val="20"/>
      <w:szCs w:val="20"/>
    </w:rPr>
  </w:style>
  <w:style w:type="table" w:styleId="TableGrid">
    <w:name w:val="Table Grid"/>
    <w:basedOn w:val="TableNormal"/>
    <w:uiPriority w:val="39"/>
    <w:rsid w:val="00347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4797A"/>
    <w:rPr>
      <w:color w:val="0563C1"/>
      <w:u w:val="single"/>
    </w:rPr>
  </w:style>
  <w:style w:type="paragraph" w:customStyle="1" w:styleId="SylNormal">
    <w:name w:val="Syl Normal"/>
    <w:basedOn w:val="Normal"/>
    <w:rsid w:val="0034797A"/>
    <w:pPr>
      <w:numPr>
        <w:numId w:val="6"/>
      </w:numPr>
    </w:pPr>
    <w:rPr>
      <w:rFonts w:ascii="Calibri" w:eastAsia="Times New Roman" w:hAnsi="Calibri" w:cs="Calibri"/>
      <w:sz w:val="22"/>
      <w:szCs w:val="22"/>
    </w:rPr>
  </w:style>
  <w:style w:type="paragraph" w:customStyle="1" w:styleId="SylNorm1">
    <w:name w:val="Syl Norm1"/>
    <w:basedOn w:val="Normal"/>
    <w:link w:val="SylNorm1Char"/>
    <w:rsid w:val="0034797A"/>
    <w:rPr>
      <w:rFonts w:ascii="Calibri" w:eastAsia="Times New Roman" w:hAnsi="Calibri" w:cs="Calibri"/>
      <w:sz w:val="22"/>
      <w:szCs w:val="22"/>
    </w:rPr>
  </w:style>
  <w:style w:type="character" w:customStyle="1" w:styleId="SylNorm1Char">
    <w:name w:val="Syl Norm1 Char"/>
    <w:basedOn w:val="DefaultParagraphFont"/>
    <w:link w:val="SylNorm1"/>
    <w:rsid w:val="0034797A"/>
    <w:rPr>
      <w:rFonts w:ascii="Calibri" w:eastAsia="Times New Roman" w:hAnsi="Calibri" w:cs="Calibri"/>
      <w:sz w:val="22"/>
      <w:szCs w:val="22"/>
    </w:rPr>
  </w:style>
  <w:style w:type="paragraph" w:customStyle="1" w:styleId="SylNorm">
    <w:name w:val="Syl Norm"/>
    <w:basedOn w:val="Normal"/>
    <w:link w:val="SylNormChar"/>
    <w:rsid w:val="0034797A"/>
    <w:pPr>
      <w:tabs>
        <w:tab w:val="num" w:pos="720"/>
      </w:tabs>
      <w:ind w:left="720" w:hanging="360"/>
    </w:pPr>
    <w:rPr>
      <w:rFonts w:ascii="Calibri" w:eastAsia="Times New Roman" w:hAnsi="Calibri" w:cs="Calibri"/>
      <w:sz w:val="22"/>
      <w:szCs w:val="22"/>
    </w:rPr>
  </w:style>
  <w:style w:type="character" w:customStyle="1" w:styleId="SylNormChar">
    <w:name w:val="Syl Norm Char"/>
    <w:basedOn w:val="DefaultParagraphFont"/>
    <w:link w:val="SylNorm"/>
    <w:rsid w:val="0034797A"/>
    <w:rPr>
      <w:rFonts w:ascii="Calibri" w:eastAsia="Times New Roman" w:hAnsi="Calibri" w:cs="Calibri"/>
      <w:sz w:val="22"/>
      <w:szCs w:val="22"/>
    </w:rPr>
  </w:style>
  <w:style w:type="character" w:customStyle="1" w:styleId="Heading3Char">
    <w:name w:val="Heading 3 Char"/>
    <w:basedOn w:val="DefaultParagraphFont"/>
    <w:link w:val="Heading3"/>
    <w:uiPriority w:val="9"/>
    <w:rsid w:val="00AB4451"/>
    <w:rPr>
      <w:rFonts w:asciiTheme="majorHAnsi" w:eastAsiaTheme="majorEastAsia" w:hAnsiTheme="majorHAnsi" w:cstheme="majorBidi"/>
      <w:color w:val="0C234C"/>
      <w:sz w:val="26"/>
    </w:rPr>
  </w:style>
  <w:style w:type="character" w:styleId="UnresolvedMention">
    <w:name w:val="Unresolved Mention"/>
    <w:basedOn w:val="DefaultParagraphFont"/>
    <w:uiPriority w:val="99"/>
    <w:semiHidden/>
    <w:unhideWhenUsed/>
    <w:rsid w:val="00E668C0"/>
    <w:rPr>
      <w:color w:val="605E5C"/>
      <w:shd w:val="clear" w:color="auto" w:fill="E1DFDD"/>
    </w:rPr>
  </w:style>
  <w:style w:type="character" w:customStyle="1" w:styleId="Heading4Char">
    <w:name w:val="Heading 4 Char"/>
    <w:basedOn w:val="DefaultParagraphFont"/>
    <w:link w:val="Heading4"/>
    <w:uiPriority w:val="9"/>
    <w:rsid w:val="00A87F48"/>
    <w:rPr>
      <w:rFonts w:asciiTheme="majorHAnsi" w:eastAsiaTheme="majorEastAsia" w:hAnsiTheme="majorHAnsi" w:cstheme="majorBidi"/>
      <w:iCs/>
      <w:color w:val="0C234C"/>
    </w:rPr>
  </w:style>
  <w:style w:type="paragraph" w:customStyle="1" w:styleId="TableH4">
    <w:name w:val="Table H4"/>
    <w:basedOn w:val="Heading4"/>
    <w:qFormat/>
    <w:rsid w:val="00EE53C8"/>
    <w:rPr>
      <w:color w:val="FFFFFF" w:themeColor="background1"/>
    </w:rPr>
  </w:style>
  <w:style w:type="paragraph" w:styleId="Revision">
    <w:name w:val="Revision"/>
    <w:hidden/>
    <w:uiPriority w:val="99"/>
    <w:semiHidden/>
    <w:rsid w:val="0013177C"/>
  </w:style>
  <w:style w:type="character" w:styleId="FollowedHyperlink">
    <w:name w:val="FollowedHyperlink"/>
    <w:basedOn w:val="DefaultParagraphFont"/>
    <w:uiPriority w:val="99"/>
    <w:semiHidden/>
    <w:unhideWhenUsed/>
    <w:rsid w:val="00320D73"/>
    <w:rPr>
      <w:color w:val="954F72" w:themeColor="followedHyperlink"/>
      <w:u w:val="single"/>
    </w:rPr>
  </w:style>
  <w:style w:type="paragraph" w:styleId="NoSpacing">
    <w:name w:val="No Spacing"/>
    <w:uiPriority w:val="1"/>
    <w:qFormat/>
    <w:rsid w:val="00622F81"/>
  </w:style>
  <w:style w:type="numbering" w:customStyle="1" w:styleId="CurrentList1">
    <w:name w:val="Current List1"/>
    <w:uiPriority w:val="99"/>
    <w:rsid w:val="005F2EA3"/>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arizona.edu/syllabus-polici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gistrar.arizona.edu/faculty-staff-resources/room-class-scheduling/schedule-classes/final-exam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anofstudents.arizona.edu/policies/code-academic-integri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rc.arizona.edu/" TargetMode="External"/><Relationship Id="rId4" Type="http://schemas.openxmlformats.org/officeDocument/2006/relationships/webSettings" Target="webSettings.xml"/><Relationship Id="rId9" Type="http://schemas.openxmlformats.org/officeDocument/2006/relationships/hyperlink" Target="https://www.nursing.arizona.edu/resources/bsn-mepn-handbooks-guid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5</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Camden E - (chardy)</dc:creator>
  <cp:keywords/>
  <dc:description/>
  <cp:lastModifiedBy>Davis, Madelyn - (madelyndavis)</cp:lastModifiedBy>
  <cp:revision>10</cp:revision>
  <dcterms:created xsi:type="dcterms:W3CDTF">2024-05-23T00:07:00Z</dcterms:created>
  <dcterms:modified xsi:type="dcterms:W3CDTF">2025-02-25T20:53:00Z</dcterms:modified>
</cp:coreProperties>
</file>