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1DCB" w14:textId="09870BB9" w:rsidR="0087548C" w:rsidRDefault="3FFCB154" w:rsidP="00FA022A">
      <w:r w:rsidRPr="3FFCB154">
        <w:rPr>
          <w:b/>
          <w:bCs/>
        </w:rPr>
        <w:t>Clinical Applicant Review for</w:t>
      </w:r>
      <w:r>
        <w:t xml:space="preserve">: </w:t>
      </w:r>
    </w:p>
    <w:p w14:paraId="708EA3B9" w14:textId="77777777" w:rsidR="00EB4D7B" w:rsidRDefault="00EB4D7B" w:rsidP="00FA022A"/>
    <w:p w14:paraId="2B2BEC24" w14:textId="42A256E9" w:rsidR="00EB4D7B" w:rsidRPr="00EB4D7B" w:rsidRDefault="001317AD" w:rsidP="00FA022A">
      <w:r>
        <w:rPr>
          <w:b/>
        </w:rPr>
        <w:t>Career Track Level of A</w:t>
      </w:r>
      <w:r w:rsidR="00EB4D7B" w:rsidRPr="00EB4D7B">
        <w:rPr>
          <w:b/>
        </w:rPr>
        <w:t>pplication</w:t>
      </w:r>
      <w:r>
        <w:t xml:space="preserve">: </w:t>
      </w:r>
      <w:r w:rsidR="00EB4D7B">
        <w:t>C</w:t>
      </w:r>
      <w:r w:rsidR="00405EA4">
        <w:t>areer Track</w:t>
      </w:r>
      <w:r w:rsidR="00EB4D7B">
        <w:t xml:space="preserve"> Professorial</w:t>
      </w:r>
    </w:p>
    <w:p w14:paraId="4F0EE556" w14:textId="77777777" w:rsidR="00FE1B85" w:rsidRPr="00EB4D7B" w:rsidRDefault="00FE1B85" w:rsidP="00FA022A"/>
    <w:p w14:paraId="0981004B" w14:textId="0B5FD3EF" w:rsidR="00FE1B85" w:rsidRPr="00EB4D7B" w:rsidRDefault="4D2760F0" w:rsidP="00FA022A">
      <w:r w:rsidRPr="4D2760F0">
        <w:rPr>
          <w:b/>
          <w:bCs/>
        </w:rPr>
        <w:t xml:space="preserve">Date </w:t>
      </w:r>
    </w:p>
    <w:p w14:paraId="34F4EDE0" w14:textId="77777777" w:rsidR="00FE1B85" w:rsidRPr="00EB4D7B" w:rsidRDefault="00FE1B85" w:rsidP="00FA022A"/>
    <w:p w14:paraId="33567FCB" w14:textId="54834944" w:rsidR="000F2FAF" w:rsidRDefault="00FE1B85" w:rsidP="00EB4D7B">
      <w:pPr>
        <w:rPr>
          <w:rFonts w:eastAsia="Calibri"/>
        </w:rPr>
      </w:pPr>
      <w:r w:rsidRPr="00EB4D7B">
        <w:t>The Faculty Appointment, Promotion and Tenure Committee reviewed the application materials provided with the cur</w:t>
      </w:r>
      <w:r w:rsidR="001317AD">
        <w:t>rent College of Nursing Career</w:t>
      </w:r>
      <w:r w:rsidRPr="00EB4D7B">
        <w:t xml:space="preserve"> Track Reappointment and Promotion Guidelines as described in the tables below</w:t>
      </w:r>
      <w:r w:rsidR="00EB4D7B">
        <w:t xml:space="preserve"> and revised and approved by the College of Nursing Faculty 3.5.19</w:t>
      </w:r>
      <w:r w:rsidRPr="00EB4D7B">
        <w:t>.</w:t>
      </w:r>
      <w:r w:rsidR="00EB4D7B">
        <w:t xml:space="preserve">  </w:t>
      </w:r>
      <w:r w:rsidRPr="00EB4D7B">
        <w:rPr>
          <w:rFonts w:eastAsia="Calibri"/>
        </w:rPr>
        <w:t>(</w:t>
      </w:r>
      <w:r w:rsidR="005307B7" w:rsidRPr="00EB4D7B">
        <w:rPr>
          <w:rFonts w:eastAsia="Calibri"/>
        </w:rPr>
        <w:t>Please refer to the University of Arizona Handbook for App</w:t>
      </w:r>
      <w:r w:rsidR="00B86A0C" w:rsidRPr="00EB4D7B">
        <w:rPr>
          <w:rFonts w:eastAsia="Calibri"/>
        </w:rPr>
        <w:t>ointed Personnel (UHAP) S</w:t>
      </w:r>
      <w:r w:rsidR="005307B7" w:rsidRPr="00EB4D7B">
        <w:rPr>
          <w:rFonts w:eastAsia="Calibri"/>
        </w:rPr>
        <w:t>ections 3.1-3.3</w:t>
      </w:r>
      <w:r w:rsidR="00E95653" w:rsidRPr="00EB4D7B">
        <w:rPr>
          <w:rFonts w:eastAsia="Calibri"/>
        </w:rPr>
        <w:t>, revised August 2018 for additional information (</w:t>
      </w:r>
      <w:hyperlink r:id="rId13" w:history="1">
        <w:r w:rsidR="00EB4D7B" w:rsidRPr="003F4A19">
          <w:rPr>
            <w:rStyle w:val="Hyperlink"/>
            <w:rFonts w:eastAsia="Calibri"/>
          </w:rPr>
          <w:t>http://policy.arizona.edu/university-handbook-appointed-personnel)</w:t>
        </w:r>
      </w:hyperlink>
      <w:r w:rsidR="00E95653" w:rsidRPr="00EB4D7B">
        <w:rPr>
          <w:rFonts w:eastAsia="Calibri"/>
        </w:rPr>
        <w:t>.</w:t>
      </w:r>
      <w:r w:rsidRPr="00EB4D7B">
        <w:rPr>
          <w:rFonts w:eastAsia="Calibri"/>
        </w:rPr>
        <w:t>)</w:t>
      </w:r>
    </w:p>
    <w:p w14:paraId="18716B49" w14:textId="77777777" w:rsidR="00EB4D7B" w:rsidRDefault="00EB4D7B" w:rsidP="00EB4D7B">
      <w:pPr>
        <w:rPr>
          <w:rFonts w:eastAsia="Calibri"/>
        </w:rPr>
      </w:pPr>
    </w:p>
    <w:p w14:paraId="522D8F82" w14:textId="77777777" w:rsidR="00EB4D7B" w:rsidRPr="00EB4D7B" w:rsidRDefault="00EB4D7B" w:rsidP="00EB4D7B">
      <w:pPr>
        <w:rPr>
          <w:rFonts w:eastAsia="Calibri"/>
        </w:rPr>
      </w:pPr>
      <w:r w:rsidRPr="00EB4D7B">
        <w:rPr>
          <w:rFonts w:eastAsia="Calibri"/>
          <w:b/>
        </w:rPr>
        <w:t>Recommended rank</w:t>
      </w:r>
      <w:r>
        <w:rPr>
          <w:rFonts w:eastAsia="Calibri"/>
        </w:rPr>
        <w:t xml:space="preserve"> based on the </w:t>
      </w:r>
      <w:r w:rsidR="00266CDC">
        <w:rPr>
          <w:rFonts w:eastAsia="Calibri"/>
        </w:rPr>
        <w:t>review of the evidence as outlined below</w:t>
      </w:r>
      <w:r>
        <w:rPr>
          <w:rFonts w:eastAsia="Calibri"/>
        </w:rPr>
        <w:t>:</w:t>
      </w:r>
    </w:p>
    <w:p w14:paraId="38E74CB6" w14:textId="77777777" w:rsidR="0011038C" w:rsidRPr="00EB4D7B" w:rsidRDefault="0011038C" w:rsidP="00B27ACE">
      <w:pPr>
        <w:ind w:right="540"/>
        <w:rPr>
          <w:rFonts w:eastAsia="Calibri"/>
        </w:rPr>
      </w:pPr>
    </w:p>
    <w:p w14:paraId="1C76BDD5" w14:textId="0D8386F4" w:rsidR="00EB4D7B" w:rsidRDefault="0087548C" w:rsidP="00EB4D7B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EB4D7B">
        <w:rPr>
          <w:rFonts w:eastAsia="Batang"/>
          <w:b/>
          <w:bCs/>
          <w:sz w:val="24"/>
          <w:szCs w:val="24"/>
          <w:lang w:eastAsia="zh-CN"/>
        </w:rPr>
        <w:t>College of Nursing Criteria for Appointment</w:t>
      </w:r>
      <w:r w:rsidR="00EB4D7B">
        <w:rPr>
          <w:rFonts w:eastAsia="Batang"/>
          <w:b/>
          <w:bCs/>
          <w:sz w:val="24"/>
          <w:szCs w:val="24"/>
          <w:lang w:eastAsia="zh-CN"/>
        </w:rPr>
        <w:t xml:space="preserve"> </w:t>
      </w:r>
      <w:r w:rsidRPr="00EB4D7B">
        <w:rPr>
          <w:rFonts w:eastAsia="Batang"/>
          <w:b/>
          <w:bCs/>
          <w:sz w:val="24"/>
          <w:szCs w:val="24"/>
          <w:lang w:eastAsia="zh-CN"/>
        </w:rPr>
        <w:t>of</w:t>
      </w:r>
      <w:r w:rsidR="00EB4D7B">
        <w:rPr>
          <w:rFonts w:eastAsia="Batang"/>
          <w:b/>
          <w:bCs/>
          <w:sz w:val="24"/>
          <w:szCs w:val="24"/>
          <w:lang w:eastAsia="zh-CN"/>
        </w:rPr>
        <w:t xml:space="preserve"> </w:t>
      </w:r>
      <w:r w:rsidRPr="00EB4D7B">
        <w:rPr>
          <w:rFonts w:eastAsia="Batang"/>
          <w:b/>
          <w:bCs/>
          <w:sz w:val="24"/>
          <w:szCs w:val="24"/>
          <w:lang w:eastAsia="zh-CN"/>
        </w:rPr>
        <w:t xml:space="preserve">Career Track </w:t>
      </w:r>
      <w:r w:rsidR="00405EA4">
        <w:rPr>
          <w:rFonts w:eastAsia="Batang"/>
          <w:b/>
          <w:bCs/>
          <w:sz w:val="24"/>
          <w:szCs w:val="24"/>
          <w:lang w:eastAsia="zh-CN"/>
        </w:rPr>
        <w:t xml:space="preserve">Professorial </w:t>
      </w:r>
      <w:r w:rsidRPr="00EB4D7B">
        <w:rPr>
          <w:rFonts w:eastAsia="Batang"/>
          <w:b/>
          <w:bCs/>
          <w:sz w:val="24"/>
          <w:szCs w:val="24"/>
          <w:lang w:eastAsia="zh-CN"/>
        </w:rPr>
        <w:t>Faculty</w:t>
      </w:r>
      <w:r w:rsidR="00EB4D7B" w:rsidRPr="00EB4D7B">
        <w:rPr>
          <w:rFonts w:eastAsia="Calibri"/>
          <w:b/>
          <w:sz w:val="24"/>
          <w:szCs w:val="24"/>
        </w:rPr>
        <w:t xml:space="preserve"> </w:t>
      </w:r>
    </w:p>
    <w:p w14:paraId="125D5472" w14:textId="77777777" w:rsidR="0087548C" w:rsidRPr="00EB4D7B" w:rsidRDefault="0087548C" w:rsidP="0087548C">
      <w:pPr>
        <w:rPr>
          <w:rFonts w:eastAsia="Calibri"/>
          <w:b/>
        </w:rPr>
      </w:pPr>
    </w:p>
    <w:p w14:paraId="217D5882" w14:textId="42959457" w:rsidR="0074530A" w:rsidRPr="00EB4D7B" w:rsidRDefault="0087548C" w:rsidP="0087548C">
      <w:pPr>
        <w:rPr>
          <w:rFonts w:eastAsia="Calibri"/>
        </w:rPr>
      </w:pPr>
      <w:r w:rsidRPr="00EB4D7B">
        <w:rPr>
          <w:rFonts w:eastAsia="Calibri"/>
          <w:b/>
        </w:rPr>
        <w:t>*</w:t>
      </w:r>
      <w:r w:rsidRPr="00EB4D7B">
        <w:rPr>
          <w:rFonts w:eastAsia="Calibri"/>
        </w:rPr>
        <w:t>Specific details for rank review are noted in</w:t>
      </w:r>
      <w:r w:rsidRPr="00EB4D7B">
        <w:rPr>
          <w:rFonts w:eastAsia="Calibri"/>
          <w:b/>
        </w:rPr>
        <w:t xml:space="preserve"> </w:t>
      </w:r>
      <w:r w:rsidRPr="00EB4D7B">
        <w:rPr>
          <w:rFonts w:eastAsia="Calibri"/>
          <w:b/>
          <w:color w:val="0000CC"/>
        </w:rPr>
        <w:t xml:space="preserve">blue </w:t>
      </w:r>
      <w:r w:rsidRPr="00EB4D7B">
        <w:rPr>
          <w:rFonts w:eastAsia="Calibri"/>
        </w:rPr>
        <w:t>under the appropriate criteria below. A rank may be grayed out if evidence is not congruent with rank (</w:t>
      </w:r>
      <w:r w:rsidR="00FE1B85" w:rsidRPr="00EB4D7B">
        <w:rPr>
          <w:rFonts w:eastAsia="Calibri"/>
        </w:rPr>
        <w:t xml:space="preserve">for example: </w:t>
      </w:r>
      <w:r w:rsidR="002906A5">
        <w:rPr>
          <w:rFonts w:eastAsia="Calibri"/>
        </w:rPr>
        <w:t>Clinical Professor</w:t>
      </w:r>
      <w:r w:rsidR="00FE1B85" w:rsidRPr="00EB4D7B">
        <w:rPr>
          <w:rFonts w:eastAsia="Calibri"/>
        </w:rPr>
        <w:t xml:space="preserve"> can be grayed out if applicant is a novice educator with evidence strongly congruent with the rank of </w:t>
      </w:r>
      <w:r w:rsidR="002906A5">
        <w:rPr>
          <w:rFonts w:eastAsia="Calibri"/>
        </w:rPr>
        <w:t xml:space="preserve">Assistant </w:t>
      </w:r>
      <w:r w:rsidR="003D5CE6">
        <w:rPr>
          <w:rFonts w:eastAsia="Calibri"/>
        </w:rPr>
        <w:t xml:space="preserve">Clinical </w:t>
      </w:r>
      <w:r w:rsidR="002906A5">
        <w:rPr>
          <w:rFonts w:eastAsia="Calibri"/>
        </w:rPr>
        <w:t>Professor</w:t>
      </w:r>
      <w:r w:rsidR="00FE1B85" w:rsidRPr="00EB4D7B">
        <w:rPr>
          <w:rFonts w:eastAsia="Calibri"/>
        </w:rPr>
        <w:t>).</w:t>
      </w:r>
    </w:p>
    <w:p w14:paraId="75FCB1B2" w14:textId="44F4CF20" w:rsidR="00334F50" w:rsidRPr="00EB4D7B" w:rsidRDefault="00334F50"/>
    <w:tbl>
      <w:tblPr>
        <w:tblW w:w="11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08"/>
        <w:gridCol w:w="3690"/>
        <w:gridCol w:w="3690"/>
      </w:tblGrid>
      <w:tr w:rsidR="00720771" w:rsidRPr="00EB4D7B" w14:paraId="35C4F5AA" w14:textId="77777777" w:rsidTr="000571FB">
        <w:tc>
          <w:tcPr>
            <w:tcW w:w="11088" w:type="dxa"/>
            <w:gridSpan w:val="3"/>
            <w:tcBorders>
              <w:bottom w:val="single" w:sz="8" w:space="0" w:color="auto"/>
            </w:tcBorders>
            <w:shd w:val="clear" w:color="auto" w:fill="B4C6E7"/>
          </w:tcPr>
          <w:p w14:paraId="3829C706" w14:textId="77777777" w:rsidR="00720771" w:rsidRPr="00EB4D7B" w:rsidRDefault="009A2127" w:rsidP="00720771">
            <w:pPr>
              <w:jc w:val="center"/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>Educational /Professional Qualifications</w:t>
            </w:r>
          </w:p>
        </w:tc>
      </w:tr>
      <w:tr w:rsidR="00720771" w:rsidRPr="00EB4D7B" w14:paraId="47B18C9E" w14:textId="77777777" w:rsidTr="000571FB">
        <w:tc>
          <w:tcPr>
            <w:tcW w:w="3708" w:type="dxa"/>
            <w:shd w:val="clear" w:color="auto" w:fill="B4C6E7"/>
          </w:tcPr>
          <w:p w14:paraId="60115558" w14:textId="49692BDE" w:rsidR="00720771" w:rsidRPr="00EB4D7B" w:rsidRDefault="00720771" w:rsidP="00720771">
            <w:pPr>
              <w:jc w:val="center"/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 xml:space="preserve">Assistant </w:t>
            </w:r>
            <w:r w:rsidR="00565F8F">
              <w:rPr>
                <w:rFonts w:eastAsia="Calibri"/>
                <w:b/>
              </w:rPr>
              <w:t xml:space="preserve">Clinical </w:t>
            </w:r>
            <w:r w:rsidRPr="00EB4D7B">
              <w:rPr>
                <w:rFonts w:eastAsia="Calibri"/>
                <w:b/>
              </w:rPr>
              <w:t>Professor</w:t>
            </w:r>
          </w:p>
        </w:tc>
        <w:tc>
          <w:tcPr>
            <w:tcW w:w="3690" w:type="dxa"/>
            <w:shd w:val="clear" w:color="auto" w:fill="B4C6E7"/>
          </w:tcPr>
          <w:p w14:paraId="140401F7" w14:textId="797CC988" w:rsidR="00720771" w:rsidRPr="00EB4D7B" w:rsidRDefault="00720771" w:rsidP="00720771">
            <w:pPr>
              <w:jc w:val="center"/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 xml:space="preserve">Associate </w:t>
            </w:r>
            <w:r w:rsidR="00565F8F">
              <w:rPr>
                <w:rFonts w:eastAsia="Calibri"/>
                <w:b/>
              </w:rPr>
              <w:t xml:space="preserve">Clinical </w:t>
            </w:r>
            <w:r w:rsidRPr="00EB4D7B">
              <w:rPr>
                <w:rFonts w:eastAsia="Calibri"/>
                <w:b/>
              </w:rPr>
              <w:t>Professor</w:t>
            </w:r>
          </w:p>
        </w:tc>
        <w:tc>
          <w:tcPr>
            <w:tcW w:w="3690" w:type="dxa"/>
            <w:shd w:val="clear" w:color="auto" w:fill="B4C6E7"/>
          </w:tcPr>
          <w:p w14:paraId="78CC10E8" w14:textId="3D3B17F3" w:rsidR="00720771" w:rsidRPr="00EB4D7B" w:rsidRDefault="00565F8F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  <w:r w:rsidR="00720771" w:rsidRPr="00EB4D7B">
              <w:rPr>
                <w:rFonts w:eastAsia="Calibri"/>
                <w:b/>
              </w:rPr>
              <w:t>Clinical Professor</w:t>
            </w:r>
          </w:p>
        </w:tc>
      </w:tr>
      <w:tr w:rsidR="00720771" w:rsidRPr="00EB4D7B" w14:paraId="79089657" w14:textId="77777777" w:rsidTr="007B67D2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6C5874" w14:textId="77777777" w:rsidR="00720771" w:rsidRPr="00EB4D7B" w:rsidRDefault="001C6F9F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Entry:</w:t>
            </w:r>
          </w:p>
          <w:p w14:paraId="3489FF75" w14:textId="77777777" w:rsidR="001C6F9F" w:rsidRPr="00EB4D7B" w:rsidRDefault="001C6F9F" w:rsidP="00720771">
            <w:pPr>
              <w:rPr>
                <w:rFonts w:eastAsia="Calibri"/>
              </w:rPr>
            </w:pPr>
          </w:p>
          <w:p w14:paraId="2D19F084" w14:textId="02C10515" w:rsidR="001C6F9F" w:rsidRDefault="001C6F9F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Minimum: Practice or Science Doctorate.</w:t>
            </w:r>
          </w:p>
          <w:p w14:paraId="689C1540" w14:textId="46E82280" w:rsidR="00161189" w:rsidRDefault="00161189" w:rsidP="00720771">
            <w:pPr>
              <w:rPr>
                <w:rFonts w:eastAsia="Calibri"/>
              </w:rPr>
            </w:pPr>
          </w:p>
          <w:p w14:paraId="23939898" w14:textId="7051B431" w:rsidR="00185D90" w:rsidRDefault="00185D90" w:rsidP="00720771">
            <w:pPr>
              <w:rPr>
                <w:rFonts w:eastAsia="Calibri"/>
              </w:rPr>
            </w:pPr>
          </w:p>
          <w:p w14:paraId="6B1EF582" w14:textId="1CAB9DDB" w:rsidR="001C6F9F" w:rsidRDefault="001C6F9F" w:rsidP="00720771">
            <w:pPr>
              <w:rPr>
                <w:rFonts w:eastAsia="Calibri"/>
              </w:rPr>
            </w:pPr>
            <w:r w:rsidRPr="00982CF5">
              <w:rPr>
                <w:rFonts w:eastAsia="Calibri"/>
                <w:b/>
              </w:rPr>
              <w:t>For Entry Programs:</w:t>
            </w:r>
            <w:r w:rsidRPr="00EB4D7B">
              <w:rPr>
                <w:rFonts w:eastAsia="Calibri"/>
              </w:rPr>
              <w:t xml:space="preserve"> For didactic teaching, evidence of two (2) years of clinical experience as RN providing direct patient are </w:t>
            </w:r>
            <w:r w:rsidRPr="00EB4D7B">
              <w:rPr>
                <w:rFonts w:eastAsia="Calibri"/>
                <w:b/>
              </w:rPr>
              <w:t>or</w:t>
            </w:r>
            <w:r w:rsidRPr="00EB4D7B">
              <w:rPr>
                <w:rFonts w:eastAsia="Calibri"/>
              </w:rPr>
              <w:t xml:space="preserve"> BSN with Practice of Science Doctorate.  For clinical instruction, at least three (3) years of clinical experience as R</w:t>
            </w:r>
            <w:r w:rsidR="009A2127" w:rsidRPr="00EB4D7B">
              <w:rPr>
                <w:rFonts w:eastAsia="Calibri"/>
              </w:rPr>
              <w:t>N providing direct patient care.</w:t>
            </w:r>
            <w:r w:rsidRPr="00EB4D7B">
              <w:rPr>
                <w:rFonts w:eastAsia="Calibri"/>
              </w:rPr>
              <w:t>*</w:t>
            </w:r>
          </w:p>
          <w:p w14:paraId="03F10E38" w14:textId="77777777" w:rsidR="00982CF5" w:rsidRDefault="00982CF5" w:rsidP="00720771">
            <w:pPr>
              <w:rPr>
                <w:rFonts w:eastAsia="Calibri"/>
              </w:rPr>
            </w:pPr>
          </w:p>
          <w:p w14:paraId="12DFB9BA" w14:textId="77777777" w:rsidR="00982CF5" w:rsidRDefault="00982CF5" w:rsidP="00720771">
            <w:pPr>
              <w:rPr>
                <w:rFonts w:eastAsia="Calibri"/>
              </w:rPr>
            </w:pPr>
          </w:p>
          <w:p w14:paraId="0952BA06" w14:textId="51BB20A2" w:rsidR="001C6F9F" w:rsidRDefault="001C6F9F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Certification in nationally recognized credentialing agency preferred or required as appropriate.</w:t>
            </w:r>
          </w:p>
          <w:p w14:paraId="1D8B2E66" w14:textId="27A763B6" w:rsidR="00982CF5" w:rsidRPr="00353019" w:rsidRDefault="00982CF5" w:rsidP="00353019">
            <w:pPr>
              <w:autoSpaceDE w:val="0"/>
              <w:autoSpaceDN w:val="0"/>
              <w:adjustRightInd w:val="0"/>
              <w:rPr>
                <w:rFonts w:eastAsia="Calibri"/>
                <w:color w:val="4472C4" w:themeColor="accent5"/>
                <w:sz w:val="22"/>
                <w:szCs w:val="22"/>
              </w:rPr>
            </w:pPr>
          </w:p>
          <w:p w14:paraId="37F9BC5D" w14:textId="02BC19E6" w:rsidR="005F60A7" w:rsidRDefault="005F60A7" w:rsidP="00720771">
            <w:pPr>
              <w:rPr>
                <w:rFonts w:eastAsia="Calibri"/>
              </w:rPr>
            </w:pPr>
          </w:p>
          <w:p w14:paraId="20DBA924" w14:textId="096D3082" w:rsidR="001C6F9F" w:rsidRDefault="001C6F9F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For DNP Program: For courses with clinical instruction, two (2) years of APRN experience a</w:t>
            </w:r>
            <w:r w:rsidR="001317AD">
              <w:rPr>
                <w:rFonts w:eastAsia="Calibri"/>
              </w:rPr>
              <w:t>nd APRN certification required.*</w:t>
            </w:r>
          </w:p>
          <w:p w14:paraId="3CEA903E" w14:textId="0DAC6A07" w:rsidR="00185D90" w:rsidRDefault="00185D90" w:rsidP="00720771">
            <w:pPr>
              <w:rPr>
                <w:rFonts w:eastAsia="Calibri"/>
              </w:rPr>
            </w:pPr>
          </w:p>
          <w:p w14:paraId="34BA261F" w14:textId="70BA97E3" w:rsidR="001C6F9F" w:rsidRDefault="001C6F9F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Current professional license, as appropriate.</w:t>
            </w:r>
          </w:p>
          <w:p w14:paraId="64554E86" w14:textId="77777777" w:rsidR="001C6F9F" w:rsidRPr="00EB4D7B" w:rsidRDefault="001C6F9F" w:rsidP="00720771">
            <w:pPr>
              <w:rPr>
                <w:rFonts w:eastAsia="Calibri"/>
              </w:rPr>
            </w:pPr>
          </w:p>
          <w:p w14:paraId="0A325B62" w14:textId="77777777" w:rsidR="00144452" w:rsidRDefault="001C6F9F" w:rsidP="008E7566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*Qualifications reflect Arizona Board of Nursing requirements.</w:t>
            </w:r>
          </w:p>
          <w:p w14:paraId="186D3AF1" w14:textId="77777777" w:rsidR="00123712" w:rsidRDefault="00123712" w:rsidP="008E7566">
            <w:pPr>
              <w:rPr>
                <w:rFonts w:eastAsia="Calibri"/>
              </w:rPr>
            </w:pPr>
          </w:p>
          <w:p w14:paraId="4E5A2436" w14:textId="231940FC" w:rsidR="00123712" w:rsidRPr="00EB4D7B" w:rsidRDefault="00123712" w:rsidP="008E7566">
            <w:pPr>
              <w:rPr>
                <w:rFonts w:eastAsia="Calibri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2C00F5" w14:textId="77777777" w:rsidR="00720771" w:rsidRPr="00EB4D7B" w:rsidRDefault="00720771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Entry:</w:t>
            </w:r>
          </w:p>
          <w:p w14:paraId="7A2DB2EF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46366572" w14:textId="77777777" w:rsidR="00720771" w:rsidRPr="00EB4D7B" w:rsidRDefault="00720771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Meets Clinical Assistant Professor qualifications and rank responsibilities.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DEB289" w14:textId="77777777" w:rsidR="00720771" w:rsidRPr="00EB4D7B" w:rsidRDefault="00720771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Entry:</w:t>
            </w:r>
          </w:p>
          <w:p w14:paraId="0D740FBC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388C4A3B" w14:textId="77777777" w:rsidR="00720771" w:rsidRPr="00EB4D7B" w:rsidRDefault="00720771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Meets Clinical Associate Professor qualifications and rank responsibilities.</w:t>
            </w:r>
          </w:p>
        </w:tc>
      </w:tr>
      <w:tr w:rsidR="008E7566" w:rsidRPr="00EB4D7B" w14:paraId="594C566D" w14:textId="77777777" w:rsidTr="007C52EE">
        <w:tc>
          <w:tcPr>
            <w:tcW w:w="1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00B268" w14:textId="7F689E86" w:rsidR="008E7566" w:rsidRDefault="008E7566" w:rsidP="00720771">
            <w:pPr>
              <w:rPr>
                <w:rFonts w:eastAsia="Calibri"/>
              </w:rPr>
            </w:pPr>
            <w:r w:rsidRPr="008E7566">
              <w:rPr>
                <w:rFonts w:eastAsia="Calibri"/>
                <w:b/>
              </w:rPr>
              <w:t>Additional relevant information</w:t>
            </w:r>
            <w:r>
              <w:rPr>
                <w:rFonts w:eastAsia="Calibri"/>
              </w:rPr>
              <w:t xml:space="preserve"> (use bulleted format):</w:t>
            </w:r>
          </w:p>
          <w:p w14:paraId="69FF2BAF" w14:textId="77777777" w:rsidR="008E7566" w:rsidRDefault="008E7566" w:rsidP="00720771">
            <w:pPr>
              <w:rPr>
                <w:rFonts w:eastAsia="Calibri"/>
              </w:rPr>
            </w:pPr>
          </w:p>
          <w:p w14:paraId="7C3A38FD" w14:textId="77777777" w:rsidR="008E7566" w:rsidRDefault="008E7566" w:rsidP="00720771">
            <w:pPr>
              <w:rPr>
                <w:rFonts w:eastAsia="Calibri"/>
              </w:rPr>
            </w:pPr>
          </w:p>
          <w:p w14:paraId="55970418" w14:textId="77777777" w:rsidR="008E7566" w:rsidRDefault="008E7566" w:rsidP="00720771">
            <w:pPr>
              <w:rPr>
                <w:rFonts w:eastAsia="Calibri"/>
              </w:rPr>
            </w:pPr>
          </w:p>
          <w:p w14:paraId="11FA862E" w14:textId="77777777" w:rsidR="008E7566" w:rsidRDefault="008E7566" w:rsidP="00720771">
            <w:pPr>
              <w:rPr>
                <w:rFonts w:eastAsia="Calibri"/>
              </w:rPr>
            </w:pPr>
          </w:p>
          <w:p w14:paraId="7EB74E86" w14:textId="1D84FD6A" w:rsidR="008E7566" w:rsidRPr="00EB4D7B" w:rsidRDefault="008E7566" w:rsidP="00720771">
            <w:pPr>
              <w:rPr>
                <w:rFonts w:eastAsia="Calibri"/>
              </w:rPr>
            </w:pPr>
          </w:p>
        </w:tc>
      </w:tr>
    </w:tbl>
    <w:p w14:paraId="597C90CC" w14:textId="77777777" w:rsidR="00127732" w:rsidRPr="00EB4D7B" w:rsidRDefault="00127732" w:rsidP="00574E5E">
      <w:pPr>
        <w:sectPr w:rsidR="00127732" w:rsidRPr="00EB4D7B" w:rsidSect="00F075C2">
          <w:headerReference w:type="default" r:id="rId14"/>
          <w:pgSz w:w="12240" w:h="15840" w:code="1"/>
          <w:pgMar w:top="720" w:right="720" w:bottom="720" w:left="720" w:header="720" w:footer="432" w:gutter="0"/>
          <w:cols w:space="720"/>
          <w:titlePg/>
          <w:docGrid w:linePitch="360"/>
        </w:sectPr>
      </w:pPr>
    </w:p>
    <w:tbl>
      <w:tblPr>
        <w:tblW w:w="1107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3690"/>
        <w:gridCol w:w="3670"/>
      </w:tblGrid>
      <w:tr w:rsidR="00637673" w:rsidRPr="00EB4D7B" w14:paraId="18548427" w14:textId="77777777" w:rsidTr="008E7566">
        <w:trPr>
          <w:trHeight w:val="240"/>
        </w:trPr>
        <w:tc>
          <w:tcPr>
            <w:tcW w:w="11070" w:type="dxa"/>
            <w:gridSpan w:val="3"/>
            <w:shd w:val="clear" w:color="auto" w:fill="F4B083"/>
          </w:tcPr>
          <w:p w14:paraId="1ACBD26E" w14:textId="77777777" w:rsidR="00637673" w:rsidRPr="00EB4D7B" w:rsidRDefault="00637673" w:rsidP="00134874">
            <w:pPr>
              <w:pStyle w:val="TableParagraph"/>
              <w:spacing w:line="234" w:lineRule="exact"/>
              <w:ind w:left="3955" w:right="39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lastRenderedPageBreak/>
              <w:t>Responsibilities of Rank</w:t>
            </w:r>
          </w:p>
        </w:tc>
      </w:tr>
      <w:tr w:rsidR="00637673" w:rsidRPr="00EB4D7B" w14:paraId="31B4BC2D" w14:textId="77777777" w:rsidTr="008E7566">
        <w:trPr>
          <w:trHeight w:val="240"/>
        </w:trPr>
        <w:tc>
          <w:tcPr>
            <w:tcW w:w="11070" w:type="dxa"/>
            <w:gridSpan w:val="3"/>
            <w:tcBorders>
              <w:bottom w:val="single" w:sz="8" w:space="0" w:color="000000"/>
            </w:tcBorders>
            <w:shd w:val="clear" w:color="auto" w:fill="B4C6E7"/>
          </w:tcPr>
          <w:p w14:paraId="7D5E9CDD" w14:textId="77777777" w:rsidR="00A35197" w:rsidRPr="00EB4D7B" w:rsidRDefault="00637673" w:rsidP="00A35197">
            <w:pPr>
              <w:pStyle w:val="TableParagraph"/>
              <w:spacing w:line="232" w:lineRule="exact"/>
              <w:ind w:left="3955" w:right="39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Teaching/Learning</w:t>
            </w:r>
          </w:p>
        </w:tc>
      </w:tr>
      <w:tr w:rsidR="00AA3254" w:rsidRPr="00EB4D7B" w14:paraId="468AFA03" w14:textId="77777777" w:rsidTr="008E7566">
        <w:trPr>
          <w:trHeight w:val="245"/>
        </w:trPr>
        <w:tc>
          <w:tcPr>
            <w:tcW w:w="3710" w:type="dxa"/>
            <w:tcBorders>
              <w:bottom w:val="single" w:sz="8" w:space="0" w:color="000000"/>
            </w:tcBorders>
            <w:shd w:val="clear" w:color="auto" w:fill="B4C6E7"/>
          </w:tcPr>
          <w:p w14:paraId="7DA3E7C8" w14:textId="4412A06B" w:rsidR="00AA3254" w:rsidRPr="00EB4D7B" w:rsidRDefault="00AA3254" w:rsidP="00AA325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Assistant</w:t>
            </w:r>
            <w:r w:rsidR="003D5CE6">
              <w:rPr>
                <w:rFonts w:ascii="Arial" w:hAnsi="Arial" w:cs="Arial"/>
                <w:b/>
                <w:sz w:val="20"/>
                <w:szCs w:val="20"/>
              </w:rPr>
              <w:t xml:space="preserve"> Clinical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 xml:space="preserve"> Professor</w:t>
            </w:r>
          </w:p>
        </w:tc>
        <w:tc>
          <w:tcPr>
            <w:tcW w:w="3690" w:type="dxa"/>
            <w:tcBorders>
              <w:bottom w:val="single" w:sz="8" w:space="0" w:color="000000"/>
            </w:tcBorders>
            <w:shd w:val="clear" w:color="auto" w:fill="B4C6E7"/>
          </w:tcPr>
          <w:p w14:paraId="13FFD0E8" w14:textId="074DE78A" w:rsidR="00AA3254" w:rsidRPr="00EB4D7B" w:rsidRDefault="00AA3254" w:rsidP="00F075C2">
            <w:pPr>
              <w:pStyle w:val="TableParagraph"/>
              <w:ind w:left="4" w:right="-19" w:hanging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 xml:space="preserve">Associate </w:t>
            </w:r>
            <w:r w:rsidR="003D5CE6">
              <w:rPr>
                <w:rFonts w:ascii="Arial" w:hAnsi="Arial" w:cs="Arial"/>
                <w:b/>
                <w:sz w:val="20"/>
                <w:szCs w:val="20"/>
              </w:rPr>
              <w:t xml:space="preserve">Clinical 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>Professor</w:t>
            </w:r>
          </w:p>
        </w:tc>
        <w:tc>
          <w:tcPr>
            <w:tcW w:w="3670" w:type="dxa"/>
            <w:tcBorders>
              <w:bottom w:val="single" w:sz="8" w:space="0" w:color="000000"/>
            </w:tcBorders>
            <w:shd w:val="clear" w:color="auto" w:fill="B4C6E7"/>
          </w:tcPr>
          <w:p w14:paraId="57FE0176" w14:textId="77777777" w:rsidR="00AA3254" w:rsidRPr="00EB4D7B" w:rsidRDefault="00AA3254" w:rsidP="00AA3254">
            <w:pPr>
              <w:pStyle w:val="TableParagraph"/>
              <w:ind w:left="98" w:right="7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Clinical Professor</w:t>
            </w:r>
          </w:p>
        </w:tc>
      </w:tr>
      <w:tr w:rsidR="00637673" w:rsidRPr="00EB4D7B" w14:paraId="0D4899F6" w14:textId="77777777" w:rsidTr="004A250C">
        <w:trPr>
          <w:trHeight w:val="6671"/>
        </w:trPr>
        <w:tc>
          <w:tcPr>
            <w:tcW w:w="3710" w:type="dxa"/>
            <w:tcBorders>
              <w:bottom w:val="single" w:sz="8" w:space="0" w:color="000000"/>
            </w:tcBorders>
          </w:tcPr>
          <w:p w14:paraId="5CA61F61" w14:textId="77777777" w:rsidR="00637673" w:rsidRPr="00EB4D7B" w:rsidRDefault="00637673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0EA15B" w14:textId="77777777" w:rsidR="00637673" w:rsidRPr="00EB4D7B" w:rsidRDefault="00637673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10717" w14:textId="20C5D1E5" w:rsidR="00637673" w:rsidRDefault="00637673" w:rsidP="00974756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spacing w:before="200"/>
              <w:ind w:right="312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Demonstrates excellence</w:t>
            </w:r>
            <w:r w:rsidR="00306E1A" w:rsidRPr="00EB4D7B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7309CA" w:rsidRPr="00EB4D7B">
              <w:rPr>
                <w:rFonts w:ascii="Arial" w:hAnsi="Arial" w:cs="Arial"/>
                <w:sz w:val="20"/>
                <w:szCs w:val="20"/>
              </w:rPr>
              <w:t>an educator in the practice setting and/</w:t>
            </w:r>
            <w:r w:rsidR="0066261C" w:rsidRPr="00EB4D7B">
              <w:rPr>
                <w:rFonts w:ascii="Arial" w:hAnsi="Arial" w:cs="Arial"/>
                <w:sz w:val="20"/>
                <w:szCs w:val="20"/>
              </w:rPr>
              <w:t>or</w:t>
            </w:r>
            <w:r w:rsidR="005934CA"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61C" w:rsidRPr="00EB4D7B">
              <w:rPr>
                <w:rFonts w:ascii="Arial" w:hAnsi="Arial" w:cs="Arial"/>
                <w:sz w:val="20"/>
                <w:szCs w:val="20"/>
              </w:rPr>
              <w:t>promise of excellence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 as an educator</w:t>
            </w:r>
            <w:r w:rsidR="007309CA" w:rsidRPr="00EB4D7B">
              <w:rPr>
                <w:rFonts w:ascii="Arial" w:hAnsi="Arial" w:cs="Arial"/>
                <w:sz w:val="20"/>
                <w:szCs w:val="20"/>
              </w:rPr>
              <w:t xml:space="preserve"> in academia</w:t>
            </w:r>
          </w:p>
          <w:p w14:paraId="065A7BB6" w14:textId="77777777" w:rsidR="00982CF5" w:rsidRDefault="00982CF5" w:rsidP="00315BF0">
            <w:pPr>
              <w:autoSpaceDE w:val="0"/>
              <w:autoSpaceDN w:val="0"/>
              <w:adjustRightInd w:val="0"/>
            </w:pPr>
          </w:p>
          <w:p w14:paraId="2789A78B" w14:textId="77777777" w:rsidR="00637673" w:rsidRPr="00EB4D7B" w:rsidRDefault="00637673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ED3D16" w14:textId="076F1430" w:rsidR="00637673" w:rsidRDefault="00637673" w:rsidP="00974756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ind w:right="539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 xml:space="preserve">Implements </w:t>
            </w:r>
            <w:r w:rsidR="005934CA" w:rsidRPr="00EB4D7B">
              <w:rPr>
                <w:rFonts w:ascii="Arial" w:hAnsi="Arial" w:cs="Arial"/>
                <w:sz w:val="20"/>
                <w:szCs w:val="20"/>
              </w:rPr>
              <w:t xml:space="preserve">or articulates plans for implementing 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innovative </w:t>
            </w:r>
            <w:r w:rsidR="001221F1" w:rsidRPr="00EB4D7B">
              <w:rPr>
                <w:rFonts w:ascii="Arial" w:hAnsi="Arial" w:cs="Arial"/>
                <w:sz w:val="20"/>
                <w:szCs w:val="20"/>
              </w:rPr>
              <w:t xml:space="preserve">and evidence-based </w:t>
            </w:r>
            <w:r w:rsidRPr="00EB4D7B">
              <w:rPr>
                <w:rFonts w:ascii="Arial" w:hAnsi="Arial" w:cs="Arial"/>
                <w:sz w:val="20"/>
                <w:szCs w:val="20"/>
              </w:rPr>
              <w:t>teaching/learning</w:t>
            </w:r>
            <w:r w:rsidRPr="00EB4D7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strategies</w:t>
            </w:r>
            <w:r w:rsidR="0066261C" w:rsidRPr="00EB4D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661714" w14:textId="26904976" w:rsidR="005F60A7" w:rsidRDefault="005F60A7" w:rsidP="005F60A7">
            <w:pPr>
              <w:pStyle w:val="TableParagraph"/>
              <w:tabs>
                <w:tab w:val="left" w:pos="386"/>
              </w:tabs>
              <w:ind w:right="539"/>
              <w:rPr>
                <w:rFonts w:ascii="Arial" w:hAnsi="Arial" w:cs="Arial"/>
                <w:sz w:val="20"/>
                <w:szCs w:val="20"/>
              </w:rPr>
            </w:pPr>
          </w:p>
          <w:p w14:paraId="509C3E9E" w14:textId="64419DD7" w:rsidR="00F21D02" w:rsidRDefault="00F21D02" w:rsidP="00974756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 xml:space="preserve">Engages in </w:t>
            </w:r>
            <w:r w:rsidR="005934CA" w:rsidRPr="00EB4D7B">
              <w:rPr>
                <w:rFonts w:ascii="Arial" w:hAnsi="Arial" w:cs="Arial"/>
                <w:sz w:val="20"/>
                <w:szCs w:val="20"/>
              </w:rPr>
              <w:t xml:space="preserve">or articulates plans for </w:t>
            </w:r>
            <w:r w:rsidRPr="00EB4D7B">
              <w:rPr>
                <w:rFonts w:ascii="Arial" w:hAnsi="Arial" w:cs="Arial"/>
                <w:sz w:val="20"/>
                <w:szCs w:val="20"/>
              </w:rPr>
              <w:t>new knowledge acquisition in teaching/learning methodologies.</w:t>
            </w:r>
          </w:p>
          <w:p w14:paraId="77B719BF" w14:textId="77777777" w:rsidR="00982CF5" w:rsidRDefault="00982CF5" w:rsidP="00982CF5">
            <w:pPr>
              <w:pStyle w:val="ListParagraph"/>
            </w:pPr>
          </w:p>
          <w:p w14:paraId="61E00797" w14:textId="77777777" w:rsidR="005F60A7" w:rsidRDefault="005F60A7" w:rsidP="005F60A7">
            <w:pPr>
              <w:pStyle w:val="ListParagraph"/>
            </w:pPr>
          </w:p>
          <w:p w14:paraId="4F6DC790" w14:textId="77777777" w:rsidR="00982CF5" w:rsidRPr="00982CF5" w:rsidRDefault="00637673" w:rsidP="00306E1A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Serves as mentor for</w:t>
            </w:r>
            <w:r w:rsidRPr="00EB4D7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students.</w:t>
            </w:r>
            <w:r w:rsidR="00982CF5" w:rsidRPr="00315BF0">
              <w:rPr>
                <w:rFonts w:ascii="Arial" w:hAnsi="Arial" w:cs="Arial"/>
                <w:color w:val="4472C4" w:themeColor="accent5"/>
                <w:sz w:val="20"/>
                <w:szCs w:val="20"/>
              </w:rPr>
              <w:t xml:space="preserve"> </w:t>
            </w:r>
          </w:p>
          <w:p w14:paraId="529C6D08" w14:textId="77777777" w:rsidR="005F60A7" w:rsidRDefault="005F60A7" w:rsidP="005F60A7">
            <w:pPr>
              <w:pStyle w:val="ListParagraph"/>
            </w:pPr>
          </w:p>
          <w:p w14:paraId="029CC0C8" w14:textId="55DB3076" w:rsidR="005F60A7" w:rsidRPr="005F60A7" w:rsidRDefault="005F60A7" w:rsidP="005F60A7">
            <w:pPr>
              <w:pStyle w:val="TableParagraph"/>
              <w:tabs>
                <w:tab w:val="left" w:pos="386"/>
              </w:tabs>
              <w:ind w:left="386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48E49E4" w14:textId="77777777" w:rsidR="00306E1A" w:rsidRPr="00EB4D7B" w:rsidRDefault="00306E1A" w:rsidP="00306E1A">
            <w:pPr>
              <w:pStyle w:val="ListParagraph"/>
            </w:pPr>
          </w:p>
          <w:p w14:paraId="41B5A76A" w14:textId="77777777" w:rsidR="00306E1A" w:rsidRPr="00EB4D7B" w:rsidRDefault="00306E1A" w:rsidP="00306E1A">
            <w:pPr>
              <w:pStyle w:val="TableParagraph"/>
              <w:tabs>
                <w:tab w:val="left" w:pos="38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8" w:space="0" w:color="000000"/>
            </w:tcBorders>
          </w:tcPr>
          <w:p w14:paraId="70E46373" w14:textId="77777777" w:rsidR="00637673" w:rsidRPr="00EB4D7B" w:rsidRDefault="00637673" w:rsidP="00134874">
            <w:pPr>
              <w:pStyle w:val="TableParagraph"/>
              <w:ind w:left="97" w:right="813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Same as Clinical Assistant Professor, plus</w:t>
            </w:r>
            <w:r w:rsidR="0008243F" w:rsidRPr="00EB4D7B">
              <w:rPr>
                <w:rFonts w:ascii="Arial" w:hAnsi="Arial" w:cs="Arial"/>
                <w:b/>
                <w:sz w:val="20"/>
                <w:szCs w:val="20"/>
              </w:rPr>
              <w:t xml:space="preserve"> evidence of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4C819BC" w14:textId="77777777" w:rsidR="00637673" w:rsidRPr="00EB4D7B" w:rsidRDefault="00637673" w:rsidP="00134874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8FE497" w14:textId="77777777" w:rsidR="005934CA" w:rsidRPr="00EB4D7B" w:rsidRDefault="005934CA" w:rsidP="00974756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ind w:right="210" w:hanging="316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 xml:space="preserve">Demonstrates excellence as an educator, implements </w:t>
            </w:r>
            <w:r w:rsidR="00306E1A" w:rsidRPr="00EB4D7B">
              <w:rPr>
                <w:rFonts w:ascii="Arial" w:hAnsi="Arial" w:cs="Arial"/>
                <w:sz w:val="20"/>
                <w:szCs w:val="20"/>
              </w:rPr>
              <w:t>i</w:t>
            </w:r>
            <w:r w:rsidRPr="00EB4D7B">
              <w:rPr>
                <w:rFonts w:ascii="Arial" w:hAnsi="Arial" w:cs="Arial"/>
                <w:sz w:val="20"/>
                <w:szCs w:val="20"/>
              </w:rPr>
              <w:t>nnovative teaching</w:t>
            </w:r>
            <w:r w:rsidR="00AA1AF8" w:rsidRPr="00EB4D7B">
              <w:rPr>
                <w:rFonts w:ascii="Arial" w:hAnsi="Arial" w:cs="Arial"/>
                <w:sz w:val="20"/>
                <w:szCs w:val="20"/>
              </w:rPr>
              <w:t>/learning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 strategies and engages in new knowledge </w:t>
            </w:r>
            <w:r w:rsidR="008964B8" w:rsidRPr="00EB4D7B">
              <w:rPr>
                <w:rFonts w:ascii="Arial" w:hAnsi="Arial" w:cs="Arial"/>
                <w:sz w:val="20"/>
                <w:szCs w:val="20"/>
              </w:rPr>
              <w:t xml:space="preserve">acquisition </w:t>
            </w:r>
            <w:r w:rsidRPr="00EB4D7B">
              <w:rPr>
                <w:rFonts w:ascii="Arial" w:hAnsi="Arial" w:cs="Arial"/>
                <w:sz w:val="20"/>
                <w:szCs w:val="20"/>
              </w:rPr>
              <w:t>in teaching</w:t>
            </w:r>
            <w:r w:rsidR="00AA1AF8" w:rsidRPr="00EB4D7B">
              <w:rPr>
                <w:rFonts w:ascii="Arial" w:hAnsi="Arial" w:cs="Arial"/>
                <w:sz w:val="20"/>
                <w:szCs w:val="20"/>
              </w:rPr>
              <w:t>/learning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 strategies. </w:t>
            </w:r>
          </w:p>
          <w:p w14:paraId="2A413D8A" w14:textId="77777777" w:rsidR="005934CA" w:rsidRPr="00EB4D7B" w:rsidRDefault="005934CA" w:rsidP="005934CA">
            <w:pPr>
              <w:pStyle w:val="TableParagraph"/>
              <w:tabs>
                <w:tab w:val="left" w:pos="415"/>
              </w:tabs>
              <w:ind w:left="414" w:right="210"/>
              <w:rPr>
                <w:rFonts w:ascii="Arial" w:hAnsi="Arial" w:cs="Arial"/>
                <w:sz w:val="20"/>
                <w:szCs w:val="20"/>
              </w:rPr>
            </w:pPr>
          </w:p>
          <w:p w14:paraId="23E291F4" w14:textId="2E736174" w:rsidR="00637673" w:rsidRPr="00EB4D7B" w:rsidRDefault="00637673" w:rsidP="00974756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ind w:right="210" w:hanging="316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Demonstrates leadership in College</w:t>
            </w:r>
            <w:r w:rsidR="00762F96">
              <w:rPr>
                <w:rFonts w:ascii="Arial" w:hAnsi="Arial" w:cs="Arial"/>
                <w:sz w:val="20"/>
                <w:szCs w:val="20"/>
              </w:rPr>
              <w:t>’</w:t>
            </w:r>
            <w:r w:rsidRPr="00EB4D7B">
              <w:rPr>
                <w:rFonts w:ascii="Arial" w:hAnsi="Arial" w:cs="Arial"/>
                <w:sz w:val="20"/>
                <w:szCs w:val="20"/>
              </w:rPr>
              <w:t>s teaching/learning and quality improvement</w:t>
            </w:r>
            <w:r w:rsidRPr="00EB4D7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activities.</w:t>
            </w:r>
          </w:p>
          <w:p w14:paraId="1B6E76BC" w14:textId="77777777" w:rsidR="00762F96" w:rsidRDefault="00762F96" w:rsidP="00762F96">
            <w:pPr>
              <w:pStyle w:val="ListParagraph"/>
              <w:rPr>
                <w:b/>
              </w:rPr>
            </w:pPr>
          </w:p>
          <w:p w14:paraId="706116A4" w14:textId="77777777" w:rsidR="00637673" w:rsidRPr="00EB4D7B" w:rsidRDefault="00637673" w:rsidP="00974756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ind w:right="467" w:hanging="316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Synthesizes, implements, evaluates and disseminates innovative</w:t>
            </w:r>
            <w:r w:rsidRPr="00EB4D7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teaching/learning strategies.</w:t>
            </w:r>
          </w:p>
          <w:p w14:paraId="57AE8484" w14:textId="77777777" w:rsidR="00637673" w:rsidRPr="00EB4D7B" w:rsidRDefault="00637673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1EAE5E" w14:textId="77777777" w:rsidR="00637673" w:rsidRPr="00EB4D7B" w:rsidRDefault="00637673" w:rsidP="00974756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ind w:right="159" w:hanging="316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Serves as chair or faculty leader for student</w:t>
            </w:r>
            <w:r w:rsidRPr="00EB4D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projects.</w:t>
            </w:r>
          </w:p>
          <w:p w14:paraId="7D1433FF" w14:textId="77777777" w:rsidR="00637673" w:rsidRPr="00EB4D7B" w:rsidRDefault="00637673" w:rsidP="00134874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BB467" w14:textId="77777777" w:rsidR="00637673" w:rsidRPr="00EB4D7B" w:rsidRDefault="00637673" w:rsidP="00974756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left="386" w:right="572" w:hanging="288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Mentors faculty in areas of teaching/learning</w:t>
            </w:r>
            <w:r w:rsidRPr="00EB4D7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expertise.</w:t>
            </w:r>
          </w:p>
          <w:p w14:paraId="45C94A7F" w14:textId="77777777" w:rsidR="00762F96" w:rsidRDefault="00762F96" w:rsidP="00762F96">
            <w:pPr>
              <w:pStyle w:val="ListParagraph"/>
            </w:pPr>
          </w:p>
          <w:p w14:paraId="33F42C1D" w14:textId="77777777" w:rsidR="008E7566" w:rsidRDefault="00637673" w:rsidP="00405EA4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ind w:left="374" w:right="669" w:hanging="269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Participates in the design, revision, and evaluation of assigned courses and/or curriculum.</w:t>
            </w:r>
          </w:p>
          <w:p w14:paraId="14F3D925" w14:textId="6CB9EE34" w:rsidR="00405EA4" w:rsidRPr="00EB4D7B" w:rsidRDefault="00405EA4" w:rsidP="00405EA4">
            <w:pPr>
              <w:pStyle w:val="TableParagraph"/>
              <w:tabs>
                <w:tab w:val="left" w:pos="382"/>
              </w:tabs>
              <w:ind w:left="374" w:right="6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bottom w:val="single" w:sz="8" w:space="0" w:color="000000"/>
            </w:tcBorders>
          </w:tcPr>
          <w:p w14:paraId="69DE1BEF" w14:textId="77777777" w:rsidR="00637673" w:rsidRPr="00EB4D7B" w:rsidRDefault="00637673" w:rsidP="00134874">
            <w:pPr>
              <w:pStyle w:val="TableParagraph"/>
              <w:ind w:left="98" w:right="790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Same as Clinical Associate Professor, plus</w:t>
            </w:r>
            <w:r w:rsidR="0008243F" w:rsidRPr="00EB4D7B">
              <w:rPr>
                <w:rFonts w:ascii="Arial" w:hAnsi="Arial" w:cs="Arial"/>
                <w:b/>
                <w:sz w:val="20"/>
                <w:szCs w:val="20"/>
              </w:rPr>
              <w:t xml:space="preserve"> evidence of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8E28235" w14:textId="77777777" w:rsidR="00637673" w:rsidRPr="00EB4D7B" w:rsidRDefault="00637673" w:rsidP="00134874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9F1AF" w14:textId="77777777" w:rsidR="00637673" w:rsidRPr="00EB4D7B" w:rsidRDefault="00306E1A" w:rsidP="00306E1A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right="552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 xml:space="preserve">Recognized 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 xml:space="preserve">by peers for expertise in clinical </w:t>
            </w:r>
            <w:r w:rsidRPr="00EB4D7B">
              <w:rPr>
                <w:rFonts w:ascii="Arial" w:hAnsi="Arial" w:cs="Arial"/>
                <w:sz w:val="20"/>
                <w:szCs w:val="20"/>
              </w:rPr>
              <w:t>e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 xml:space="preserve">ducation </w:t>
            </w:r>
            <w:r w:rsidR="0067791D" w:rsidRPr="00EB4D7B">
              <w:rPr>
                <w:rFonts w:ascii="Arial" w:hAnsi="Arial" w:cs="Arial"/>
                <w:sz w:val="20"/>
                <w:szCs w:val="20"/>
              </w:rPr>
              <w:t>and/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>or area of practice specialty.</w:t>
            </w:r>
          </w:p>
          <w:p w14:paraId="36A9BCE3" w14:textId="77777777" w:rsidR="00637673" w:rsidRPr="00EB4D7B" w:rsidRDefault="00637673" w:rsidP="00134874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C0231D" w14:textId="77777777" w:rsidR="00637673" w:rsidRPr="00EB4D7B" w:rsidRDefault="00637673" w:rsidP="00974756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ind w:left="386" w:right="270" w:hanging="288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Leads College curriculum evaluation and revision</w:t>
            </w:r>
            <w:r w:rsidRPr="00EB4D7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efforts.</w:t>
            </w:r>
          </w:p>
          <w:p w14:paraId="6E0FD06C" w14:textId="77777777" w:rsidR="00637673" w:rsidRPr="00EB4D7B" w:rsidRDefault="00637673" w:rsidP="00134874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BA49C" w14:textId="77777777" w:rsidR="00637673" w:rsidRPr="00EB4D7B" w:rsidRDefault="00637673" w:rsidP="00974756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ind w:left="381" w:right="315" w:hanging="269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Provides leadership in translating and evaluating new evidence</w:t>
            </w:r>
            <w:r w:rsidR="0067791D" w:rsidRPr="00EB4D7B">
              <w:rPr>
                <w:rFonts w:ascii="Arial" w:hAnsi="Arial" w:cs="Arial"/>
                <w:sz w:val="20"/>
                <w:szCs w:val="20"/>
              </w:rPr>
              <w:t>-</w:t>
            </w:r>
            <w:r w:rsidRPr="00EB4D7B">
              <w:rPr>
                <w:rFonts w:ascii="Arial" w:hAnsi="Arial" w:cs="Arial"/>
                <w:sz w:val="20"/>
                <w:szCs w:val="20"/>
              </w:rPr>
              <w:t>based knowledge to clinical practice</w:t>
            </w:r>
            <w:r w:rsidRPr="00EB4D7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settings.</w:t>
            </w:r>
          </w:p>
          <w:p w14:paraId="112D9454" w14:textId="77777777" w:rsidR="00762F96" w:rsidRDefault="00762F96" w:rsidP="00762F96">
            <w:pPr>
              <w:pStyle w:val="ListParagraph"/>
            </w:pPr>
          </w:p>
          <w:p w14:paraId="0CA6EBBD" w14:textId="77777777" w:rsidR="00306E1A" w:rsidRPr="00EB4D7B" w:rsidRDefault="00306E1A" w:rsidP="00306E1A">
            <w:pPr>
              <w:pStyle w:val="ListParagraph"/>
            </w:pPr>
          </w:p>
          <w:p w14:paraId="7AAE56E5" w14:textId="77777777" w:rsidR="00306E1A" w:rsidRPr="00EB4D7B" w:rsidRDefault="00306E1A" w:rsidP="00306E1A">
            <w:pPr>
              <w:pStyle w:val="TableParagraph"/>
              <w:tabs>
                <w:tab w:val="left" w:pos="382"/>
              </w:tabs>
              <w:ind w:left="381" w:right="3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566" w:rsidRPr="00EB4D7B" w14:paraId="222DBE51" w14:textId="77777777" w:rsidTr="008E7566">
        <w:trPr>
          <w:trHeight w:val="240"/>
        </w:trPr>
        <w:tc>
          <w:tcPr>
            <w:tcW w:w="11070" w:type="dxa"/>
            <w:gridSpan w:val="3"/>
            <w:shd w:val="clear" w:color="auto" w:fill="FFFFFF" w:themeFill="background1"/>
          </w:tcPr>
          <w:p w14:paraId="0D0278AB" w14:textId="043323C8" w:rsidR="008E7566" w:rsidRDefault="008E7566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Additional relevant information for Teaching/Learning </w:t>
            </w:r>
            <w:r>
              <w:rPr>
                <w:rFonts w:ascii="Arial" w:hAnsi="Arial" w:cs="Arial"/>
                <w:sz w:val="20"/>
                <w:szCs w:val="20"/>
              </w:rPr>
              <w:t>(use bulleted format):</w:t>
            </w:r>
          </w:p>
          <w:p w14:paraId="3823F2B0" w14:textId="77777777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89DD8C" w14:textId="77777777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867FF" w14:textId="65048A94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AEDAA3" w14:textId="52067B87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BDBB7D" w14:textId="52CE9542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40DF90" w14:textId="05CD884F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F2EEE1" w14:textId="77777777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E0A07" w14:textId="77777777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C90D6E" w14:textId="77777777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B2DB6" w14:textId="77777777" w:rsidR="004A250C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8075A2" w14:textId="72711FBB" w:rsidR="004A250C" w:rsidRPr="008E7566" w:rsidRDefault="004A250C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51" w:rsidRPr="00EB4D7B" w14:paraId="55AED46D" w14:textId="77777777" w:rsidTr="008E7566">
        <w:trPr>
          <w:trHeight w:val="240"/>
        </w:trPr>
        <w:tc>
          <w:tcPr>
            <w:tcW w:w="11070" w:type="dxa"/>
            <w:gridSpan w:val="3"/>
            <w:shd w:val="clear" w:color="auto" w:fill="FFFFFF" w:themeFill="background1"/>
          </w:tcPr>
          <w:p w14:paraId="041BCA9F" w14:textId="3450D080" w:rsidR="003B2251" w:rsidRDefault="001317AD" w:rsidP="008E7566">
            <w:pPr>
              <w:pStyle w:val="TableParagraph"/>
              <w:spacing w:line="231" w:lineRule="exact"/>
              <w:ind w:left="99" w:right="39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Summary of Teaching/</w:t>
            </w:r>
            <w:r w:rsidR="003B2251">
              <w:rPr>
                <w:rFonts w:ascii="Arial" w:hAnsi="Arial" w:cs="Arial"/>
                <w:b/>
                <w:sz w:val="20"/>
                <w:szCs w:val="20"/>
              </w:rPr>
              <w:t>Learning:</w:t>
            </w:r>
          </w:p>
          <w:p w14:paraId="60916F33" w14:textId="77777777" w:rsidR="00405EA4" w:rsidRDefault="00405EA4" w:rsidP="003B2251">
            <w:pPr>
              <w:pStyle w:val="TableParagraph"/>
              <w:spacing w:line="231" w:lineRule="exact"/>
              <w:ind w:left="288" w:right="39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137D9" w14:textId="6368357B" w:rsidR="004A250C" w:rsidRDefault="004A250C" w:rsidP="003B2251">
            <w:pPr>
              <w:pStyle w:val="TableParagraph"/>
              <w:spacing w:line="231" w:lineRule="exact"/>
              <w:ind w:left="288" w:right="39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D88B9F" w14:textId="77777777" w:rsidR="004A250C" w:rsidRDefault="004A250C" w:rsidP="003B2251">
            <w:pPr>
              <w:pStyle w:val="TableParagraph"/>
              <w:spacing w:line="231" w:lineRule="exact"/>
              <w:ind w:left="288" w:right="39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261A6" w14:textId="77777777" w:rsidR="003B2251" w:rsidRDefault="003B2251" w:rsidP="003B2251">
            <w:pPr>
              <w:pStyle w:val="TableParagraph"/>
              <w:spacing w:line="231" w:lineRule="exact"/>
              <w:ind w:left="288" w:right="39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105C65" w14:textId="77777777" w:rsidR="003B2251" w:rsidRDefault="003B2251" w:rsidP="003B2251">
            <w:pPr>
              <w:pStyle w:val="TableParagraph"/>
              <w:spacing w:line="231" w:lineRule="exact"/>
              <w:ind w:left="288" w:right="39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888C43" w14:textId="77777777" w:rsidR="003B2251" w:rsidRDefault="003B2251" w:rsidP="003B2251">
            <w:pPr>
              <w:pStyle w:val="TableParagraph"/>
              <w:spacing w:line="231" w:lineRule="exact"/>
              <w:ind w:left="288" w:right="39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4EDC2E" w14:textId="77777777" w:rsidR="003B2251" w:rsidRDefault="003B2251" w:rsidP="003B2251">
            <w:pPr>
              <w:pStyle w:val="TableParagraph"/>
              <w:spacing w:line="231" w:lineRule="exact"/>
              <w:ind w:left="288" w:right="39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DB754" w14:textId="4663F22F" w:rsidR="00405EA4" w:rsidRPr="00EB4D7B" w:rsidRDefault="00405EA4" w:rsidP="003B2251">
            <w:pPr>
              <w:pStyle w:val="TableParagraph"/>
              <w:spacing w:line="231" w:lineRule="exact"/>
              <w:ind w:left="288" w:right="39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0771" w:rsidRPr="00EB4D7B" w14:paraId="07CE06C3" w14:textId="77777777" w:rsidTr="008E7566">
        <w:trPr>
          <w:trHeight w:val="240"/>
        </w:trPr>
        <w:tc>
          <w:tcPr>
            <w:tcW w:w="11070" w:type="dxa"/>
            <w:gridSpan w:val="3"/>
            <w:shd w:val="clear" w:color="auto" w:fill="F4B083"/>
          </w:tcPr>
          <w:p w14:paraId="35473521" w14:textId="77777777" w:rsidR="00720771" w:rsidRPr="00EB4D7B" w:rsidRDefault="00720771" w:rsidP="00134874">
            <w:pPr>
              <w:pStyle w:val="TableParagraph"/>
              <w:spacing w:line="231" w:lineRule="exact"/>
              <w:ind w:left="3952" w:right="39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Responsibilities of Rank</w:t>
            </w:r>
          </w:p>
        </w:tc>
      </w:tr>
      <w:tr w:rsidR="00637673" w:rsidRPr="00EB4D7B" w14:paraId="67F9A22E" w14:textId="77777777" w:rsidTr="008E7566">
        <w:trPr>
          <w:trHeight w:val="240"/>
        </w:trPr>
        <w:tc>
          <w:tcPr>
            <w:tcW w:w="11070" w:type="dxa"/>
            <w:gridSpan w:val="3"/>
            <w:tcBorders>
              <w:bottom w:val="single" w:sz="8" w:space="0" w:color="000000"/>
            </w:tcBorders>
            <w:shd w:val="clear" w:color="auto" w:fill="B4C6E7"/>
          </w:tcPr>
          <w:p w14:paraId="05E61D2B" w14:textId="77777777" w:rsidR="00637673" w:rsidRPr="00EB4D7B" w:rsidRDefault="003521EC" w:rsidP="00134874">
            <w:pPr>
              <w:pStyle w:val="TableParagraph"/>
              <w:spacing w:line="231" w:lineRule="exact"/>
              <w:ind w:left="3952" w:right="39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Scholarship/</w:t>
            </w:r>
            <w:r w:rsidR="00637673" w:rsidRPr="00EB4D7B">
              <w:rPr>
                <w:rFonts w:ascii="Arial" w:hAnsi="Arial" w:cs="Arial"/>
                <w:b/>
                <w:sz w:val="20"/>
                <w:szCs w:val="20"/>
              </w:rPr>
              <w:t>Research/Discovery</w:t>
            </w:r>
          </w:p>
        </w:tc>
      </w:tr>
      <w:tr w:rsidR="003521EC" w:rsidRPr="00EB4D7B" w14:paraId="01F77C2F" w14:textId="77777777" w:rsidTr="008E7566">
        <w:trPr>
          <w:trHeight w:val="227"/>
        </w:trPr>
        <w:tc>
          <w:tcPr>
            <w:tcW w:w="3710" w:type="dxa"/>
            <w:shd w:val="clear" w:color="auto" w:fill="B4C6E7"/>
          </w:tcPr>
          <w:p w14:paraId="6ECFBB50" w14:textId="4DD6D333" w:rsidR="003521EC" w:rsidRPr="00EB4D7B" w:rsidRDefault="003521EC" w:rsidP="003521E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 xml:space="preserve">Assistant </w:t>
            </w:r>
            <w:r w:rsidR="003D5CE6">
              <w:rPr>
                <w:rFonts w:ascii="Arial" w:hAnsi="Arial" w:cs="Arial"/>
                <w:b/>
                <w:sz w:val="20"/>
                <w:szCs w:val="20"/>
              </w:rPr>
              <w:t xml:space="preserve"> Clinical 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>Professor</w:t>
            </w:r>
          </w:p>
        </w:tc>
        <w:tc>
          <w:tcPr>
            <w:tcW w:w="3690" w:type="dxa"/>
            <w:shd w:val="clear" w:color="auto" w:fill="B4C6E7"/>
          </w:tcPr>
          <w:p w14:paraId="3251EEE3" w14:textId="06ABF102" w:rsidR="003521EC" w:rsidRPr="00EB4D7B" w:rsidRDefault="003521EC" w:rsidP="003521EC">
            <w:pPr>
              <w:pStyle w:val="TableParagraph"/>
              <w:spacing w:before="1"/>
              <w:ind w:left="97" w:right="-1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 xml:space="preserve">Associate </w:t>
            </w:r>
            <w:r w:rsidR="003D5CE6">
              <w:rPr>
                <w:rFonts w:ascii="Arial" w:hAnsi="Arial" w:cs="Arial"/>
                <w:b/>
                <w:sz w:val="20"/>
                <w:szCs w:val="20"/>
              </w:rPr>
              <w:t xml:space="preserve">Clinical 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>Professor</w:t>
            </w:r>
          </w:p>
        </w:tc>
        <w:tc>
          <w:tcPr>
            <w:tcW w:w="3670" w:type="dxa"/>
            <w:shd w:val="clear" w:color="auto" w:fill="B4C6E7"/>
          </w:tcPr>
          <w:p w14:paraId="0C465A00" w14:textId="77777777" w:rsidR="003521EC" w:rsidRPr="00EB4D7B" w:rsidRDefault="003521EC" w:rsidP="003521EC">
            <w:pPr>
              <w:pStyle w:val="TableParagraph"/>
              <w:spacing w:before="1"/>
              <w:ind w:left="98" w:right="8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Clinical Professor</w:t>
            </w:r>
          </w:p>
        </w:tc>
      </w:tr>
      <w:tr w:rsidR="00637673" w:rsidRPr="00EB4D7B" w14:paraId="47968AEA" w14:textId="77777777" w:rsidTr="008E7566">
        <w:trPr>
          <w:trHeight w:val="48"/>
        </w:trPr>
        <w:tc>
          <w:tcPr>
            <w:tcW w:w="3710" w:type="dxa"/>
          </w:tcPr>
          <w:p w14:paraId="0E63C3CF" w14:textId="77777777" w:rsidR="00637673" w:rsidRPr="00EB4D7B" w:rsidRDefault="00637673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BA08A" w14:textId="77777777" w:rsidR="00637673" w:rsidRPr="00EB4D7B" w:rsidRDefault="00637673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2A8B6C" w14:textId="7B85CA02" w:rsidR="00637673" w:rsidRDefault="00637673" w:rsidP="00974756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203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Participates in applied knowledge initiatives within the practice community, local or regional professional groups, systems or client</w:t>
            </w:r>
            <w:r w:rsidRPr="00EB4D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communities.</w:t>
            </w:r>
          </w:p>
          <w:p w14:paraId="7D339E66" w14:textId="77777777" w:rsidR="00637673" w:rsidRPr="00EB4D7B" w:rsidRDefault="00637673" w:rsidP="00134874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EE5658" w14:textId="5AE42541" w:rsidR="00637673" w:rsidRDefault="00134874" w:rsidP="00306E1A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left="369" w:right="505" w:hanging="271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Participates in disseminating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E1A" w:rsidRPr="00EB4D7B">
              <w:rPr>
                <w:rFonts w:ascii="Arial" w:hAnsi="Arial" w:cs="Arial"/>
                <w:sz w:val="20"/>
                <w:szCs w:val="20"/>
              </w:rPr>
              <w:t>k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>nowledge within area(s) of</w:t>
            </w:r>
            <w:r w:rsidR="00637673" w:rsidRPr="00EB4D7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>expertise</w:t>
            </w:r>
            <w:r w:rsidR="00653BC8" w:rsidRPr="00EB4D7B">
              <w:rPr>
                <w:rFonts w:ascii="Arial" w:hAnsi="Arial" w:cs="Arial"/>
                <w:sz w:val="20"/>
                <w:szCs w:val="20"/>
              </w:rPr>
              <w:t>.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C1E0BA" w14:textId="77777777" w:rsidR="00315BF0" w:rsidRDefault="00315BF0" w:rsidP="00315BF0">
            <w:pPr>
              <w:pStyle w:val="ListParagraph"/>
            </w:pPr>
          </w:p>
          <w:p w14:paraId="63D97321" w14:textId="77777777" w:rsidR="002F3E7E" w:rsidRDefault="002F3E7E" w:rsidP="002F3E7E">
            <w:pPr>
              <w:pStyle w:val="TableParagraph"/>
              <w:tabs>
                <w:tab w:val="left" w:pos="370"/>
              </w:tabs>
              <w:ind w:right="505"/>
              <w:rPr>
                <w:rFonts w:ascii="Arial" w:hAnsi="Arial" w:cs="Arial"/>
                <w:sz w:val="20"/>
                <w:szCs w:val="20"/>
              </w:rPr>
            </w:pPr>
          </w:p>
          <w:p w14:paraId="534A8AF6" w14:textId="77777777" w:rsidR="002F3E7E" w:rsidRDefault="002F3E7E" w:rsidP="002F3E7E">
            <w:pPr>
              <w:pStyle w:val="TableParagraph"/>
              <w:tabs>
                <w:tab w:val="left" w:pos="370"/>
              </w:tabs>
              <w:ind w:right="505"/>
              <w:rPr>
                <w:rFonts w:ascii="Arial" w:hAnsi="Arial" w:cs="Arial"/>
                <w:sz w:val="20"/>
                <w:szCs w:val="20"/>
              </w:rPr>
            </w:pPr>
          </w:p>
          <w:p w14:paraId="4050AC09" w14:textId="28229F6B" w:rsidR="002F3E7E" w:rsidRPr="00EB4D7B" w:rsidRDefault="002F3E7E" w:rsidP="002F3E7E">
            <w:pPr>
              <w:pStyle w:val="TableParagraph"/>
              <w:tabs>
                <w:tab w:val="left" w:pos="370"/>
              </w:tabs>
              <w:ind w:right="5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1E4AE35" w14:textId="77777777" w:rsidR="00637673" w:rsidRPr="00EB4D7B" w:rsidRDefault="00637673" w:rsidP="00134874">
            <w:pPr>
              <w:pStyle w:val="TableParagraph"/>
              <w:spacing w:before="1"/>
              <w:ind w:left="97" w:right="813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Same as Clinical Assistant 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lastRenderedPageBreak/>
              <w:t>Professor, plus</w:t>
            </w:r>
            <w:r w:rsidR="0008243F" w:rsidRPr="00EB4D7B">
              <w:rPr>
                <w:rFonts w:ascii="Arial" w:hAnsi="Arial" w:cs="Arial"/>
                <w:b/>
                <w:sz w:val="20"/>
                <w:szCs w:val="20"/>
              </w:rPr>
              <w:t xml:space="preserve"> evidence of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FC1865" w14:textId="77777777" w:rsidR="00637673" w:rsidRPr="00EB4D7B" w:rsidRDefault="00637673" w:rsidP="00134874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CA1952" w14:textId="42631710" w:rsidR="00123712" w:rsidRPr="00353019" w:rsidRDefault="00637673" w:rsidP="00123712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1"/>
              <w:ind w:right="271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 xml:space="preserve">Recognized by peers in nursing or </w:t>
            </w:r>
            <w:r w:rsidR="00A35197" w:rsidRPr="00EB4D7B">
              <w:rPr>
                <w:rFonts w:ascii="Arial" w:hAnsi="Arial" w:cs="Arial"/>
                <w:sz w:val="20"/>
                <w:szCs w:val="20"/>
              </w:rPr>
              <w:tab/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other disciplines as an expert </w:t>
            </w:r>
            <w:r w:rsidR="00A35197" w:rsidRPr="00EB4D7B">
              <w:rPr>
                <w:rFonts w:ascii="Arial" w:hAnsi="Arial" w:cs="Arial"/>
                <w:sz w:val="20"/>
                <w:szCs w:val="20"/>
              </w:rPr>
              <w:tab/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advanced clinician, educator or </w:t>
            </w:r>
            <w:r w:rsidR="00A35197" w:rsidRPr="00EB4D7B">
              <w:rPr>
                <w:rFonts w:ascii="Arial" w:hAnsi="Arial" w:cs="Arial"/>
                <w:sz w:val="20"/>
                <w:szCs w:val="20"/>
              </w:rPr>
              <w:tab/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scientist at local, regional or </w:t>
            </w:r>
            <w:r w:rsidR="00A35197" w:rsidRPr="00EB4D7B">
              <w:rPr>
                <w:rFonts w:ascii="Arial" w:hAnsi="Arial" w:cs="Arial"/>
                <w:sz w:val="20"/>
                <w:szCs w:val="20"/>
              </w:rPr>
              <w:tab/>
            </w:r>
            <w:r w:rsidRPr="00EB4D7B">
              <w:rPr>
                <w:rFonts w:ascii="Arial" w:hAnsi="Arial" w:cs="Arial"/>
                <w:sz w:val="20"/>
                <w:szCs w:val="20"/>
              </w:rPr>
              <w:t>national</w:t>
            </w:r>
            <w:r w:rsidRPr="00EB4D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levels.</w:t>
            </w:r>
          </w:p>
          <w:p w14:paraId="3BCC657D" w14:textId="2B5E3F5B" w:rsidR="00315BF0" w:rsidRPr="00123712" w:rsidRDefault="00315BF0" w:rsidP="00315BF0">
            <w:pPr>
              <w:pStyle w:val="TableParagraph"/>
              <w:tabs>
                <w:tab w:val="left" w:pos="361"/>
              </w:tabs>
              <w:spacing w:before="1"/>
              <w:ind w:right="271"/>
              <w:rPr>
                <w:rFonts w:ascii="Arial" w:hAnsi="Arial" w:cs="Arial"/>
                <w:color w:val="4472C4" w:themeColor="accent5"/>
              </w:rPr>
            </w:pPr>
          </w:p>
          <w:p w14:paraId="34F88488" w14:textId="77777777" w:rsidR="00637673" w:rsidRPr="00EB4D7B" w:rsidRDefault="00637673" w:rsidP="00134874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123C8" w14:textId="77777777" w:rsidR="00637673" w:rsidRPr="00EB4D7B" w:rsidRDefault="00637673" w:rsidP="00653BC8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ind w:left="414" w:hanging="316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Participate</w:t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s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 in securing</w:t>
            </w:r>
            <w:r w:rsidRPr="00EB4D7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resources</w:t>
            </w:r>
          </w:p>
          <w:p w14:paraId="6FC68958" w14:textId="77777777" w:rsidR="00637673" w:rsidRPr="00EB4D7B" w:rsidRDefault="00653BC8" w:rsidP="00653BC8">
            <w:pPr>
              <w:pStyle w:val="TableParagraph"/>
              <w:tabs>
                <w:tab w:val="left" w:pos="361"/>
              </w:tabs>
              <w:spacing w:before="4" w:line="252" w:lineRule="exact"/>
              <w:ind w:left="98" w:right="265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ab/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 xml:space="preserve">as lead or co-lead to support </w:t>
            </w:r>
            <w:r w:rsidRPr="00EB4D7B">
              <w:rPr>
                <w:rFonts w:ascii="Arial" w:hAnsi="Arial" w:cs="Arial"/>
                <w:sz w:val="20"/>
                <w:szCs w:val="20"/>
              </w:rPr>
              <w:tab/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>program of scholarship related</w:t>
            </w:r>
          </w:p>
          <w:p w14:paraId="2E8FDF12" w14:textId="77777777" w:rsidR="00653BC8" w:rsidRPr="00EB4D7B" w:rsidRDefault="00653BC8" w:rsidP="00653BC8">
            <w:pPr>
              <w:pStyle w:val="TableParagraph"/>
              <w:tabs>
                <w:tab w:val="left" w:pos="361"/>
              </w:tabs>
              <w:spacing w:before="4" w:line="252" w:lineRule="exact"/>
              <w:ind w:left="98" w:right="265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ab/>
              <w:t>to education, practice and/or</w:t>
            </w:r>
          </w:p>
          <w:p w14:paraId="606D70CE" w14:textId="7D55C059" w:rsidR="00653BC8" w:rsidRDefault="00653BC8" w:rsidP="00653BC8">
            <w:pPr>
              <w:pStyle w:val="TableParagraph"/>
              <w:tabs>
                <w:tab w:val="left" w:pos="361"/>
              </w:tabs>
              <w:spacing w:before="4" w:line="252" w:lineRule="exact"/>
              <w:ind w:left="98" w:right="265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ab/>
              <w:t>research.</w:t>
            </w:r>
          </w:p>
          <w:p w14:paraId="38CA63E1" w14:textId="77777777" w:rsidR="000052BD" w:rsidRDefault="000052BD" w:rsidP="00653BC8">
            <w:pPr>
              <w:pStyle w:val="TableParagraph"/>
              <w:tabs>
                <w:tab w:val="left" w:pos="361"/>
              </w:tabs>
              <w:spacing w:before="4" w:line="252" w:lineRule="exact"/>
              <w:ind w:left="98" w:right="265"/>
              <w:rPr>
                <w:rFonts w:ascii="Arial" w:hAnsi="Arial" w:cs="Arial"/>
                <w:sz w:val="20"/>
                <w:szCs w:val="20"/>
              </w:rPr>
            </w:pPr>
          </w:p>
          <w:p w14:paraId="618D82AC" w14:textId="6E78AB6F" w:rsidR="00315BF0" w:rsidRPr="00EB4D7B" w:rsidRDefault="00315BF0" w:rsidP="00653BC8">
            <w:pPr>
              <w:pStyle w:val="TableParagraph"/>
              <w:tabs>
                <w:tab w:val="left" w:pos="361"/>
              </w:tabs>
              <w:spacing w:before="4" w:line="252" w:lineRule="exact"/>
              <w:ind w:left="98" w:right="2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</w:tcPr>
          <w:p w14:paraId="0CDAF9A6" w14:textId="77777777" w:rsidR="00637673" w:rsidRPr="00EB4D7B" w:rsidRDefault="00637673" w:rsidP="00134874">
            <w:pPr>
              <w:pStyle w:val="TableParagraph"/>
              <w:spacing w:before="1"/>
              <w:ind w:left="98" w:right="803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Same of Clinical Associate 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lastRenderedPageBreak/>
              <w:t>Professor, plus</w:t>
            </w:r>
            <w:r w:rsidR="0008243F" w:rsidRPr="00EB4D7B">
              <w:rPr>
                <w:rFonts w:ascii="Arial" w:hAnsi="Arial" w:cs="Arial"/>
                <w:b/>
                <w:sz w:val="20"/>
                <w:szCs w:val="20"/>
              </w:rPr>
              <w:t xml:space="preserve"> evidence of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7A7FDC4" w14:textId="77777777" w:rsidR="00637673" w:rsidRPr="00EB4D7B" w:rsidRDefault="00637673" w:rsidP="00134874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BF2558" w14:textId="77777777" w:rsidR="00134874" w:rsidRPr="00EB4D7B" w:rsidRDefault="00134874" w:rsidP="00974756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Leads</w:t>
            </w:r>
            <w:r w:rsidR="00306E1A" w:rsidRPr="00EB4D7B">
              <w:rPr>
                <w:rFonts w:ascii="Arial" w:hAnsi="Arial" w:cs="Arial"/>
                <w:sz w:val="20"/>
                <w:szCs w:val="20"/>
              </w:rPr>
              <w:t xml:space="preserve"> inter-</w:t>
            </w:r>
            <w:r w:rsidRPr="00EB4D7B">
              <w:rPr>
                <w:rFonts w:ascii="Arial" w:hAnsi="Arial" w:cs="Arial"/>
                <w:sz w:val="20"/>
                <w:szCs w:val="20"/>
              </w:rPr>
              <w:t>professional</w:t>
            </w:r>
            <w:r w:rsidR="000E4551" w:rsidRPr="00EB4D7B">
              <w:rPr>
                <w:rFonts w:ascii="Arial" w:hAnsi="Arial" w:cs="Arial"/>
                <w:sz w:val="20"/>
                <w:szCs w:val="20"/>
              </w:rPr>
              <w:t xml:space="preserve"> education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 and/or practice initiatives.</w:t>
            </w:r>
          </w:p>
          <w:p w14:paraId="4A084BFA" w14:textId="77777777" w:rsidR="00134874" w:rsidRPr="00EB4D7B" w:rsidRDefault="00134874" w:rsidP="00134874">
            <w:pPr>
              <w:pStyle w:val="TableParagraph"/>
              <w:tabs>
                <w:tab w:val="left" w:pos="386"/>
              </w:tabs>
              <w:ind w:left="374" w:right="403"/>
              <w:rPr>
                <w:rFonts w:ascii="Arial" w:hAnsi="Arial" w:cs="Arial"/>
                <w:sz w:val="20"/>
                <w:szCs w:val="20"/>
              </w:rPr>
            </w:pPr>
          </w:p>
          <w:p w14:paraId="3B5799B3" w14:textId="77777777" w:rsidR="00637673" w:rsidRPr="00EB4D7B" w:rsidRDefault="007F622A" w:rsidP="00653BC8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"/>
              <w:ind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Leads or co-leads and/or</w:t>
            </w:r>
            <w:r w:rsidR="000E4551"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obtains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 xml:space="preserve"> externally funded </w:t>
            </w:r>
            <w:r w:rsidR="00653BC8" w:rsidRPr="00EB4D7B">
              <w:rPr>
                <w:rFonts w:ascii="Arial" w:hAnsi="Arial" w:cs="Arial"/>
                <w:sz w:val="20"/>
                <w:szCs w:val="20"/>
              </w:rPr>
              <w:tab/>
            </w:r>
            <w:r w:rsidRPr="00EB4D7B">
              <w:rPr>
                <w:rFonts w:ascii="Arial" w:hAnsi="Arial" w:cs="Arial"/>
                <w:sz w:val="20"/>
                <w:szCs w:val="20"/>
              </w:rPr>
              <w:t>resources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for educational, practice or 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>research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 programs</w:t>
            </w:r>
            <w:r w:rsidR="00637673" w:rsidRPr="00EB4D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B046BD" w14:textId="77777777" w:rsidR="00637673" w:rsidRPr="00EB4D7B" w:rsidRDefault="00637673" w:rsidP="0019435A">
            <w:pPr>
              <w:pStyle w:val="TableParagraph"/>
              <w:tabs>
                <w:tab w:val="left" w:pos="386"/>
              </w:tabs>
              <w:ind w:left="374" w:right="1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D02" w:rsidRPr="00EB4D7B" w14:paraId="6BA03687" w14:textId="77777777" w:rsidTr="008E7566">
        <w:trPr>
          <w:trHeight w:val="5528"/>
        </w:trPr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B6412" w14:textId="77777777" w:rsidR="007F622A" w:rsidRPr="002F3E7E" w:rsidRDefault="00653BC8" w:rsidP="001317AD">
            <w:pPr>
              <w:pStyle w:val="TableParagraph"/>
              <w:numPr>
                <w:ilvl w:val="0"/>
                <w:numId w:val="5"/>
              </w:numPr>
              <w:tabs>
                <w:tab w:val="left" w:pos="90"/>
                <w:tab w:val="left" w:pos="345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Assists in seeking resources as lead or co-lead to support a program of applied scholarship related to clinical education practice and/or research.</w:t>
            </w:r>
          </w:p>
          <w:p w14:paraId="7B18A33D" w14:textId="77777777" w:rsidR="002F3E7E" w:rsidRDefault="002F3E7E" w:rsidP="002F3E7E">
            <w:pPr>
              <w:pStyle w:val="TableParagraph"/>
              <w:tabs>
                <w:tab w:val="left" w:pos="90"/>
                <w:tab w:val="left" w:pos="345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76E521D" w14:textId="2655AD5F" w:rsidR="00315BF0" w:rsidRPr="00EB4D7B" w:rsidRDefault="00315BF0" w:rsidP="002F3E7E">
            <w:pPr>
              <w:pStyle w:val="TableParagraph"/>
              <w:tabs>
                <w:tab w:val="left" w:pos="90"/>
                <w:tab w:val="left" w:pos="345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11601" w14:textId="77777777" w:rsidR="00F21D02" w:rsidRPr="00EB4D7B" w:rsidRDefault="00134874" w:rsidP="00974756">
            <w:pPr>
              <w:pStyle w:val="TableParagraph"/>
              <w:numPr>
                <w:ilvl w:val="0"/>
                <w:numId w:val="14"/>
              </w:numPr>
              <w:tabs>
                <w:tab w:val="left" w:pos="386"/>
              </w:tabs>
              <w:ind w:right="403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 xml:space="preserve">Co-leads </w:t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or leads inter- professional education and/or practice initiatives.</w:t>
            </w:r>
          </w:p>
          <w:p w14:paraId="57C5D451" w14:textId="77777777" w:rsidR="00F21D02" w:rsidRPr="00EB4D7B" w:rsidRDefault="00F21D02" w:rsidP="00F21D02">
            <w:pPr>
              <w:pStyle w:val="TableParagraph"/>
              <w:spacing w:before="1"/>
              <w:ind w:left="97" w:right="813"/>
              <w:rPr>
                <w:rFonts w:ascii="Arial" w:hAnsi="Arial" w:cs="Arial"/>
                <w:sz w:val="20"/>
                <w:szCs w:val="20"/>
              </w:rPr>
            </w:pPr>
          </w:p>
          <w:p w14:paraId="54677A0C" w14:textId="6C58827C" w:rsidR="00123712" w:rsidRPr="00353019" w:rsidRDefault="00F21D02" w:rsidP="00353019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right="191" w:hanging="316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 xml:space="preserve">Disseminates synthesized knowledge of best practices in outcomes, or systems </w:t>
            </w:r>
            <w:r w:rsidR="00134874" w:rsidRPr="00EB4D7B">
              <w:rPr>
                <w:rFonts w:ascii="Arial" w:hAnsi="Arial" w:cs="Arial"/>
                <w:sz w:val="20"/>
                <w:szCs w:val="20"/>
              </w:rPr>
              <w:t>dynamics of education.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8D6152" w14:textId="77777777" w:rsidR="00123712" w:rsidRPr="00EB4D7B" w:rsidRDefault="00123712" w:rsidP="00123712">
            <w:pPr>
              <w:pStyle w:val="TableParagraph"/>
              <w:tabs>
                <w:tab w:val="left" w:pos="415"/>
              </w:tabs>
              <w:ind w:left="414" w:right="191"/>
              <w:rPr>
                <w:rFonts w:ascii="Arial" w:hAnsi="Arial" w:cs="Arial"/>
                <w:sz w:val="20"/>
                <w:szCs w:val="20"/>
              </w:rPr>
            </w:pPr>
          </w:p>
          <w:p w14:paraId="4E004ED2" w14:textId="77777777" w:rsidR="00F21D02" w:rsidRPr="00EB4D7B" w:rsidRDefault="00F21D02" w:rsidP="00F21D02">
            <w:pPr>
              <w:pStyle w:val="TableParagraph"/>
              <w:spacing w:before="1"/>
              <w:ind w:left="97" w:right="813"/>
              <w:rPr>
                <w:rFonts w:ascii="Arial" w:hAnsi="Arial" w:cs="Arial"/>
                <w:sz w:val="20"/>
                <w:szCs w:val="20"/>
              </w:rPr>
            </w:pPr>
          </w:p>
          <w:p w14:paraId="7CDCB144" w14:textId="2F42A6D3" w:rsidR="00F21D02" w:rsidRDefault="00F21D02" w:rsidP="00974756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right="497" w:hanging="316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Generates, evaluates and disseminates synthesized knowledge in practice, education, and/or discovery within areas of expertise via presentations and/or publications.</w:t>
            </w:r>
          </w:p>
          <w:p w14:paraId="2B06CB83" w14:textId="77777777" w:rsidR="00123712" w:rsidRPr="00EB4D7B" w:rsidRDefault="00123712" w:rsidP="00123712">
            <w:pPr>
              <w:pStyle w:val="TableParagraph"/>
              <w:tabs>
                <w:tab w:val="left" w:pos="415"/>
              </w:tabs>
              <w:ind w:right="497"/>
              <w:rPr>
                <w:rFonts w:ascii="Arial" w:hAnsi="Arial" w:cs="Arial"/>
                <w:sz w:val="20"/>
                <w:szCs w:val="20"/>
              </w:rPr>
            </w:pPr>
          </w:p>
          <w:p w14:paraId="39897BE2" w14:textId="77777777" w:rsidR="00F21D02" w:rsidRPr="00EB4D7B" w:rsidRDefault="00F21D02" w:rsidP="00F21D02">
            <w:pPr>
              <w:pStyle w:val="TableParagraph"/>
              <w:spacing w:before="1"/>
              <w:ind w:left="97" w:right="813"/>
              <w:rPr>
                <w:rFonts w:ascii="Arial" w:hAnsi="Arial" w:cs="Arial"/>
                <w:sz w:val="20"/>
                <w:szCs w:val="20"/>
              </w:rPr>
            </w:pPr>
          </w:p>
          <w:p w14:paraId="6A626271" w14:textId="20C20CF5" w:rsidR="00F21D02" w:rsidRDefault="00F21D02" w:rsidP="00974756">
            <w:pPr>
              <w:pStyle w:val="TableParagraph"/>
              <w:numPr>
                <w:ilvl w:val="0"/>
                <w:numId w:val="14"/>
              </w:numPr>
              <w:tabs>
                <w:tab w:val="left" w:pos="386"/>
              </w:tabs>
              <w:ind w:right="657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Mentors Clinical Assistant Professors in scholarship.</w:t>
            </w:r>
          </w:p>
          <w:p w14:paraId="419BA7A1" w14:textId="77777777" w:rsidR="00123712" w:rsidRDefault="00123712" w:rsidP="00123712">
            <w:pPr>
              <w:pStyle w:val="ListParagraph"/>
            </w:pPr>
          </w:p>
          <w:p w14:paraId="5B6784FB" w14:textId="77777777" w:rsidR="00F21D02" w:rsidRPr="00EB4D7B" w:rsidRDefault="00F21D02" w:rsidP="00F21D02">
            <w:pPr>
              <w:pStyle w:val="TableParagraph"/>
              <w:spacing w:before="1"/>
              <w:ind w:left="97" w:right="813"/>
              <w:rPr>
                <w:rFonts w:ascii="Arial" w:hAnsi="Arial" w:cs="Arial"/>
                <w:sz w:val="20"/>
                <w:szCs w:val="20"/>
              </w:rPr>
            </w:pPr>
          </w:p>
          <w:p w14:paraId="398FC165" w14:textId="1F84954E" w:rsidR="008E7566" w:rsidRDefault="001317AD" w:rsidP="008E7566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ind w:left="326" w:right="270" w:hanging="2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 xml:space="preserve">Is a consultant in areas of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 xml:space="preserve">scholarship for others including in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practice, tea</w:t>
            </w:r>
            <w:r w:rsidR="00144452" w:rsidRPr="00EB4D7B">
              <w:rPr>
                <w:rFonts w:ascii="Arial" w:hAnsi="Arial" w:cs="Arial"/>
                <w:sz w:val="20"/>
                <w:szCs w:val="20"/>
              </w:rPr>
              <w:t xml:space="preserve">ching and/or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44452" w:rsidRPr="00EB4D7B">
              <w:rPr>
                <w:rFonts w:ascii="Arial" w:hAnsi="Arial" w:cs="Arial"/>
                <w:sz w:val="20"/>
                <w:szCs w:val="20"/>
              </w:rPr>
              <w:t>research/discovery.</w:t>
            </w:r>
          </w:p>
          <w:p w14:paraId="2945BA25" w14:textId="0BEDB6F0" w:rsidR="00405EA4" w:rsidRPr="00EB4D7B" w:rsidRDefault="00405EA4" w:rsidP="00353019">
            <w:pPr>
              <w:pStyle w:val="TableParagraph"/>
              <w:tabs>
                <w:tab w:val="left" w:pos="374"/>
              </w:tabs>
              <w:ind w:left="326" w:right="2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D64F" w14:textId="77777777" w:rsidR="0067791D" w:rsidRPr="00EB4D7B" w:rsidRDefault="000E4551" w:rsidP="00BB182C">
            <w:pPr>
              <w:pStyle w:val="TableParagraph"/>
              <w:tabs>
                <w:tab w:val="left" w:pos="357"/>
                <w:tab w:val="left" w:pos="587"/>
              </w:tabs>
              <w:spacing w:before="1"/>
              <w:ind w:left="42" w:right="72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3.</w:t>
            </w:r>
            <w:r w:rsidR="00653BC8" w:rsidRPr="00EB4D7B">
              <w:rPr>
                <w:rFonts w:ascii="Arial" w:hAnsi="Arial" w:cs="Arial"/>
                <w:sz w:val="20"/>
                <w:szCs w:val="20"/>
              </w:rPr>
              <w:tab/>
            </w:r>
            <w:r w:rsidR="00422BD6" w:rsidRPr="00EB4D7B">
              <w:rPr>
                <w:rFonts w:ascii="Arial" w:hAnsi="Arial" w:cs="Arial"/>
                <w:sz w:val="20"/>
                <w:szCs w:val="20"/>
              </w:rPr>
              <w:t xml:space="preserve">Provides evidence of </w:t>
            </w:r>
            <w:r w:rsidR="00BB182C" w:rsidRPr="00EB4D7B">
              <w:rPr>
                <w:rFonts w:ascii="Arial" w:hAnsi="Arial" w:cs="Arial"/>
                <w:sz w:val="20"/>
                <w:szCs w:val="20"/>
              </w:rPr>
              <w:t>integrating</w:t>
            </w:r>
            <w:r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ab/>
            </w:r>
            <w:r w:rsidR="0067791D" w:rsidRPr="00EB4D7B">
              <w:rPr>
                <w:rFonts w:ascii="Arial" w:hAnsi="Arial" w:cs="Arial"/>
                <w:sz w:val="20"/>
                <w:szCs w:val="20"/>
              </w:rPr>
              <w:t xml:space="preserve">scholarly activities with teaching </w:t>
            </w:r>
            <w:r w:rsidR="00BB182C" w:rsidRPr="00EB4D7B">
              <w:rPr>
                <w:rFonts w:ascii="Arial" w:hAnsi="Arial" w:cs="Arial"/>
                <w:sz w:val="20"/>
                <w:szCs w:val="20"/>
              </w:rPr>
              <w:tab/>
            </w:r>
            <w:r w:rsidR="0067791D" w:rsidRPr="00EB4D7B">
              <w:rPr>
                <w:rFonts w:ascii="Arial" w:hAnsi="Arial" w:cs="Arial"/>
                <w:sz w:val="20"/>
                <w:szCs w:val="20"/>
              </w:rPr>
              <w:t>and service activities.</w:t>
            </w:r>
          </w:p>
          <w:p w14:paraId="4EE48FBB" w14:textId="77777777" w:rsidR="0067791D" w:rsidRPr="00EB4D7B" w:rsidRDefault="0067791D" w:rsidP="00F21D02">
            <w:pPr>
              <w:pStyle w:val="TableParagraph"/>
              <w:spacing w:before="1"/>
              <w:ind w:left="98" w:right="803"/>
              <w:rPr>
                <w:rFonts w:ascii="Arial" w:hAnsi="Arial" w:cs="Arial"/>
                <w:sz w:val="20"/>
                <w:szCs w:val="20"/>
              </w:rPr>
            </w:pPr>
          </w:p>
          <w:p w14:paraId="316ADCAA" w14:textId="7BA02DDB" w:rsidR="00F21D02" w:rsidRPr="00EB4D7B" w:rsidRDefault="000E4551" w:rsidP="00BB182C">
            <w:pPr>
              <w:pStyle w:val="TableParagraph"/>
              <w:tabs>
                <w:tab w:val="left" w:pos="375"/>
              </w:tabs>
              <w:spacing w:before="1"/>
              <w:ind w:left="98" w:right="72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4.</w:t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BC8" w:rsidRPr="00EB4D7B">
              <w:rPr>
                <w:rFonts w:ascii="Arial" w:hAnsi="Arial" w:cs="Arial"/>
                <w:sz w:val="20"/>
                <w:szCs w:val="20"/>
              </w:rPr>
              <w:tab/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Mentors Clinical</w:t>
            </w:r>
            <w:r w:rsidR="00BB182C"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Assistant</w:t>
            </w:r>
            <w:r w:rsidR="00BB182C" w:rsidRPr="00EB4D7B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82C" w:rsidRPr="00EB4D7B">
              <w:rPr>
                <w:rFonts w:ascii="Arial" w:hAnsi="Arial" w:cs="Arial"/>
                <w:sz w:val="20"/>
                <w:szCs w:val="20"/>
              </w:rPr>
              <w:tab/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Associate</w:t>
            </w:r>
            <w:r w:rsidR="00BB182C" w:rsidRPr="00EB4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 xml:space="preserve">Professors in </w:t>
            </w:r>
            <w:r w:rsidR="001317AD">
              <w:rPr>
                <w:rFonts w:ascii="Arial" w:hAnsi="Arial" w:cs="Arial"/>
                <w:sz w:val="20"/>
                <w:szCs w:val="20"/>
              </w:rPr>
              <w:tab/>
            </w:r>
            <w:r w:rsidR="00653BC8" w:rsidRPr="00EB4D7B">
              <w:rPr>
                <w:rFonts w:ascii="Arial" w:hAnsi="Arial" w:cs="Arial"/>
                <w:sz w:val="20"/>
                <w:szCs w:val="20"/>
              </w:rPr>
              <w:t>s</w:t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cholarship.</w:t>
            </w:r>
          </w:p>
        </w:tc>
      </w:tr>
      <w:tr w:rsidR="008E7566" w:rsidRPr="00EB4D7B" w14:paraId="097349A4" w14:textId="77777777" w:rsidTr="008E7566">
        <w:trPr>
          <w:trHeight w:val="240"/>
        </w:trPr>
        <w:tc>
          <w:tcPr>
            <w:tcW w:w="11070" w:type="dxa"/>
            <w:gridSpan w:val="3"/>
            <w:shd w:val="clear" w:color="auto" w:fill="FFFFFF" w:themeFill="background1"/>
          </w:tcPr>
          <w:p w14:paraId="5FD6C2B6" w14:textId="77777777" w:rsidR="008E7566" w:rsidRDefault="008E7566" w:rsidP="008E7566">
            <w:pPr>
              <w:pStyle w:val="TableParagraph"/>
              <w:spacing w:line="232" w:lineRule="exact"/>
              <w:ind w:left="155" w:hanging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relevant information for Scholarship/Research/Discovery</w:t>
            </w:r>
            <w:r>
              <w:rPr>
                <w:rFonts w:ascii="Arial" w:hAnsi="Arial" w:cs="Arial"/>
                <w:sz w:val="20"/>
                <w:szCs w:val="20"/>
              </w:rPr>
              <w:t xml:space="preserve"> (use bulleted format):</w:t>
            </w:r>
          </w:p>
          <w:p w14:paraId="7856BC40" w14:textId="5306B787" w:rsidR="008E7566" w:rsidRDefault="008E7566" w:rsidP="008E7566">
            <w:pPr>
              <w:pStyle w:val="TableParagraph"/>
              <w:spacing w:line="232" w:lineRule="exact"/>
              <w:ind w:left="155" w:hanging="90"/>
              <w:rPr>
                <w:rFonts w:ascii="Arial" w:hAnsi="Arial" w:cs="Arial"/>
                <w:sz w:val="20"/>
                <w:szCs w:val="20"/>
              </w:rPr>
            </w:pPr>
          </w:p>
          <w:p w14:paraId="43BB992C" w14:textId="77777777" w:rsidR="008E7566" w:rsidRDefault="008E7566" w:rsidP="008E7566">
            <w:pPr>
              <w:pStyle w:val="TableParagraph"/>
              <w:spacing w:line="232" w:lineRule="exact"/>
              <w:ind w:left="155" w:hanging="90"/>
              <w:rPr>
                <w:rFonts w:ascii="Arial" w:hAnsi="Arial" w:cs="Arial"/>
                <w:sz w:val="20"/>
                <w:szCs w:val="20"/>
              </w:rPr>
            </w:pPr>
          </w:p>
          <w:p w14:paraId="1486179E" w14:textId="77777777" w:rsidR="008E7566" w:rsidRDefault="008E7566" w:rsidP="008E7566">
            <w:pPr>
              <w:pStyle w:val="TableParagraph"/>
              <w:spacing w:line="232" w:lineRule="exact"/>
              <w:ind w:left="155" w:hanging="90"/>
              <w:rPr>
                <w:rFonts w:ascii="Arial" w:hAnsi="Arial" w:cs="Arial"/>
                <w:sz w:val="20"/>
                <w:szCs w:val="20"/>
              </w:rPr>
            </w:pPr>
          </w:p>
          <w:p w14:paraId="36744C51" w14:textId="6A97DE38" w:rsidR="008E7566" w:rsidRDefault="008E7566" w:rsidP="008E7566">
            <w:pPr>
              <w:pStyle w:val="TableParagraph"/>
              <w:spacing w:line="232" w:lineRule="exact"/>
              <w:ind w:left="155" w:hanging="90"/>
              <w:rPr>
                <w:rFonts w:ascii="Arial" w:hAnsi="Arial" w:cs="Arial"/>
                <w:sz w:val="20"/>
                <w:szCs w:val="20"/>
              </w:rPr>
            </w:pPr>
          </w:p>
          <w:p w14:paraId="5F34FE8E" w14:textId="77777777" w:rsidR="004A250C" w:rsidRDefault="004A250C" w:rsidP="008E7566">
            <w:pPr>
              <w:pStyle w:val="TableParagraph"/>
              <w:spacing w:line="232" w:lineRule="exact"/>
              <w:ind w:left="155" w:hanging="90"/>
              <w:rPr>
                <w:rFonts w:ascii="Arial" w:hAnsi="Arial" w:cs="Arial"/>
                <w:sz w:val="20"/>
                <w:szCs w:val="20"/>
              </w:rPr>
            </w:pPr>
          </w:p>
          <w:p w14:paraId="11E7ECC7" w14:textId="5425AFE4" w:rsidR="004A250C" w:rsidRPr="008E7566" w:rsidRDefault="004A250C" w:rsidP="008E7566">
            <w:pPr>
              <w:pStyle w:val="TableParagraph"/>
              <w:spacing w:line="232" w:lineRule="exact"/>
              <w:ind w:left="155" w:hanging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51" w:rsidRPr="00EB4D7B" w14:paraId="2CC4A430" w14:textId="77777777" w:rsidTr="008E7566">
        <w:trPr>
          <w:trHeight w:val="240"/>
        </w:trPr>
        <w:tc>
          <w:tcPr>
            <w:tcW w:w="11070" w:type="dxa"/>
            <w:gridSpan w:val="3"/>
            <w:shd w:val="clear" w:color="auto" w:fill="FFFFFF" w:themeFill="background1"/>
          </w:tcPr>
          <w:p w14:paraId="4F4C7390" w14:textId="2540E8B7" w:rsidR="003B2251" w:rsidRDefault="00EC6323" w:rsidP="008E7566">
            <w:pPr>
              <w:pStyle w:val="TableParagraph"/>
              <w:spacing w:line="232" w:lineRule="exact"/>
              <w:ind w:left="155" w:right="3954" w:hanging="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</w:t>
            </w:r>
            <w:r w:rsidR="008E7566">
              <w:rPr>
                <w:rFonts w:ascii="Arial" w:hAnsi="Arial" w:cs="Arial"/>
                <w:b/>
                <w:sz w:val="20"/>
                <w:szCs w:val="20"/>
              </w:rPr>
              <w:t>mmary of Scholarship/</w:t>
            </w:r>
            <w:r w:rsidR="001317AD">
              <w:rPr>
                <w:rFonts w:ascii="Arial" w:hAnsi="Arial" w:cs="Arial"/>
                <w:b/>
                <w:sz w:val="20"/>
                <w:szCs w:val="20"/>
              </w:rPr>
              <w:t>Research/</w:t>
            </w:r>
            <w:r>
              <w:rPr>
                <w:rFonts w:ascii="Arial" w:hAnsi="Arial" w:cs="Arial"/>
                <w:b/>
                <w:sz w:val="20"/>
                <w:szCs w:val="20"/>
              </w:rPr>
              <w:t>Discovery:</w:t>
            </w:r>
          </w:p>
          <w:p w14:paraId="597226B0" w14:textId="26A0A0D6" w:rsidR="00EC6323" w:rsidRDefault="00EC6323" w:rsidP="00EC6323">
            <w:pPr>
              <w:pStyle w:val="TableParagraph"/>
              <w:spacing w:line="232" w:lineRule="exact"/>
              <w:ind w:left="288" w:right="39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6EA4F" w14:textId="5DA36523" w:rsidR="004A250C" w:rsidRDefault="004A250C" w:rsidP="00EC6323">
            <w:pPr>
              <w:pStyle w:val="TableParagraph"/>
              <w:spacing w:line="232" w:lineRule="exact"/>
              <w:ind w:left="288" w:right="39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BCAAD" w14:textId="77777777" w:rsidR="00405EA4" w:rsidRDefault="00405EA4" w:rsidP="00EC6323">
            <w:pPr>
              <w:pStyle w:val="TableParagraph"/>
              <w:spacing w:line="232" w:lineRule="exact"/>
              <w:ind w:left="288" w:right="395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4A897" w14:textId="70C7D009" w:rsidR="00EC6323" w:rsidRPr="00EB4D7B" w:rsidRDefault="00EC6323" w:rsidP="00EC6323">
            <w:pPr>
              <w:pStyle w:val="TableParagraph"/>
              <w:spacing w:line="232" w:lineRule="exact"/>
              <w:ind w:right="39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3254" w:rsidRPr="00EB4D7B" w14:paraId="7679644E" w14:textId="77777777" w:rsidTr="008E7566">
        <w:trPr>
          <w:trHeight w:val="240"/>
        </w:trPr>
        <w:tc>
          <w:tcPr>
            <w:tcW w:w="11070" w:type="dxa"/>
            <w:gridSpan w:val="3"/>
            <w:shd w:val="clear" w:color="auto" w:fill="F4B083"/>
          </w:tcPr>
          <w:p w14:paraId="7C58D1E6" w14:textId="77777777" w:rsidR="00AA3254" w:rsidRPr="00EB4D7B" w:rsidRDefault="00AA3254" w:rsidP="00134874">
            <w:pPr>
              <w:pStyle w:val="TableParagraph"/>
              <w:spacing w:line="232" w:lineRule="exact"/>
              <w:ind w:left="3955" w:right="39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Responsibilities of Rank</w:t>
            </w:r>
          </w:p>
        </w:tc>
      </w:tr>
      <w:tr w:rsidR="00F21D02" w:rsidRPr="00EB4D7B" w14:paraId="5BA247CB" w14:textId="77777777" w:rsidTr="008E7566">
        <w:trPr>
          <w:trHeight w:val="240"/>
        </w:trPr>
        <w:tc>
          <w:tcPr>
            <w:tcW w:w="11070" w:type="dxa"/>
            <w:gridSpan w:val="3"/>
            <w:tcBorders>
              <w:bottom w:val="single" w:sz="8" w:space="0" w:color="000000"/>
            </w:tcBorders>
            <w:shd w:val="clear" w:color="auto" w:fill="B4C6E7"/>
          </w:tcPr>
          <w:p w14:paraId="2A09F900" w14:textId="77777777" w:rsidR="00F21D02" w:rsidRPr="00EB4D7B" w:rsidRDefault="00F21D02" w:rsidP="00134874">
            <w:pPr>
              <w:pStyle w:val="TableParagraph"/>
              <w:spacing w:line="232" w:lineRule="exact"/>
              <w:ind w:left="3955" w:right="39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Service</w:t>
            </w:r>
          </w:p>
        </w:tc>
      </w:tr>
      <w:tr w:rsidR="003521EC" w:rsidRPr="00EB4D7B" w14:paraId="3CE2F869" w14:textId="77777777" w:rsidTr="008E7566">
        <w:trPr>
          <w:trHeight w:val="281"/>
        </w:trPr>
        <w:tc>
          <w:tcPr>
            <w:tcW w:w="3710" w:type="dxa"/>
            <w:shd w:val="clear" w:color="auto" w:fill="B4C6E7"/>
          </w:tcPr>
          <w:p w14:paraId="7BA92BEE" w14:textId="10C2E341" w:rsidR="003521EC" w:rsidRPr="00EB4D7B" w:rsidRDefault="003521EC" w:rsidP="003521E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lastRenderedPageBreak/>
              <w:t>Assistant</w:t>
            </w:r>
            <w:r w:rsidR="003D5CE6">
              <w:rPr>
                <w:rFonts w:ascii="Arial" w:hAnsi="Arial" w:cs="Arial"/>
                <w:b/>
                <w:sz w:val="20"/>
                <w:szCs w:val="20"/>
              </w:rPr>
              <w:t xml:space="preserve"> Clinical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 xml:space="preserve"> Professor</w:t>
            </w:r>
          </w:p>
        </w:tc>
        <w:tc>
          <w:tcPr>
            <w:tcW w:w="3690" w:type="dxa"/>
            <w:shd w:val="clear" w:color="auto" w:fill="B4C6E7"/>
          </w:tcPr>
          <w:p w14:paraId="24074CF6" w14:textId="1650F25D" w:rsidR="003521EC" w:rsidRPr="00EB4D7B" w:rsidRDefault="003521EC" w:rsidP="003521EC">
            <w:pPr>
              <w:pStyle w:val="TableParagraph"/>
              <w:ind w:left="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Associate</w:t>
            </w:r>
            <w:r w:rsidR="003D5CE6">
              <w:rPr>
                <w:rFonts w:ascii="Arial" w:hAnsi="Arial" w:cs="Arial"/>
                <w:b/>
                <w:sz w:val="20"/>
                <w:szCs w:val="20"/>
              </w:rPr>
              <w:t xml:space="preserve"> Clinical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 xml:space="preserve"> Professor</w:t>
            </w:r>
          </w:p>
        </w:tc>
        <w:tc>
          <w:tcPr>
            <w:tcW w:w="3670" w:type="dxa"/>
            <w:shd w:val="clear" w:color="auto" w:fill="B4C6E7"/>
          </w:tcPr>
          <w:p w14:paraId="47204AD0" w14:textId="77777777" w:rsidR="003521EC" w:rsidRPr="00EB4D7B" w:rsidRDefault="003521EC" w:rsidP="003521EC">
            <w:pPr>
              <w:pStyle w:val="TableParagraph"/>
              <w:ind w:left="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Clinical Professor</w:t>
            </w:r>
          </w:p>
        </w:tc>
      </w:tr>
      <w:tr w:rsidR="00F21D02" w:rsidRPr="00EB4D7B" w14:paraId="55D8293D" w14:textId="77777777" w:rsidTr="008E7566">
        <w:trPr>
          <w:trHeight w:val="4844"/>
        </w:trPr>
        <w:tc>
          <w:tcPr>
            <w:tcW w:w="3710" w:type="dxa"/>
          </w:tcPr>
          <w:p w14:paraId="6A60AEBB" w14:textId="77777777" w:rsidR="00F21D02" w:rsidRPr="00EB4D7B" w:rsidRDefault="00F21D02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1C2CEE" w14:textId="77777777" w:rsidR="00F21D02" w:rsidRPr="00EB4D7B" w:rsidRDefault="00F21D02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961C5F" w14:textId="3A3B5B87" w:rsidR="002C7C49" w:rsidRPr="00353019" w:rsidRDefault="00F21D02" w:rsidP="002C7C49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spacing w:before="202"/>
              <w:ind w:right="512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Participates in College-wide governance</w:t>
            </w:r>
            <w:r w:rsidRPr="00EB4D7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groups.</w:t>
            </w:r>
          </w:p>
          <w:p w14:paraId="49ACA38D" w14:textId="77777777" w:rsidR="00F21D02" w:rsidRPr="00EB4D7B" w:rsidRDefault="00F21D02" w:rsidP="00134874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2B859" w14:textId="10C6916A" w:rsidR="00315BF0" w:rsidRPr="00353019" w:rsidRDefault="00F21D02" w:rsidP="00353019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Participates in local, professional or community</w:t>
            </w:r>
            <w:r w:rsidRPr="00EB4D7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organizations.</w:t>
            </w:r>
          </w:p>
          <w:p w14:paraId="09B81A6F" w14:textId="77777777" w:rsidR="007006B1" w:rsidRDefault="007006B1" w:rsidP="002F3E7E">
            <w:pPr>
              <w:pStyle w:val="TableParagraph"/>
              <w:tabs>
                <w:tab w:val="left" w:pos="370"/>
              </w:tabs>
              <w:ind w:right="102"/>
              <w:rPr>
                <w:rFonts w:ascii="Arial" w:hAnsi="Arial" w:cs="Arial"/>
                <w:sz w:val="20"/>
                <w:szCs w:val="20"/>
              </w:rPr>
            </w:pPr>
          </w:p>
          <w:p w14:paraId="41D3D948" w14:textId="0FCC032F" w:rsidR="00F21D02" w:rsidRDefault="00F21D02" w:rsidP="00653BC8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left="318" w:hanging="220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Mentors new</w:t>
            </w:r>
            <w:r w:rsidRPr="00EB4D7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faculty</w:t>
            </w:r>
            <w:r w:rsidR="00A35197" w:rsidRPr="00EB4D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A2E630" w14:textId="77777777" w:rsidR="002C7C49" w:rsidRDefault="002C7C49" w:rsidP="002C7C49">
            <w:pPr>
              <w:pStyle w:val="TableParagraph"/>
              <w:tabs>
                <w:tab w:val="left" w:pos="360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14:paraId="74FE03DB" w14:textId="12BD5719" w:rsidR="007006B1" w:rsidRPr="007006B1" w:rsidRDefault="007006B1" w:rsidP="007006B1">
            <w:pPr>
              <w:pStyle w:val="TableParagraph"/>
              <w:tabs>
                <w:tab w:val="left" w:pos="360"/>
              </w:tabs>
              <w:ind w:left="31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5C4767" w14:textId="76DAC566" w:rsidR="007006B1" w:rsidRPr="00EB4D7B" w:rsidRDefault="007006B1" w:rsidP="007006B1">
            <w:pPr>
              <w:pStyle w:val="TableParagraph"/>
              <w:tabs>
                <w:tab w:val="left" w:pos="360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22BF84F" w14:textId="77777777" w:rsidR="00F21D02" w:rsidRPr="00EB4D7B" w:rsidRDefault="00F21D02" w:rsidP="00134874">
            <w:pPr>
              <w:pStyle w:val="TableParagraph"/>
              <w:ind w:left="97" w:right="813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Same as Clinical Assistant Professor, plus</w:t>
            </w:r>
            <w:r w:rsidR="0008243F" w:rsidRPr="00EB4D7B">
              <w:rPr>
                <w:rFonts w:ascii="Arial" w:hAnsi="Arial" w:cs="Arial"/>
                <w:b/>
                <w:sz w:val="20"/>
                <w:szCs w:val="20"/>
              </w:rPr>
              <w:t xml:space="preserve"> evidence of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BE1C9E3" w14:textId="77777777" w:rsidR="00F21D02" w:rsidRPr="00EB4D7B" w:rsidRDefault="00F21D02" w:rsidP="00134874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AE57B" w14:textId="77777777" w:rsidR="00F21D02" w:rsidRPr="00EB4D7B" w:rsidRDefault="00F21D02" w:rsidP="00974756">
            <w:pPr>
              <w:pStyle w:val="TableParagraph"/>
              <w:numPr>
                <w:ilvl w:val="0"/>
                <w:numId w:val="12"/>
              </w:numPr>
              <w:tabs>
                <w:tab w:val="left" w:pos="386"/>
              </w:tabs>
              <w:ind w:right="169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Leads College-wide governance groups.</w:t>
            </w:r>
          </w:p>
          <w:p w14:paraId="3D125542" w14:textId="77777777" w:rsidR="00F21D02" w:rsidRPr="00EB4D7B" w:rsidRDefault="00F21D02" w:rsidP="00134874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D99F3" w14:textId="77777777" w:rsidR="00F21D02" w:rsidRPr="00EB4D7B" w:rsidRDefault="00F21D02" w:rsidP="000E4551">
            <w:pPr>
              <w:pStyle w:val="TableParagraph"/>
              <w:numPr>
                <w:ilvl w:val="0"/>
                <w:numId w:val="12"/>
              </w:numPr>
              <w:tabs>
                <w:tab w:val="left" w:pos="386"/>
              </w:tabs>
              <w:ind w:right="94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Participates in and/or leads inter- professional and university-level governance</w:t>
            </w:r>
            <w:r w:rsidRPr="00EB4D7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groups.</w:t>
            </w:r>
          </w:p>
          <w:p w14:paraId="38E7BFA4" w14:textId="77777777" w:rsidR="00F21D02" w:rsidRPr="00EB4D7B" w:rsidRDefault="00F21D02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FD18B" w14:textId="77777777" w:rsidR="00F21D02" w:rsidRPr="00EB4D7B" w:rsidRDefault="00F21D02" w:rsidP="00974756">
            <w:pPr>
              <w:pStyle w:val="TableParagraph"/>
              <w:numPr>
                <w:ilvl w:val="0"/>
                <w:numId w:val="12"/>
              </w:numPr>
              <w:tabs>
                <w:tab w:val="left" w:pos="386"/>
              </w:tabs>
              <w:ind w:right="95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Holds leadership positions in local, professional or community organizations.</w:t>
            </w:r>
          </w:p>
          <w:p w14:paraId="4D06889A" w14:textId="77777777" w:rsidR="00F21D02" w:rsidRPr="00EB4D7B" w:rsidRDefault="00F21D02" w:rsidP="00134874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B36440" w14:textId="77777777" w:rsidR="00F21D02" w:rsidRPr="00EB4D7B" w:rsidRDefault="00F21D02" w:rsidP="00974756">
            <w:pPr>
              <w:pStyle w:val="TableParagraph"/>
              <w:numPr>
                <w:ilvl w:val="0"/>
                <w:numId w:val="12"/>
              </w:numPr>
              <w:tabs>
                <w:tab w:val="left" w:pos="386"/>
              </w:tabs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Mentors</w:t>
            </w:r>
            <w:r w:rsidRPr="00EB4D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faculty.</w:t>
            </w:r>
          </w:p>
          <w:p w14:paraId="131998BC" w14:textId="77777777" w:rsidR="00F21D02" w:rsidRPr="00EB4D7B" w:rsidRDefault="00F21D02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052196" w14:textId="77777777" w:rsidR="00F21D02" w:rsidRPr="00EB4D7B" w:rsidRDefault="00F21D02" w:rsidP="00974756">
            <w:pPr>
              <w:pStyle w:val="TableParagraph"/>
              <w:numPr>
                <w:ilvl w:val="0"/>
                <w:numId w:val="12"/>
              </w:numPr>
              <w:tabs>
                <w:tab w:val="left" w:pos="386"/>
              </w:tabs>
              <w:ind w:right="811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Is recognized for clinical excellence.</w:t>
            </w:r>
          </w:p>
          <w:p w14:paraId="57E667A9" w14:textId="77777777" w:rsidR="00F21D02" w:rsidRPr="00EB4D7B" w:rsidRDefault="00F21D02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239503" w14:textId="77777777" w:rsidR="00F21D02" w:rsidRPr="00EB4D7B" w:rsidRDefault="00F21D02" w:rsidP="00974756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ind w:left="429" w:hanging="331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Functions as a</w:t>
            </w:r>
            <w:r w:rsidRPr="00EB4D7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consultant.</w:t>
            </w:r>
          </w:p>
        </w:tc>
        <w:tc>
          <w:tcPr>
            <w:tcW w:w="3670" w:type="dxa"/>
          </w:tcPr>
          <w:p w14:paraId="19186D08" w14:textId="77777777" w:rsidR="00F21D02" w:rsidRPr="00EB4D7B" w:rsidRDefault="00F21D02" w:rsidP="00134874">
            <w:pPr>
              <w:pStyle w:val="TableParagraph"/>
              <w:ind w:left="98" w:right="803"/>
              <w:rPr>
                <w:rFonts w:ascii="Arial" w:hAnsi="Arial" w:cs="Arial"/>
                <w:b/>
                <w:sz w:val="20"/>
                <w:szCs w:val="20"/>
              </w:rPr>
            </w:pPr>
            <w:r w:rsidRPr="00EB4D7B">
              <w:rPr>
                <w:rFonts w:ascii="Arial" w:hAnsi="Arial" w:cs="Arial"/>
                <w:b/>
                <w:sz w:val="20"/>
                <w:szCs w:val="20"/>
              </w:rPr>
              <w:t>Same of Clinical Associate Professor, plus</w:t>
            </w:r>
            <w:r w:rsidR="0008243F" w:rsidRPr="00EB4D7B">
              <w:rPr>
                <w:rFonts w:ascii="Arial" w:hAnsi="Arial" w:cs="Arial"/>
                <w:b/>
                <w:sz w:val="20"/>
                <w:szCs w:val="20"/>
              </w:rPr>
              <w:t xml:space="preserve"> evidence of</w:t>
            </w:r>
            <w:r w:rsidRPr="00EB4D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91B96AF" w14:textId="77777777" w:rsidR="00F21D02" w:rsidRPr="00EB4D7B" w:rsidRDefault="00F21D02" w:rsidP="00134874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09C0E" w14:textId="77777777" w:rsidR="00F21D02" w:rsidRPr="00EB4D7B" w:rsidRDefault="00F21D02" w:rsidP="00974756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ind w:right="220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Provides leadership to regional, state and national professional organizations.</w:t>
            </w:r>
          </w:p>
          <w:p w14:paraId="051F8ED2" w14:textId="77777777" w:rsidR="00F21D02" w:rsidRPr="00EB4D7B" w:rsidRDefault="00F21D02" w:rsidP="00134874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B6B794" w14:textId="77777777" w:rsidR="00F21D02" w:rsidRPr="00EB4D7B" w:rsidRDefault="00F21D02" w:rsidP="00974756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Demonstrates membership on boards and policy think</w:t>
            </w:r>
            <w:r w:rsidRPr="00EB4D7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tanks.</w:t>
            </w:r>
          </w:p>
          <w:p w14:paraId="4AAD5F77" w14:textId="77777777" w:rsidR="00F21D02" w:rsidRPr="00EB4D7B" w:rsidRDefault="00F21D02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422A2" w14:textId="77777777" w:rsidR="00F21D02" w:rsidRPr="00EB4D7B" w:rsidRDefault="00F21D02" w:rsidP="00974756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ind w:right="875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Leads inter-professional initiatives.</w:t>
            </w:r>
          </w:p>
          <w:p w14:paraId="032188DB" w14:textId="77777777" w:rsidR="00F21D02" w:rsidRPr="00EB4D7B" w:rsidRDefault="00F21D02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BF188" w14:textId="77777777" w:rsidR="00F21D02" w:rsidRPr="00EB4D7B" w:rsidRDefault="00F21D02" w:rsidP="00974756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ind w:right="105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>Attains national and/or international recognition</w:t>
            </w:r>
            <w:r w:rsidRPr="00EB4D7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B4D7B">
              <w:rPr>
                <w:rFonts w:ascii="Arial" w:hAnsi="Arial" w:cs="Arial"/>
                <w:sz w:val="20"/>
                <w:szCs w:val="20"/>
              </w:rPr>
              <w:t>awards.</w:t>
            </w:r>
          </w:p>
          <w:p w14:paraId="6BBDBC2F" w14:textId="77777777" w:rsidR="00F21D02" w:rsidRPr="00EB4D7B" w:rsidRDefault="00F21D02" w:rsidP="0013487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E93661" w14:textId="77777777" w:rsidR="00F21D02" w:rsidRPr="00EB4D7B" w:rsidRDefault="00653BC8" w:rsidP="00653BC8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ind w:right="326"/>
              <w:rPr>
                <w:rFonts w:ascii="Arial" w:hAnsi="Arial" w:cs="Arial"/>
                <w:sz w:val="20"/>
                <w:szCs w:val="20"/>
              </w:rPr>
            </w:pPr>
            <w:r w:rsidRPr="00EB4D7B">
              <w:rPr>
                <w:rFonts w:ascii="Arial" w:hAnsi="Arial" w:cs="Arial"/>
                <w:sz w:val="20"/>
                <w:szCs w:val="20"/>
              </w:rPr>
              <w:tab/>
              <w:t xml:space="preserve">Mentors </w:t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professorial</w:t>
            </w:r>
            <w:r w:rsidR="00F21D02" w:rsidRPr="00EB4D7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F21D02" w:rsidRPr="00EB4D7B">
              <w:rPr>
                <w:rFonts w:ascii="Arial" w:hAnsi="Arial" w:cs="Arial"/>
                <w:sz w:val="20"/>
                <w:szCs w:val="20"/>
              </w:rPr>
              <w:t>appointed faculty at all levels in areas of expertise.</w:t>
            </w:r>
          </w:p>
        </w:tc>
      </w:tr>
      <w:tr w:rsidR="008E7566" w:rsidRPr="00EB4D7B" w14:paraId="2E1F2B35" w14:textId="77777777" w:rsidTr="008E7566">
        <w:trPr>
          <w:trHeight w:val="1640"/>
        </w:trPr>
        <w:tc>
          <w:tcPr>
            <w:tcW w:w="11070" w:type="dxa"/>
            <w:gridSpan w:val="3"/>
          </w:tcPr>
          <w:p w14:paraId="521942A9" w14:textId="1092FD93" w:rsidR="008E7566" w:rsidRPr="008E7566" w:rsidRDefault="008E7566" w:rsidP="008E75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t xml:space="preserve">  </w:t>
            </w:r>
            <w:r w:rsidRPr="008E7566">
              <w:rPr>
                <w:rFonts w:ascii="Arial" w:hAnsi="Arial" w:cs="Arial"/>
                <w:b/>
                <w:sz w:val="20"/>
                <w:szCs w:val="20"/>
              </w:rPr>
              <w:t>Addi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tional relevant information for </w:t>
            </w:r>
            <w:r w:rsidRPr="008E7566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8E7566">
              <w:rPr>
                <w:rFonts w:ascii="Arial" w:hAnsi="Arial" w:cs="Arial"/>
                <w:sz w:val="20"/>
                <w:szCs w:val="20"/>
              </w:rPr>
              <w:t xml:space="preserve"> (use bulleted format):</w:t>
            </w:r>
          </w:p>
        </w:tc>
      </w:tr>
      <w:tr w:rsidR="00EC6323" w:rsidRPr="00EB4D7B" w14:paraId="3ABFBF61" w14:textId="77777777" w:rsidTr="008E7566">
        <w:trPr>
          <w:trHeight w:val="1640"/>
        </w:trPr>
        <w:tc>
          <w:tcPr>
            <w:tcW w:w="11070" w:type="dxa"/>
            <w:gridSpan w:val="3"/>
          </w:tcPr>
          <w:p w14:paraId="6888B89F" w14:textId="54F05073" w:rsidR="00EC6323" w:rsidRDefault="00EC6323" w:rsidP="00EC632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</w:t>
            </w:r>
            <w:r w:rsidRPr="00EC6323">
              <w:rPr>
                <w:rFonts w:ascii="Arial" w:hAnsi="Arial" w:cs="Arial"/>
                <w:b/>
                <w:sz w:val="20"/>
                <w:szCs w:val="20"/>
              </w:rPr>
              <w:t>Summary of Service:</w:t>
            </w:r>
          </w:p>
          <w:p w14:paraId="3A571B51" w14:textId="206A9AC4" w:rsidR="007006B1" w:rsidRPr="00EC6323" w:rsidRDefault="007006B1" w:rsidP="00EC632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E7B684" w14:textId="77777777" w:rsidR="008E7566" w:rsidRDefault="008E7566" w:rsidP="00EC6323">
      <w:pPr>
        <w:spacing w:before="91"/>
        <w:ind w:right="-500"/>
        <w:rPr>
          <w:b/>
        </w:rPr>
      </w:pPr>
    </w:p>
    <w:p w14:paraId="7F80CDAC" w14:textId="34C0226D" w:rsidR="00266CDC" w:rsidRDefault="00266CDC" w:rsidP="00405EA4">
      <w:pPr>
        <w:spacing w:before="91"/>
        <w:ind w:right="-500" w:hanging="630"/>
        <w:rPr>
          <w:b/>
        </w:rPr>
      </w:pPr>
      <w:r>
        <w:rPr>
          <w:b/>
        </w:rPr>
        <w:t>Final Recommendation Summary:</w:t>
      </w:r>
      <w:r w:rsidR="007006B1">
        <w:rPr>
          <w:b/>
        </w:rPr>
        <w:t xml:space="preserve">  </w:t>
      </w:r>
    </w:p>
    <w:p w14:paraId="097974E5" w14:textId="77777777" w:rsidR="00405EA4" w:rsidRDefault="00405EA4" w:rsidP="00405EA4">
      <w:pPr>
        <w:spacing w:before="91"/>
        <w:ind w:right="-500" w:hanging="630"/>
        <w:rPr>
          <w:b/>
        </w:rPr>
      </w:pPr>
    </w:p>
    <w:p w14:paraId="0B5F29D0" w14:textId="77777777" w:rsidR="00266CDC" w:rsidRDefault="00266CDC" w:rsidP="00266CDC">
      <w:pPr>
        <w:spacing w:before="91"/>
        <w:ind w:right="-500"/>
        <w:rPr>
          <w:b/>
        </w:rPr>
      </w:pPr>
    </w:p>
    <w:p w14:paraId="41A495DC" w14:textId="77777777" w:rsidR="00266CDC" w:rsidRPr="00266CDC" w:rsidRDefault="00266CDC" w:rsidP="008E7566">
      <w:pPr>
        <w:spacing w:before="91"/>
        <w:ind w:right="-500" w:hanging="630"/>
        <w:rPr>
          <w:b/>
        </w:rPr>
      </w:pPr>
      <w:r>
        <w:rPr>
          <w:b/>
        </w:rPr>
        <w:t>Reviewed and unanimously agreed upon by FAPT Committee.</w:t>
      </w:r>
    </w:p>
    <w:sectPr w:rsidR="00266CDC" w:rsidRPr="00266CDC" w:rsidSect="0087548C">
      <w:headerReference w:type="default" r:id="rId15"/>
      <w:footerReference w:type="default" r:id="rId16"/>
      <w:pgSz w:w="12240" w:h="15840"/>
      <w:pgMar w:top="1166" w:right="1325" w:bottom="878" w:left="1339" w:header="95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E66C" w14:textId="77777777" w:rsidR="008B34D4" w:rsidRDefault="008B34D4" w:rsidP="00DE71FB">
      <w:r>
        <w:separator/>
      </w:r>
    </w:p>
  </w:endnote>
  <w:endnote w:type="continuationSeparator" w:id="0">
    <w:p w14:paraId="24174983" w14:textId="77777777" w:rsidR="008B34D4" w:rsidRDefault="008B34D4" w:rsidP="00DE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ycat IC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691F" w14:textId="77777777" w:rsidR="005D125F" w:rsidRDefault="005D125F">
    <w:pPr>
      <w:pStyle w:val="Footer"/>
    </w:pPr>
  </w:p>
  <w:p w14:paraId="634288C0" w14:textId="77777777" w:rsidR="00134874" w:rsidRDefault="00134874">
    <w:pPr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4C4A" w14:textId="77777777" w:rsidR="008B34D4" w:rsidRDefault="008B34D4" w:rsidP="00DE71FB">
      <w:r>
        <w:separator/>
      </w:r>
    </w:p>
  </w:footnote>
  <w:footnote w:type="continuationSeparator" w:id="0">
    <w:p w14:paraId="2427F2FC" w14:textId="77777777" w:rsidR="008B34D4" w:rsidRDefault="008B34D4" w:rsidP="00DE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AA88" w14:textId="2145A0D6" w:rsidR="00334F50" w:rsidRPr="00334F50" w:rsidRDefault="00334F50">
    <w:pPr>
      <w:pStyle w:val="Header"/>
      <w:jc w:val="right"/>
      <w:rPr>
        <w:rFonts w:ascii="Times New Roman" w:hAnsi="Times New Roman" w:cs="Times New Roman"/>
        <w:sz w:val="22"/>
        <w:szCs w:val="22"/>
      </w:rPr>
    </w:pPr>
    <w:r w:rsidRPr="00334F50">
      <w:rPr>
        <w:rFonts w:ascii="Times New Roman" w:hAnsi="Times New Roman" w:cs="Times New Roman"/>
        <w:sz w:val="22"/>
        <w:szCs w:val="22"/>
      </w:rPr>
      <w:fldChar w:fldCharType="begin"/>
    </w:r>
    <w:r w:rsidRPr="00334F50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334F50">
      <w:rPr>
        <w:rFonts w:ascii="Times New Roman" w:hAnsi="Times New Roman" w:cs="Times New Roman"/>
        <w:sz w:val="22"/>
        <w:szCs w:val="22"/>
      </w:rPr>
      <w:fldChar w:fldCharType="separate"/>
    </w:r>
    <w:r w:rsidR="008E7566">
      <w:rPr>
        <w:rFonts w:ascii="Times New Roman" w:hAnsi="Times New Roman" w:cs="Times New Roman"/>
        <w:noProof/>
        <w:sz w:val="22"/>
        <w:szCs w:val="22"/>
      </w:rPr>
      <w:t>2</w:t>
    </w:r>
    <w:r w:rsidRPr="00334F50">
      <w:rPr>
        <w:rFonts w:ascii="Times New Roman" w:hAnsi="Times New Roman" w:cs="Times New Roman"/>
        <w:noProof/>
        <w:sz w:val="22"/>
        <w:szCs w:val="22"/>
      </w:rPr>
      <w:fldChar w:fldCharType="end"/>
    </w:r>
  </w:p>
  <w:p w14:paraId="35DF1021" w14:textId="77777777" w:rsidR="00134874" w:rsidRDefault="00134874" w:rsidP="000757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22C8" w14:textId="77777777" w:rsidR="00134874" w:rsidRDefault="005461D8">
    <w:pPr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4E661A" wp14:editId="06AFAC3F">
              <wp:simplePos x="0" y="0"/>
              <wp:positionH relativeFrom="page">
                <wp:posOffset>5762625</wp:posOffset>
              </wp:positionH>
              <wp:positionV relativeFrom="page">
                <wp:posOffset>590550</wp:posOffset>
              </wp:positionV>
              <wp:extent cx="1110615" cy="4762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061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F943A" w14:textId="77777777" w:rsidR="00134874" w:rsidRDefault="00134874" w:rsidP="00A37DD0">
                          <w:pPr>
                            <w:spacing w:before="1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E66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3.75pt;margin-top:46.5pt;width:87.45pt;height:3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" filled="f" stroked="f">
              <v:textbox inset="0,0,0,0">
                <w:txbxContent>
                  <w:p w14:paraId="1C6F943A" w14:textId="77777777" w:rsidR="00134874" w:rsidRDefault="00134874" w:rsidP="00A37DD0">
                    <w:pPr>
                      <w:spacing w:before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82B"/>
    <w:multiLevelType w:val="hybridMultilevel"/>
    <w:tmpl w:val="47723DDC"/>
    <w:lvl w:ilvl="0" w:tplc="D15A2774">
      <w:start w:val="2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143740C7"/>
    <w:multiLevelType w:val="hybridMultilevel"/>
    <w:tmpl w:val="145436BE"/>
    <w:lvl w:ilvl="0" w:tplc="8E2CC73A">
      <w:start w:val="1"/>
      <w:numFmt w:val="decimal"/>
      <w:lvlText w:val="%1."/>
      <w:lvlJc w:val="left"/>
      <w:pPr>
        <w:ind w:left="414" w:hanging="317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BBFE81E4">
      <w:numFmt w:val="bullet"/>
      <w:lvlText w:val="•"/>
      <w:lvlJc w:val="left"/>
      <w:pPr>
        <w:ind w:left="717" w:hanging="317"/>
      </w:pPr>
      <w:rPr>
        <w:rFonts w:hint="default"/>
      </w:rPr>
    </w:lvl>
    <w:lvl w:ilvl="2" w:tplc="97180690">
      <w:numFmt w:val="bullet"/>
      <w:lvlText w:val="•"/>
      <w:lvlJc w:val="left"/>
      <w:pPr>
        <w:ind w:left="1014" w:hanging="317"/>
      </w:pPr>
      <w:rPr>
        <w:rFonts w:hint="default"/>
      </w:rPr>
    </w:lvl>
    <w:lvl w:ilvl="3" w:tplc="14927CD2">
      <w:numFmt w:val="bullet"/>
      <w:lvlText w:val="•"/>
      <w:lvlJc w:val="left"/>
      <w:pPr>
        <w:ind w:left="1311" w:hanging="317"/>
      </w:pPr>
      <w:rPr>
        <w:rFonts w:hint="default"/>
      </w:rPr>
    </w:lvl>
    <w:lvl w:ilvl="4" w:tplc="F364D200">
      <w:numFmt w:val="bullet"/>
      <w:lvlText w:val="•"/>
      <w:lvlJc w:val="left"/>
      <w:pPr>
        <w:ind w:left="1609" w:hanging="317"/>
      </w:pPr>
      <w:rPr>
        <w:rFonts w:hint="default"/>
      </w:rPr>
    </w:lvl>
    <w:lvl w:ilvl="5" w:tplc="D8408A16">
      <w:numFmt w:val="bullet"/>
      <w:lvlText w:val="•"/>
      <w:lvlJc w:val="left"/>
      <w:pPr>
        <w:ind w:left="1906" w:hanging="317"/>
      </w:pPr>
      <w:rPr>
        <w:rFonts w:hint="default"/>
      </w:rPr>
    </w:lvl>
    <w:lvl w:ilvl="6" w:tplc="D6D44276">
      <w:numFmt w:val="bullet"/>
      <w:lvlText w:val="•"/>
      <w:lvlJc w:val="left"/>
      <w:pPr>
        <w:ind w:left="2203" w:hanging="317"/>
      </w:pPr>
      <w:rPr>
        <w:rFonts w:hint="default"/>
      </w:rPr>
    </w:lvl>
    <w:lvl w:ilvl="7" w:tplc="FE64C7BE">
      <w:numFmt w:val="bullet"/>
      <w:lvlText w:val="•"/>
      <w:lvlJc w:val="left"/>
      <w:pPr>
        <w:ind w:left="2501" w:hanging="317"/>
      </w:pPr>
      <w:rPr>
        <w:rFonts w:hint="default"/>
      </w:rPr>
    </w:lvl>
    <w:lvl w:ilvl="8" w:tplc="3D4A9670">
      <w:numFmt w:val="bullet"/>
      <w:lvlText w:val="•"/>
      <w:lvlJc w:val="left"/>
      <w:pPr>
        <w:ind w:left="2798" w:hanging="317"/>
      </w:pPr>
      <w:rPr>
        <w:rFonts w:hint="default"/>
      </w:rPr>
    </w:lvl>
  </w:abstractNum>
  <w:abstractNum w:abstractNumId="2" w15:restartNumberingAfterBreak="0">
    <w:nsid w:val="1A12510E"/>
    <w:multiLevelType w:val="hybridMultilevel"/>
    <w:tmpl w:val="717E595C"/>
    <w:lvl w:ilvl="0" w:tplc="9934CC2C">
      <w:start w:val="1"/>
      <w:numFmt w:val="decimal"/>
      <w:lvlText w:val="%1."/>
      <w:lvlJc w:val="left"/>
      <w:pPr>
        <w:ind w:left="386" w:hanging="288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9514AF78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10D049CA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2C6C9AF0">
      <w:numFmt w:val="bullet"/>
      <w:lvlText w:val="•"/>
      <w:lvlJc w:val="left"/>
      <w:pPr>
        <w:ind w:left="1284" w:hanging="288"/>
      </w:pPr>
      <w:rPr>
        <w:rFonts w:hint="default"/>
      </w:rPr>
    </w:lvl>
    <w:lvl w:ilvl="4" w:tplc="67BC17CA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E2BE0EEA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63587C44">
      <w:numFmt w:val="bullet"/>
      <w:lvlText w:val="•"/>
      <w:lvlJc w:val="left"/>
      <w:pPr>
        <w:ind w:left="2188" w:hanging="288"/>
      </w:pPr>
      <w:rPr>
        <w:rFonts w:hint="default"/>
      </w:rPr>
    </w:lvl>
    <w:lvl w:ilvl="7" w:tplc="D7D00800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4AFABD22">
      <w:numFmt w:val="bullet"/>
      <w:lvlText w:val="•"/>
      <w:lvlJc w:val="left"/>
      <w:pPr>
        <w:ind w:left="2791" w:hanging="288"/>
      </w:pPr>
      <w:rPr>
        <w:rFonts w:hint="default"/>
      </w:rPr>
    </w:lvl>
  </w:abstractNum>
  <w:abstractNum w:abstractNumId="3" w15:restartNumberingAfterBreak="0">
    <w:nsid w:val="2AC74BDB"/>
    <w:multiLevelType w:val="hybridMultilevel"/>
    <w:tmpl w:val="261A4104"/>
    <w:lvl w:ilvl="0" w:tplc="A20A05F6">
      <w:start w:val="1"/>
      <w:numFmt w:val="decimal"/>
      <w:lvlText w:val="%1."/>
      <w:lvlJc w:val="left"/>
      <w:pPr>
        <w:ind w:left="386" w:hanging="288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7CD0B8CA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945E81F6">
      <w:numFmt w:val="bullet"/>
      <w:lvlText w:val="•"/>
      <w:lvlJc w:val="left"/>
      <w:pPr>
        <w:ind w:left="983" w:hanging="288"/>
      </w:pPr>
      <w:rPr>
        <w:rFonts w:hint="default"/>
      </w:rPr>
    </w:lvl>
    <w:lvl w:ilvl="3" w:tplc="2CFADA00">
      <w:numFmt w:val="bullet"/>
      <w:lvlText w:val="•"/>
      <w:lvlJc w:val="left"/>
      <w:pPr>
        <w:ind w:left="1284" w:hanging="288"/>
      </w:pPr>
      <w:rPr>
        <w:rFonts w:hint="default"/>
      </w:rPr>
    </w:lvl>
    <w:lvl w:ilvl="4" w:tplc="DF02E498">
      <w:numFmt w:val="bullet"/>
      <w:lvlText w:val="•"/>
      <w:lvlJc w:val="left"/>
      <w:pPr>
        <w:ind w:left="1586" w:hanging="288"/>
      </w:pPr>
      <w:rPr>
        <w:rFonts w:hint="default"/>
      </w:rPr>
    </w:lvl>
    <w:lvl w:ilvl="5" w:tplc="412A3360">
      <w:numFmt w:val="bullet"/>
      <w:lvlText w:val="•"/>
      <w:lvlJc w:val="left"/>
      <w:pPr>
        <w:ind w:left="1887" w:hanging="288"/>
      </w:pPr>
      <w:rPr>
        <w:rFonts w:hint="default"/>
      </w:rPr>
    </w:lvl>
    <w:lvl w:ilvl="6" w:tplc="5CB040EC">
      <w:numFmt w:val="bullet"/>
      <w:lvlText w:val="•"/>
      <w:lvlJc w:val="left"/>
      <w:pPr>
        <w:ind w:left="2189" w:hanging="288"/>
      </w:pPr>
      <w:rPr>
        <w:rFonts w:hint="default"/>
      </w:rPr>
    </w:lvl>
    <w:lvl w:ilvl="7" w:tplc="02EA15A2">
      <w:numFmt w:val="bullet"/>
      <w:lvlText w:val="•"/>
      <w:lvlJc w:val="left"/>
      <w:pPr>
        <w:ind w:left="2491" w:hanging="288"/>
      </w:pPr>
      <w:rPr>
        <w:rFonts w:hint="default"/>
      </w:rPr>
    </w:lvl>
    <w:lvl w:ilvl="8" w:tplc="2BA27184">
      <w:numFmt w:val="bullet"/>
      <w:lvlText w:val="•"/>
      <w:lvlJc w:val="left"/>
      <w:pPr>
        <w:ind w:left="2792" w:hanging="288"/>
      </w:pPr>
      <w:rPr>
        <w:rFonts w:hint="default"/>
      </w:rPr>
    </w:lvl>
  </w:abstractNum>
  <w:abstractNum w:abstractNumId="4" w15:restartNumberingAfterBreak="0">
    <w:nsid w:val="2CD06F02"/>
    <w:multiLevelType w:val="hybridMultilevel"/>
    <w:tmpl w:val="7B76C4BA"/>
    <w:lvl w:ilvl="0" w:tplc="7C7AE77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DC055E7"/>
    <w:multiLevelType w:val="hybridMultilevel"/>
    <w:tmpl w:val="1576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7006B"/>
    <w:multiLevelType w:val="hybridMultilevel"/>
    <w:tmpl w:val="47723DDC"/>
    <w:lvl w:ilvl="0" w:tplc="D15A2774">
      <w:start w:val="2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314309AC"/>
    <w:multiLevelType w:val="hybridMultilevel"/>
    <w:tmpl w:val="61EADCF6"/>
    <w:lvl w:ilvl="0" w:tplc="488E0396">
      <w:start w:val="1"/>
      <w:numFmt w:val="decimal"/>
      <w:lvlText w:val="%1."/>
      <w:lvlJc w:val="left"/>
      <w:pPr>
        <w:ind w:left="386" w:hanging="288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42926EB6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9CAE6B34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00B207CE">
      <w:numFmt w:val="bullet"/>
      <w:lvlText w:val="•"/>
      <w:lvlJc w:val="left"/>
      <w:pPr>
        <w:ind w:left="1283" w:hanging="288"/>
      </w:pPr>
      <w:rPr>
        <w:rFonts w:hint="default"/>
      </w:rPr>
    </w:lvl>
    <w:lvl w:ilvl="4" w:tplc="DA7C4818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4D0E97AE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60C87840">
      <w:numFmt w:val="bullet"/>
      <w:lvlText w:val="•"/>
      <w:lvlJc w:val="left"/>
      <w:pPr>
        <w:ind w:left="2187" w:hanging="288"/>
      </w:pPr>
      <w:rPr>
        <w:rFonts w:hint="default"/>
      </w:rPr>
    </w:lvl>
    <w:lvl w:ilvl="7" w:tplc="C80036A0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F2F07034">
      <w:numFmt w:val="bullet"/>
      <w:lvlText w:val="•"/>
      <w:lvlJc w:val="left"/>
      <w:pPr>
        <w:ind w:left="2790" w:hanging="288"/>
      </w:pPr>
      <w:rPr>
        <w:rFonts w:hint="default"/>
      </w:rPr>
    </w:lvl>
  </w:abstractNum>
  <w:abstractNum w:abstractNumId="8" w15:restartNumberingAfterBreak="0">
    <w:nsid w:val="339507EC"/>
    <w:multiLevelType w:val="hybridMultilevel"/>
    <w:tmpl w:val="B9243F10"/>
    <w:lvl w:ilvl="0" w:tplc="B3E25456">
      <w:start w:val="1"/>
      <w:numFmt w:val="decimal"/>
      <w:lvlText w:val="%1."/>
      <w:lvlJc w:val="left"/>
      <w:pPr>
        <w:ind w:left="374" w:hanging="276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40A68C04">
      <w:numFmt w:val="bullet"/>
      <w:lvlText w:val="•"/>
      <w:lvlJc w:val="left"/>
      <w:pPr>
        <w:ind w:left="681" w:hanging="276"/>
      </w:pPr>
      <w:rPr>
        <w:rFonts w:hint="default"/>
      </w:rPr>
    </w:lvl>
    <w:lvl w:ilvl="2" w:tplc="FDF67788">
      <w:numFmt w:val="bullet"/>
      <w:lvlText w:val="•"/>
      <w:lvlJc w:val="left"/>
      <w:pPr>
        <w:ind w:left="983" w:hanging="276"/>
      </w:pPr>
      <w:rPr>
        <w:rFonts w:hint="default"/>
      </w:rPr>
    </w:lvl>
    <w:lvl w:ilvl="3" w:tplc="0F9075E2">
      <w:numFmt w:val="bullet"/>
      <w:lvlText w:val="•"/>
      <w:lvlJc w:val="left"/>
      <w:pPr>
        <w:ind w:left="1284" w:hanging="276"/>
      </w:pPr>
      <w:rPr>
        <w:rFonts w:hint="default"/>
      </w:rPr>
    </w:lvl>
    <w:lvl w:ilvl="4" w:tplc="F06CF0C0">
      <w:numFmt w:val="bullet"/>
      <w:lvlText w:val="•"/>
      <w:lvlJc w:val="left"/>
      <w:pPr>
        <w:ind w:left="1586" w:hanging="276"/>
      </w:pPr>
      <w:rPr>
        <w:rFonts w:hint="default"/>
      </w:rPr>
    </w:lvl>
    <w:lvl w:ilvl="5" w:tplc="7F182AE6">
      <w:numFmt w:val="bullet"/>
      <w:lvlText w:val="•"/>
      <w:lvlJc w:val="left"/>
      <w:pPr>
        <w:ind w:left="1887" w:hanging="276"/>
      </w:pPr>
      <w:rPr>
        <w:rFonts w:hint="default"/>
      </w:rPr>
    </w:lvl>
    <w:lvl w:ilvl="6" w:tplc="30CA13D4">
      <w:numFmt w:val="bullet"/>
      <w:lvlText w:val="•"/>
      <w:lvlJc w:val="left"/>
      <w:pPr>
        <w:ind w:left="2189" w:hanging="276"/>
      </w:pPr>
      <w:rPr>
        <w:rFonts w:hint="default"/>
      </w:rPr>
    </w:lvl>
    <w:lvl w:ilvl="7" w:tplc="F20429F8">
      <w:numFmt w:val="bullet"/>
      <w:lvlText w:val="•"/>
      <w:lvlJc w:val="left"/>
      <w:pPr>
        <w:ind w:left="2491" w:hanging="276"/>
      </w:pPr>
      <w:rPr>
        <w:rFonts w:hint="default"/>
      </w:rPr>
    </w:lvl>
    <w:lvl w:ilvl="8" w:tplc="700AC9AA">
      <w:numFmt w:val="bullet"/>
      <w:lvlText w:val="•"/>
      <w:lvlJc w:val="left"/>
      <w:pPr>
        <w:ind w:left="2792" w:hanging="276"/>
      </w:pPr>
      <w:rPr>
        <w:rFonts w:hint="default"/>
      </w:rPr>
    </w:lvl>
  </w:abstractNum>
  <w:abstractNum w:abstractNumId="9" w15:restartNumberingAfterBreak="0">
    <w:nsid w:val="374F12AA"/>
    <w:multiLevelType w:val="hybridMultilevel"/>
    <w:tmpl w:val="69B60840"/>
    <w:lvl w:ilvl="0" w:tplc="D15A2774">
      <w:start w:val="5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" w15:restartNumberingAfterBreak="0">
    <w:nsid w:val="39C03BAB"/>
    <w:multiLevelType w:val="hybridMultilevel"/>
    <w:tmpl w:val="9AD42504"/>
    <w:lvl w:ilvl="0" w:tplc="04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3A964B18"/>
    <w:multiLevelType w:val="hybridMultilevel"/>
    <w:tmpl w:val="33BC311C"/>
    <w:lvl w:ilvl="0" w:tplc="5D88BA5A">
      <w:start w:val="3"/>
      <w:numFmt w:val="decimal"/>
      <w:lvlText w:val="%1."/>
      <w:lvlJc w:val="left"/>
      <w:pPr>
        <w:ind w:left="386" w:hanging="288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D1C29972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2CA64C1A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D396CB2C">
      <w:numFmt w:val="bullet"/>
      <w:lvlText w:val="•"/>
      <w:lvlJc w:val="left"/>
      <w:pPr>
        <w:ind w:left="1283" w:hanging="288"/>
      </w:pPr>
      <w:rPr>
        <w:rFonts w:hint="default"/>
      </w:rPr>
    </w:lvl>
    <w:lvl w:ilvl="4" w:tplc="DCEA8E94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3056D10A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0B1ED508">
      <w:numFmt w:val="bullet"/>
      <w:lvlText w:val="•"/>
      <w:lvlJc w:val="left"/>
      <w:pPr>
        <w:ind w:left="2187" w:hanging="288"/>
      </w:pPr>
      <w:rPr>
        <w:rFonts w:hint="default"/>
      </w:rPr>
    </w:lvl>
    <w:lvl w:ilvl="7" w:tplc="44781D4C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66A2EEC4">
      <w:numFmt w:val="bullet"/>
      <w:lvlText w:val="•"/>
      <w:lvlJc w:val="left"/>
      <w:pPr>
        <w:ind w:left="2790" w:hanging="288"/>
      </w:pPr>
      <w:rPr>
        <w:rFonts w:hint="default"/>
      </w:rPr>
    </w:lvl>
  </w:abstractNum>
  <w:abstractNum w:abstractNumId="12" w15:restartNumberingAfterBreak="0">
    <w:nsid w:val="3DD27070"/>
    <w:multiLevelType w:val="hybridMultilevel"/>
    <w:tmpl w:val="7CC89990"/>
    <w:lvl w:ilvl="0" w:tplc="A8229B66">
      <w:start w:val="1"/>
      <w:numFmt w:val="decimal"/>
      <w:lvlText w:val="%1."/>
      <w:lvlJc w:val="left"/>
      <w:pPr>
        <w:ind w:left="326" w:hanging="228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9E0E0732">
      <w:numFmt w:val="bullet"/>
      <w:lvlText w:val="•"/>
      <w:lvlJc w:val="left"/>
      <w:pPr>
        <w:ind w:left="627" w:hanging="228"/>
      </w:pPr>
      <w:rPr>
        <w:rFonts w:hint="default"/>
      </w:rPr>
    </w:lvl>
    <w:lvl w:ilvl="2" w:tplc="7720996C">
      <w:numFmt w:val="bullet"/>
      <w:lvlText w:val="•"/>
      <w:lvlJc w:val="left"/>
      <w:pPr>
        <w:ind w:left="934" w:hanging="228"/>
      </w:pPr>
      <w:rPr>
        <w:rFonts w:hint="default"/>
      </w:rPr>
    </w:lvl>
    <w:lvl w:ilvl="3" w:tplc="6696EE04">
      <w:numFmt w:val="bullet"/>
      <w:lvlText w:val="•"/>
      <w:lvlJc w:val="left"/>
      <w:pPr>
        <w:ind w:left="1241" w:hanging="228"/>
      </w:pPr>
      <w:rPr>
        <w:rFonts w:hint="default"/>
      </w:rPr>
    </w:lvl>
    <w:lvl w:ilvl="4" w:tplc="C48238FA">
      <w:numFmt w:val="bullet"/>
      <w:lvlText w:val="•"/>
      <w:lvlJc w:val="left"/>
      <w:pPr>
        <w:ind w:left="1549" w:hanging="228"/>
      </w:pPr>
      <w:rPr>
        <w:rFonts w:hint="default"/>
      </w:rPr>
    </w:lvl>
    <w:lvl w:ilvl="5" w:tplc="2FB002B6">
      <w:numFmt w:val="bullet"/>
      <w:lvlText w:val="•"/>
      <w:lvlJc w:val="left"/>
      <w:pPr>
        <w:ind w:left="1856" w:hanging="228"/>
      </w:pPr>
      <w:rPr>
        <w:rFonts w:hint="default"/>
      </w:rPr>
    </w:lvl>
    <w:lvl w:ilvl="6" w:tplc="7922740A">
      <w:numFmt w:val="bullet"/>
      <w:lvlText w:val="•"/>
      <w:lvlJc w:val="left"/>
      <w:pPr>
        <w:ind w:left="2163" w:hanging="228"/>
      </w:pPr>
      <w:rPr>
        <w:rFonts w:hint="default"/>
      </w:rPr>
    </w:lvl>
    <w:lvl w:ilvl="7" w:tplc="FFB42600">
      <w:numFmt w:val="bullet"/>
      <w:lvlText w:val="•"/>
      <w:lvlJc w:val="left"/>
      <w:pPr>
        <w:ind w:left="2471" w:hanging="228"/>
      </w:pPr>
      <w:rPr>
        <w:rFonts w:hint="default"/>
      </w:rPr>
    </w:lvl>
    <w:lvl w:ilvl="8" w:tplc="5C187B9A">
      <w:numFmt w:val="bullet"/>
      <w:lvlText w:val="•"/>
      <w:lvlJc w:val="left"/>
      <w:pPr>
        <w:ind w:left="2778" w:hanging="228"/>
      </w:pPr>
      <w:rPr>
        <w:rFonts w:hint="default"/>
      </w:rPr>
    </w:lvl>
  </w:abstractNum>
  <w:abstractNum w:abstractNumId="13" w15:restartNumberingAfterBreak="0">
    <w:nsid w:val="42673A91"/>
    <w:multiLevelType w:val="hybridMultilevel"/>
    <w:tmpl w:val="B932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92513"/>
    <w:multiLevelType w:val="hybridMultilevel"/>
    <w:tmpl w:val="E9B45976"/>
    <w:lvl w:ilvl="0" w:tplc="D15A2774">
      <w:start w:val="5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5" w15:restartNumberingAfterBreak="0">
    <w:nsid w:val="4B3D2623"/>
    <w:multiLevelType w:val="hybridMultilevel"/>
    <w:tmpl w:val="FD16D862"/>
    <w:lvl w:ilvl="0" w:tplc="C7908B08">
      <w:start w:val="1"/>
      <w:numFmt w:val="decimal"/>
      <w:lvlText w:val="%1."/>
      <w:lvlJc w:val="left"/>
      <w:pPr>
        <w:ind w:left="374" w:hanging="332"/>
      </w:pPr>
      <w:rPr>
        <w:rFonts w:ascii="Arial" w:eastAsia="Times New Roman" w:hAnsi="Arial" w:cs="Arial" w:hint="default"/>
        <w:b w:val="0"/>
        <w:color w:val="auto"/>
        <w:w w:val="100"/>
        <w:sz w:val="20"/>
        <w:szCs w:val="20"/>
      </w:rPr>
    </w:lvl>
    <w:lvl w:ilvl="1" w:tplc="BAE6B06E">
      <w:numFmt w:val="bullet"/>
      <w:lvlText w:val="•"/>
      <w:lvlJc w:val="left"/>
      <w:pPr>
        <w:ind w:left="681" w:hanging="332"/>
      </w:pPr>
      <w:rPr>
        <w:rFonts w:hint="default"/>
      </w:rPr>
    </w:lvl>
    <w:lvl w:ilvl="2" w:tplc="DEA86996">
      <w:numFmt w:val="bullet"/>
      <w:lvlText w:val="•"/>
      <w:lvlJc w:val="left"/>
      <w:pPr>
        <w:ind w:left="983" w:hanging="332"/>
      </w:pPr>
      <w:rPr>
        <w:rFonts w:hint="default"/>
      </w:rPr>
    </w:lvl>
    <w:lvl w:ilvl="3" w:tplc="2230D4DC">
      <w:numFmt w:val="bullet"/>
      <w:lvlText w:val="•"/>
      <w:lvlJc w:val="left"/>
      <w:pPr>
        <w:ind w:left="1284" w:hanging="332"/>
      </w:pPr>
      <w:rPr>
        <w:rFonts w:hint="default"/>
      </w:rPr>
    </w:lvl>
    <w:lvl w:ilvl="4" w:tplc="A6A2292C">
      <w:numFmt w:val="bullet"/>
      <w:lvlText w:val="•"/>
      <w:lvlJc w:val="left"/>
      <w:pPr>
        <w:ind w:left="1586" w:hanging="332"/>
      </w:pPr>
      <w:rPr>
        <w:rFonts w:hint="default"/>
      </w:rPr>
    </w:lvl>
    <w:lvl w:ilvl="5" w:tplc="02A85266">
      <w:numFmt w:val="bullet"/>
      <w:lvlText w:val="•"/>
      <w:lvlJc w:val="left"/>
      <w:pPr>
        <w:ind w:left="1887" w:hanging="332"/>
      </w:pPr>
      <w:rPr>
        <w:rFonts w:hint="default"/>
      </w:rPr>
    </w:lvl>
    <w:lvl w:ilvl="6" w:tplc="7B329ECC">
      <w:numFmt w:val="bullet"/>
      <w:lvlText w:val="•"/>
      <w:lvlJc w:val="left"/>
      <w:pPr>
        <w:ind w:left="2189" w:hanging="332"/>
      </w:pPr>
      <w:rPr>
        <w:rFonts w:hint="default"/>
      </w:rPr>
    </w:lvl>
    <w:lvl w:ilvl="7" w:tplc="A68A7FA4">
      <w:numFmt w:val="bullet"/>
      <w:lvlText w:val="•"/>
      <w:lvlJc w:val="left"/>
      <w:pPr>
        <w:ind w:left="2491" w:hanging="332"/>
      </w:pPr>
      <w:rPr>
        <w:rFonts w:hint="default"/>
      </w:rPr>
    </w:lvl>
    <w:lvl w:ilvl="8" w:tplc="23A86420">
      <w:numFmt w:val="bullet"/>
      <w:lvlText w:val="•"/>
      <w:lvlJc w:val="left"/>
      <w:pPr>
        <w:ind w:left="2792" w:hanging="332"/>
      </w:pPr>
      <w:rPr>
        <w:rFonts w:hint="default"/>
      </w:rPr>
    </w:lvl>
  </w:abstractNum>
  <w:abstractNum w:abstractNumId="16" w15:restartNumberingAfterBreak="0">
    <w:nsid w:val="51851124"/>
    <w:multiLevelType w:val="hybridMultilevel"/>
    <w:tmpl w:val="B59C9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26EA9"/>
    <w:multiLevelType w:val="hybridMultilevel"/>
    <w:tmpl w:val="D0E436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509D9"/>
    <w:multiLevelType w:val="hybridMultilevel"/>
    <w:tmpl w:val="8E1899F8"/>
    <w:lvl w:ilvl="0" w:tplc="7CB6C420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CA6374"/>
    <w:multiLevelType w:val="hybridMultilevel"/>
    <w:tmpl w:val="355428C6"/>
    <w:lvl w:ilvl="0" w:tplc="8AA69406">
      <w:start w:val="1"/>
      <w:numFmt w:val="decimal"/>
      <w:lvlText w:val="%1."/>
      <w:lvlJc w:val="left"/>
      <w:pPr>
        <w:ind w:left="386" w:hanging="288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25687BAA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AF303A66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CA1C10EC">
      <w:numFmt w:val="bullet"/>
      <w:lvlText w:val="•"/>
      <w:lvlJc w:val="left"/>
      <w:pPr>
        <w:ind w:left="1284" w:hanging="288"/>
      </w:pPr>
      <w:rPr>
        <w:rFonts w:hint="default"/>
      </w:rPr>
    </w:lvl>
    <w:lvl w:ilvl="4" w:tplc="8B8C09A2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CA80059C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8ACC2768">
      <w:numFmt w:val="bullet"/>
      <w:lvlText w:val="•"/>
      <w:lvlJc w:val="left"/>
      <w:pPr>
        <w:ind w:left="2188" w:hanging="288"/>
      </w:pPr>
      <w:rPr>
        <w:rFonts w:hint="default"/>
      </w:rPr>
    </w:lvl>
    <w:lvl w:ilvl="7" w:tplc="3808DEFC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11D8CD12">
      <w:numFmt w:val="bullet"/>
      <w:lvlText w:val="•"/>
      <w:lvlJc w:val="left"/>
      <w:pPr>
        <w:ind w:left="2791" w:hanging="288"/>
      </w:pPr>
      <w:rPr>
        <w:rFonts w:hint="default"/>
      </w:rPr>
    </w:lvl>
  </w:abstractNum>
  <w:abstractNum w:abstractNumId="20" w15:restartNumberingAfterBreak="0">
    <w:nsid w:val="7B6C40C6"/>
    <w:multiLevelType w:val="hybridMultilevel"/>
    <w:tmpl w:val="DD780442"/>
    <w:lvl w:ilvl="0" w:tplc="C526E61A">
      <w:start w:val="1"/>
      <w:numFmt w:val="decimal"/>
      <w:lvlText w:val="%1."/>
      <w:lvlJc w:val="left"/>
      <w:pPr>
        <w:ind w:left="386" w:hanging="288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E9A891B8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DBEA1E4E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E348017C">
      <w:numFmt w:val="bullet"/>
      <w:lvlText w:val="•"/>
      <w:lvlJc w:val="left"/>
      <w:pPr>
        <w:ind w:left="1284" w:hanging="288"/>
      </w:pPr>
      <w:rPr>
        <w:rFonts w:hint="default"/>
      </w:rPr>
    </w:lvl>
    <w:lvl w:ilvl="4" w:tplc="36F6CDDA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CC625BDE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D1AC426A">
      <w:numFmt w:val="bullet"/>
      <w:lvlText w:val="•"/>
      <w:lvlJc w:val="left"/>
      <w:pPr>
        <w:ind w:left="2188" w:hanging="288"/>
      </w:pPr>
      <w:rPr>
        <w:rFonts w:hint="default"/>
      </w:rPr>
    </w:lvl>
    <w:lvl w:ilvl="7" w:tplc="6720A7C8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371E038C">
      <w:numFmt w:val="bullet"/>
      <w:lvlText w:val="•"/>
      <w:lvlJc w:val="left"/>
      <w:pPr>
        <w:ind w:left="2791" w:hanging="288"/>
      </w:pPr>
      <w:rPr>
        <w:rFonts w:hint="default"/>
      </w:rPr>
    </w:lvl>
  </w:abstractNum>
  <w:num w:numId="1" w16cid:durableId="262765284">
    <w:abstractNumId w:val="10"/>
  </w:num>
  <w:num w:numId="2" w16cid:durableId="1998681111">
    <w:abstractNumId w:val="17"/>
  </w:num>
  <w:num w:numId="3" w16cid:durableId="631905952">
    <w:abstractNumId w:val="6"/>
  </w:num>
  <w:num w:numId="4" w16cid:durableId="224875746">
    <w:abstractNumId w:val="5"/>
  </w:num>
  <w:num w:numId="5" w16cid:durableId="599946240">
    <w:abstractNumId w:val="15"/>
  </w:num>
  <w:num w:numId="6" w16cid:durableId="1743485364">
    <w:abstractNumId w:val="12"/>
  </w:num>
  <w:num w:numId="7" w16cid:durableId="887034780">
    <w:abstractNumId w:val="2"/>
  </w:num>
  <w:num w:numId="8" w16cid:durableId="639649013">
    <w:abstractNumId w:val="8"/>
  </w:num>
  <w:num w:numId="9" w16cid:durableId="1297758684">
    <w:abstractNumId w:val="1"/>
  </w:num>
  <w:num w:numId="10" w16cid:durableId="1947153630">
    <w:abstractNumId w:val="19"/>
  </w:num>
  <w:num w:numId="11" w16cid:durableId="872964432">
    <w:abstractNumId w:val="3"/>
  </w:num>
  <w:num w:numId="12" w16cid:durableId="2123451252">
    <w:abstractNumId w:val="7"/>
  </w:num>
  <w:num w:numId="13" w16cid:durableId="74401530">
    <w:abstractNumId w:val="20"/>
  </w:num>
  <w:num w:numId="14" w16cid:durableId="69472016">
    <w:abstractNumId w:val="11"/>
  </w:num>
  <w:num w:numId="15" w16cid:durableId="1625885857">
    <w:abstractNumId w:val="16"/>
  </w:num>
  <w:num w:numId="16" w16cid:durableId="1476412025">
    <w:abstractNumId w:val="18"/>
  </w:num>
  <w:num w:numId="17" w16cid:durableId="1425802582">
    <w:abstractNumId w:val="4"/>
  </w:num>
  <w:num w:numId="18" w16cid:durableId="1783962597">
    <w:abstractNumId w:val="13"/>
  </w:num>
  <w:num w:numId="19" w16cid:durableId="95518379">
    <w:abstractNumId w:val="0"/>
  </w:num>
  <w:num w:numId="20" w16cid:durableId="653144230">
    <w:abstractNumId w:val="14"/>
  </w:num>
  <w:num w:numId="21" w16cid:durableId="13644766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0F"/>
    <w:rsid w:val="00000691"/>
    <w:rsid w:val="000052BD"/>
    <w:rsid w:val="0002206A"/>
    <w:rsid w:val="00034C9E"/>
    <w:rsid w:val="00052A33"/>
    <w:rsid w:val="0005336C"/>
    <w:rsid w:val="0005445D"/>
    <w:rsid w:val="000571FB"/>
    <w:rsid w:val="0006222B"/>
    <w:rsid w:val="00062503"/>
    <w:rsid w:val="00066E1C"/>
    <w:rsid w:val="000708E3"/>
    <w:rsid w:val="00072857"/>
    <w:rsid w:val="0007563A"/>
    <w:rsid w:val="00075752"/>
    <w:rsid w:val="00082292"/>
    <w:rsid w:val="0008243F"/>
    <w:rsid w:val="00087422"/>
    <w:rsid w:val="00090B65"/>
    <w:rsid w:val="000974CA"/>
    <w:rsid w:val="000A2B03"/>
    <w:rsid w:val="000A798E"/>
    <w:rsid w:val="000B732D"/>
    <w:rsid w:val="000C5D10"/>
    <w:rsid w:val="000D2609"/>
    <w:rsid w:val="000E05C3"/>
    <w:rsid w:val="000E3552"/>
    <w:rsid w:val="000E4012"/>
    <w:rsid w:val="000E4551"/>
    <w:rsid w:val="000E5B4A"/>
    <w:rsid w:val="000E7B3D"/>
    <w:rsid w:val="000F12B8"/>
    <w:rsid w:val="000F2FAF"/>
    <w:rsid w:val="000F56F9"/>
    <w:rsid w:val="00105391"/>
    <w:rsid w:val="0011038C"/>
    <w:rsid w:val="00110491"/>
    <w:rsid w:val="00113B65"/>
    <w:rsid w:val="00113BB4"/>
    <w:rsid w:val="00114AC5"/>
    <w:rsid w:val="001168A0"/>
    <w:rsid w:val="001221F1"/>
    <w:rsid w:val="00123712"/>
    <w:rsid w:val="00123E1D"/>
    <w:rsid w:val="00127732"/>
    <w:rsid w:val="001317AD"/>
    <w:rsid w:val="00134874"/>
    <w:rsid w:val="0013499B"/>
    <w:rsid w:val="00136A55"/>
    <w:rsid w:val="00144452"/>
    <w:rsid w:val="00150134"/>
    <w:rsid w:val="001523A3"/>
    <w:rsid w:val="00155DE8"/>
    <w:rsid w:val="0015723C"/>
    <w:rsid w:val="00161189"/>
    <w:rsid w:val="00181D8A"/>
    <w:rsid w:val="00185D90"/>
    <w:rsid w:val="00193DC4"/>
    <w:rsid w:val="00193EF5"/>
    <w:rsid w:val="0019435A"/>
    <w:rsid w:val="001966AE"/>
    <w:rsid w:val="00196BD1"/>
    <w:rsid w:val="00197608"/>
    <w:rsid w:val="001A28C0"/>
    <w:rsid w:val="001B4325"/>
    <w:rsid w:val="001B7CE7"/>
    <w:rsid w:val="001C36DF"/>
    <w:rsid w:val="001C4416"/>
    <w:rsid w:val="001C5EA6"/>
    <w:rsid w:val="001C64D1"/>
    <w:rsid w:val="001C6F9F"/>
    <w:rsid w:val="001E1BBE"/>
    <w:rsid w:val="001E1FDF"/>
    <w:rsid w:val="001E2447"/>
    <w:rsid w:val="001E3893"/>
    <w:rsid w:val="001E4837"/>
    <w:rsid w:val="001E52A8"/>
    <w:rsid w:val="001F08BD"/>
    <w:rsid w:val="001F6BD7"/>
    <w:rsid w:val="00210F2D"/>
    <w:rsid w:val="0021654F"/>
    <w:rsid w:val="00216C80"/>
    <w:rsid w:val="00221C30"/>
    <w:rsid w:val="00224BC9"/>
    <w:rsid w:val="00225F38"/>
    <w:rsid w:val="0024649C"/>
    <w:rsid w:val="00251377"/>
    <w:rsid w:val="00252D9C"/>
    <w:rsid w:val="00254F57"/>
    <w:rsid w:val="00260A97"/>
    <w:rsid w:val="002610A4"/>
    <w:rsid w:val="00266982"/>
    <w:rsid w:val="00266CDC"/>
    <w:rsid w:val="002754B2"/>
    <w:rsid w:val="002906A5"/>
    <w:rsid w:val="002A44C9"/>
    <w:rsid w:val="002A6BFA"/>
    <w:rsid w:val="002A7BA0"/>
    <w:rsid w:val="002B3B86"/>
    <w:rsid w:val="002C017B"/>
    <w:rsid w:val="002C7C49"/>
    <w:rsid w:val="002F3891"/>
    <w:rsid w:val="002F3E7E"/>
    <w:rsid w:val="00303D22"/>
    <w:rsid w:val="00303E04"/>
    <w:rsid w:val="00306E1A"/>
    <w:rsid w:val="003107B0"/>
    <w:rsid w:val="00312FE3"/>
    <w:rsid w:val="00315BF0"/>
    <w:rsid w:val="00317AB9"/>
    <w:rsid w:val="00317F16"/>
    <w:rsid w:val="00327416"/>
    <w:rsid w:val="003340DC"/>
    <w:rsid w:val="00334F50"/>
    <w:rsid w:val="003368A9"/>
    <w:rsid w:val="00337BBC"/>
    <w:rsid w:val="00337D26"/>
    <w:rsid w:val="00341A84"/>
    <w:rsid w:val="0035140A"/>
    <w:rsid w:val="003521EC"/>
    <w:rsid w:val="00353019"/>
    <w:rsid w:val="003555FF"/>
    <w:rsid w:val="0036256D"/>
    <w:rsid w:val="0036283C"/>
    <w:rsid w:val="00374029"/>
    <w:rsid w:val="003756A9"/>
    <w:rsid w:val="00383BC9"/>
    <w:rsid w:val="00392E30"/>
    <w:rsid w:val="003B2251"/>
    <w:rsid w:val="003B45CB"/>
    <w:rsid w:val="003C54D7"/>
    <w:rsid w:val="003C7D54"/>
    <w:rsid w:val="003D2212"/>
    <w:rsid w:val="003D4D30"/>
    <w:rsid w:val="003D5CE6"/>
    <w:rsid w:val="003E6CB5"/>
    <w:rsid w:val="004031B6"/>
    <w:rsid w:val="00405EA4"/>
    <w:rsid w:val="00420764"/>
    <w:rsid w:val="00422BD6"/>
    <w:rsid w:val="00427BB6"/>
    <w:rsid w:val="004327B9"/>
    <w:rsid w:val="00442EF6"/>
    <w:rsid w:val="0044300E"/>
    <w:rsid w:val="00445CF6"/>
    <w:rsid w:val="00464EBA"/>
    <w:rsid w:val="00466DA3"/>
    <w:rsid w:val="00471C4F"/>
    <w:rsid w:val="00471DFA"/>
    <w:rsid w:val="0047782B"/>
    <w:rsid w:val="00487179"/>
    <w:rsid w:val="004914DE"/>
    <w:rsid w:val="00494837"/>
    <w:rsid w:val="004959B5"/>
    <w:rsid w:val="004A250C"/>
    <w:rsid w:val="004A43AA"/>
    <w:rsid w:val="004A688A"/>
    <w:rsid w:val="004C0780"/>
    <w:rsid w:val="004D1344"/>
    <w:rsid w:val="004F021A"/>
    <w:rsid w:val="004F2B2A"/>
    <w:rsid w:val="00501D50"/>
    <w:rsid w:val="00512115"/>
    <w:rsid w:val="005307B7"/>
    <w:rsid w:val="00532009"/>
    <w:rsid w:val="00532D59"/>
    <w:rsid w:val="00533115"/>
    <w:rsid w:val="005339CF"/>
    <w:rsid w:val="005461D8"/>
    <w:rsid w:val="00551AEB"/>
    <w:rsid w:val="005571A5"/>
    <w:rsid w:val="005578CB"/>
    <w:rsid w:val="00560F18"/>
    <w:rsid w:val="00565F8F"/>
    <w:rsid w:val="005702CA"/>
    <w:rsid w:val="005724E7"/>
    <w:rsid w:val="00574185"/>
    <w:rsid w:val="00574E5E"/>
    <w:rsid w:val="00576556"/>
    <w:rsid w:val="0058770E"/>
    <w:rsid w:val="005934CA"/>
    <w:rsid w:val="005974D4"/>
    <w:rsid w:val="005A3CF1"/>
    <w:rsid w:val="005B3990"/>
    <w:rsid w:val="005C54FE"/>
    <w:rsid w:val="005C7598"/>
    <w:rsid w:val="005D125F"/>
    <w:rsid w:val="005E5472"/>
    <w:rsid w:val="005E7940"/>
    <w:rsid w:val="005F4AA4"/>
    <w:rsid w:val="005F60A7"/>
    <w:rsid w:val="005F7BD7"/>
    <w:rsid w:val="00605A4C"/>
    <w:rsid w:val="00605E9C"/>
    <w:rsid w:val="00607E48"/>
    <w:rsid w:val="00607E4A"/>
    <w:rsid w:val="00627128"/>
    <w:rsid w:val="00627C61"/>
    <w:rsid w:val="00627C96"/>
    <w:rsid w:val="00632752"/>
    <w:rsid w:val="00632CE8"/>
    <w:rsid w:val="006331AD"/>
    <w:rsid w:val="006374AC"/>
    <w:rsid w:val="00637673"/>
    <w:rsid w:val="00644604"/>
    <w:rsid w:val="00653BC8"/>
    <w:rsid w:val="0066261C"/>
    <w:rsid w:val="00667E8E"/>
    <w:rsid w:val="00670FEA"/>
    <w:rsid w:val="0067773E"/>
    <w:rsid w:val="0067791D"/>
    <w:rsid w:val="00683C1B"/>
    <w:rsid w:val="00693DC5"/>
    <w:rsid w:val="006975ED"/>
    <w:rsid w:val="006A0004"/>
    <w:rsid w:val="006A2DBB"/>
    <w:rsid w:val="006A7174"/>
    <w:rsid w:val="006B1B11"/>
    <w:rsid w:val="006C2024"/>
    <w:rsid w:val="006C422C"/>
    <w:rsid w:val="006D263C"/>
    <w:rsid w:val="006D65DA"/>
    <w:rsid w:val="006D770F"/>
    <w:rsid w:val="006E1EAE"/>
    <w:rsid w:val="006F427D"/>
    <w:rsid w:val="006F7166"/>
    <w:rsid w:val="007006B1"/>
    <w:rsid w:val="00702C75"/>
    <w:rsid w:val="00715BA6"/>
    <w:rsid w:val="00720771"/>
    <w:rsid w:val="00720FEA"/>
    <w:rsid w:val="0072216F"/>
    <w:rsid w:val="00722378"/>
    <w:rsid w:val="007242CE"/>
    <w:rsid w:val="00724FA2"/>
    <w:rsid w:val="007275D1"/>
    <w:rsid w:val="00727A6B"/>
    <w:rsid w:val="007309CA"/>
    <w:rsid w:val="0074530A"/>
    <w:rsid w:val="0075462E"/>
    <w:rsid w:val="00762C21"/>
    <w:rsid w:val="00762F96"/>
    <w:rsid w:val="007835DF"/>
    <w:rsid w:val="00790229"/>
    <w:rsid w:val="00795E95"/>
    <w:rsid w:val="00796F52"/>
    <w:rsid w:val="007A4377"/>
    <w:rsid w:val="007B0280"/>
    <w:rsid w:val="007B03C3"/>
    <w:rsid w:val="007B2197"/>
    <w:rsid w:val="007B67D2"/>
    <w:rsid w:val="007B7C93"/>
    <w:rsid w:val="007C0747"/>
    <w:rsid w:val="007C1A6E"/>
    <w:rsid w:val="007C2BF6"/>
    <w:rsid w:val="007C594B"/>
    <w:rsid w:val="007C78C0"/>
    <w:rsid w:val="007D55D6"/>
    <w:rsid w:val="007D7724"/>
    <w:rsid w:val="007E41C2"/>
    <w:rsid w:val="007E7D32"/>
    <w:rsid w:val="007F118C"/>
    <w:rsid w:val="007F1E24"/>
    <w:rsid w:val="007F622A"/>
    <w:rsid w:val="008047CE"/>
    <w:rsid w:val="008057B2"/>
    <w:rsid w:val="0080594C"/>
    <w:rsid w:val="008117EE"/>
    <w:rsid w:val="00822D55"/>
    <w:rsid w:val="00823459"/>
    <w:rsid w:val="008412A5"/>
    <w:rsid w:val="0084477C"/>
    <w:rsid w:val="008459B5"/>
    <w:rsid w:val="008471F8"/>
    <w:rsid w:val="0084768E"/>
    <w:rsid w:val="008509F2"/>
    <w:rsid w:val="00862FF8"/>
    <w:rsid w:val="008637FB"/>
    <w:rsid w:val="00872694"/>
    <w:rsid w:val="0087548C"/>
    <w:rsid w:val="008847E3"/>
    <w:rsid w:val="00890D4B"/>
    <w:rsid w:val="008964B8"/>
    <w:rsid w:val="008B34D4"/>
    <w:rsid w:val="008B762A"/>
    <w:rsid w:val="008C288B"/>
    <w:rsid w:val="008C6565"/>
    <w:rsid w:val="008D6FD5"/>
    <w:rsid w:val="008E1045"/>
    <w:rsid w:val="008E7566"/>
    <w:rsid w:val="008F3A2B"/>
    <w:rsid w:val="00902226"/>
    <w:rsid w:val="00912B10"/>
    <w:rsid w:val="009266EF"/>
    <w:rsid w:val="009407F1"/>
    <w:rsid w:val="00940AA8"/>
    <w:rsid w:val="00941157"/>
    <w:rsid w:val="00947BEC"/>
    <w:rsid w:val="00956E65"/>
    <w:rsid w:val="00961A77"/>
    <w:rsid w:val="00961CF8"/>
    <w:rsid w:val="00963FF7"/>
    <w:rsid w:val="00974756"/>
    <w:rsid w:val="00975305"/>
    <w:rsid w:val="00980622"/>
    <w:rsid w:val="0098187F"/>
    <w:rsid w:val="00982CF5"/>
    <w:rsid w:val="00996EDB"/>
    <w:rsid w:val="009A2127"/>
    <w:rsid w:val="009A23D6"/>
    <w:rsid w:val="009A4DCD"/>
    <w:rsid w:val="009B0625"/>
    <w:rsid w:val="009B1888"/>
    <w:rsid w:val="009D5D7E"/>
    <w:rsid w:val="009E05D1"/>
    <w:rsid w:val="009F5E87"/>
    <w:rsid w:val="00A13CEA"/>
    <w:rsid w:val="00A17600"/>
    <w:rsid w:val="00A309DD"/>
    <w:rsid w:val="00A30E51"/>
    <w:rsid w:val="00A35197"/>
    <w:rsid w:val="00A37DD0"/>
    <w:rsid w:val="00A46D54"/>
    <w:rsid w:val="00A5122A"/>
    <w:rsid w:val="00A5583C"/>
    <w:rsid w:val="00A64E28"/>
    <w:rsid w:val="00A650BD"/>
    <w:rsid w:val="00A66C7D"/>
    <w:rsid w:val="00A834E0"/>
    <w:rsid w:val="00A83A10"/>
    <w:rsid w:val="00A87657"/>
    <w:rsid w:val="00AA1AF8"/>
    <w:rsid w:val="00AA3254"/>
    <w:rsid w:val="00AA3689"/>
    <w:rsid w:val="00AC5741"/>
    <w:rsid w:val="00AD0243"/>
    <w:rsid w:val="00AF5453"/>
    <w:rsid w:val="00AF7103"/>
    <w:rsid w:val="00B01C8E"/>
    <w:rsid w:val="00B06731"/>
    <w:rsid w:val="00B0722D"/>
    <w:rsid w:val="00B11202"/>
    <w:rsid w:val="00B11EAF"/>
    <w:rsid w:val="00B11EC4"/>
    <w:rsid w:val="00B27ACE"/>
    <w:rsid w:val="00B27E86"/>
    <w:rsid w:val="00B321AF"/>
    <w:rsid w:val="00B32E93"/>
    <w:rsid w:val="00B37EB4"/>
    <w:rsid w:val="00B40A2A"/>
    <w:rsid w:val="00B57108"/>
    <w:rsid w:val="00B65CBC"/>
    <w:rsid w:val="00B65EBD"/>
    <w:rsid w:val="00B77DAA"/>
    <w:rsid w:val="00B86A0C"/>
    <w:rsid w:val="00B9007E"/>
    <w:rsid w:val="00B90786"/>
    <w:rsid w:val="00B91996"/>
    <w:rsid w:val="00B93412"/>
    <w:rsid w:val="00BA051F"/>
    <w:rsid w:val="00BA0BCA"/>
    <w:rsid w:val="00BA3C2B"/>
    <w:rsid w:val="00BB182C"/>
    <w:rsid w:val="00BB6811"/>
    <w:rsid w:val="00BB6A29"/>
    <w:rsid w:val="00BC1BCD"/>
    <w:rsid w:val="00BC4261"/>
    <w:rsid w:val="00BD4C00"/>
    <w:rsid w:val="00BE0A5D"/>
    <w:rsid w:val="00BE121B"/>
    <w:rsid w:val="00BF7B5A"/>
    <w:rsid w:val="00C007CE"/>
    <w:rsid w:val="00C1169E"/>
    <w:rsid w:val="00C23AAA"/>
    <w:rsid w:val="00C25780"/>
    <w:rsid w:val="00C31750"/>
    <w:rsid w:val="00C33C0A"/>
    <w:rsid w:val="00C4147E"/>
    <w:rsid w:val="00C444E7"/>
    <w:rsid w:val="00C476C9"/>
    <w:rsid w:val="00C478E7"/>
    <w:rsid w:val="00C5197A"/>
    <w:rsid w:val="00C519F9"/>
    <w:rsid w:val="00C61FB3"/>
    <w:rsid w:val="00C7154B"/>
    <w:rsid w:val="00C81E0B"/>
    <w:rsid w:val="00C948AF"/>
    <w:rsid w:val="00C97B66"/>
    <w:rsid w:val="00CA12B2"/>
    <w:rsid w:val="00CA592E"/>
    <w:rsid w:val="00CB2094"/>
    <w:rsid w:val="00CB4AD3"/>
    <w:rsid w:val="00CC4528"/>
    <w:rsid w:val="00CC4DB2"/>
    <w:rsid w:val="00CC7621"/>
    <w:rsid w:val="00CD04F6"/>
    <w:rsid w:val="00CD31D8"/>
    <w:rsid w:val="00CD4049"/>
    <w:rsid w:val="00CF1C65"/>
    <w:rsid w:val="00D013B0"/>
    <w:rsid w:val="00D018A6"/>
    <w:rsid w:val="00D01DD4"/>
    <w:rsid w:val="00D221CB"/>
    <w:rsid w:val="00D23147"/>
    <w:rsid w:val="00D26EDC"/>
    <w:rsid w:val="00D32769"/>
    <w:rsid w:val="00D362A3"/>
    <w:rsid w:val="00D36E70"/>
    <w:rsid w:val="00D41A02"/>
    <w:rsid w:val="00D43E41"/>
    <w:rsid w:val="00D44835"/>
    <w:rsid w:val="00D459E1"/>
    <w:rsid w:val="00D61991"/>
    <w:rsid w:val="00D626B6"/>
    <w:rsid w:val="00D64BF4"/>
    <w:rsid w:val="00D7051E"/>
    <w:rsid w:val="00D73200"/>
    <w:rsid w:val="00D74EA1"/>
    <w:rsid w:val="00D75303"/>
    <w:rsid w:val="00D87BCE"/>
    <w:rsid w:val="00DA2D2C"/>
    <w:rsid w:val="00DA3B8E"/>
    <w:rsid w:val="00DA6A95"/>
    <w:rsid w:val="00DB0950"/>
    <w:rsid w:val="00DB6613"/>
    <w:rsid w:val="00DC5D0E"/>
    <w:rsid w:val="00DC6B9D"/>
    <w:rsid w:val="00DD5CE5"/>
    <w:rsid w:val="00DE5065"/>
    <w:rsid w:val="00DE607C"/>
    <w:rsid w:val="00DE71FB"/>
    <w:rsid w:val="00DE750B"/>
    <w:rsid w:val="00DF4433"/>
    <w:rsid w:val="00DF713F"/>
    <w:rsid w:val="00E04509"/>
    <w:rsid w:val="00E06C5F"/>
    <w:rsid w:val="00E10E6F"/>
    <w:rsid w:val="00E136A8"/>
    <w:rsid w:val="00E1520D"/>
    <w:rsid w:val="00E23BAA"/>
    <w:rsid w:val="00E31845"/>
    <w:rsid w:val="00E33F38"/>
    <w:rsid w:val="00E37FC2"/>
    <w:rsid w:val="00E42221"/>
    <w:rsid w:val="00E4701C"/>
    <w:rsid w:val="00E62CF8"/>
    <w:rsid w:val="00E6462F"/>
    <w:rsid w:val="00E655E7"/>
    <w:rsid w:val="00E82599"/>
    <w:rsid w:val="00E95653"/>
    <w:rsid w:val="00E97C28"/>
    <w:rsid w:val="00EA1071"/>
    <w:rsid w:val="00EA458E"/>
    <w:rsid w:val="00EA7285"/>
    <w:rsid w:val="00EB126F"/>
    <w:rsid w:val="00EB4D7B"/>
    <w:rsid w:val="00EB4F3B"/>
    <w:rsid w:val="00EC16DE"/>
    <w:rsid w:val="00EC316B"/>
    <w:rsid w:val="00EC6323"/>
    <w:rsid w:val="00EC63D6"/>
    <w:rsid w:val="00EC6422"/>
    <w:rsid w:val="00ED134D"/>
    <w:rsid w:val="00EE708A"/>
    <w:rsid w:val="00EF2BC0"/>
    <w:rsid w:val="00F02C9C"/>
    <w:rsid w:val="00F06090"/>
    <w:rsid w:val="00F06F3A"/>
    <w:rsid w:val="00F075C2"/>
    <w:rsid w:val="00F21D02"/>
    <w:rsid w:val="00F21E66"/>
    <w:rsid w:val="00F30DFB"/>
    <w:rsid w:val="00F33292"/>
    <w:rsid w:val="00F3446B"/>
    <w:rsid w:val="00F3708E"/>
    <w:rsid w:val="00F44B8B"/>
    <w:rsid w:val="00F57BD2"/>
    <w:rsid w:val="00F71858"/>
    <w:rsid w:val="00F810C1"/>
    <w:rsid w:val="00F83597"/>
    <w:rsid w:val="00F83A1B"/>
    <w:rsid w:val="00FA022A"/>
    <w:rsid w:val="00FB369E"/>
    <w:rsid w:val="00FB3DA0"/>
    <w:rsid w:val="00FC3D3A"/>
    <w:rsid w:val="00FC3E73"/>
    <w:rsid w:val="00FC6FDD"/>
    <w:rsid w:val="00FC707E"/>
    <w:rsid w:val="00FD1B5C"/>
    <w:rsid w:val="00FD2259"/>
    <w:rsid w:val="00FD278B"/>
    <w:rsid w:val="00FE1B85"/>
    <w:rsid w:val="00FE7242"/>
    <w:rsid w:val="00FF24F8"/>
    <w:rsid w:val="00FF61B0"/>
    <w:rsid w:val="3FFCB154"/>
    <w:rsid w:val="4D27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FBFA6"/>
  <w15:chartTrackingRefBased/>
  <w15:docId w15:val="{320D7EAA-E025-4184-9DB4-96FAD101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2">
    <w:name w:val="heading 2"/>
    <w:basedOn w:val="Normal"/>
    <w:next w:val="Normal"/>
    <w:qFormat/>
    <w:rsid w:val="00494837"/>
    <w:pPr>
      <w:keepNext/>
      <w:tabs>
        <w:tab w:val="center" w:pos="4812"/>
      </w:tabs>
      <w:spacing w:line="236" w:lineRule="auto"/>
      <w:jc w:val="center"/>
      <w:outlineLvl w:val="1"/>
    </w:pPr>
    <w:rPr>
      <w:rFonts w:ascii="Alleycat ICG" w:hAnsi="Alleycat ICG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DC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DC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4837"/>
    <w:rPr>
      <w:color w:val="0000FF"/>
      <w:u w:val="single"/>
    </w:rPr>
  </w:style>
  <w:style w:type="paragraph" w:styleId="NormalWeb">
    <w:name w:val="Normal (Web)"/>
    <w:basedOn w:val="Normal"/>
    <w:uiPriority w:val="99"/>
    <w:rsid w:val="00EA7285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uiPriority w:val="22"/>
    <w:qFormat/>
    <w:rsid w:val="001C5EA6"/>
    <w:rPr>
      <w:b/>
      <w:bCs/>
    </w:rPr>
  </w:style>
  <w:style w:type="character" w:styleId="Emphasis">
    <w:name w:val="Emphasis"/>
    <w:uiPriority w:val="20"/>
    <w:qFormat/>
    <w:rsid w:val="001C5EA6"/>
    <w:rPr>
      <w:i/>
      <w:iCs/>
    </w:rPr>
  </w:style>
  <w:style w:type="character" w:styleId="FollowedHyperlink">
    <w:name w:val="FollowedHyperlink"/>
    <w:rsid w:val="009F5E87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F2FAF"/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1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71F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71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71FB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E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57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91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4DE"/>
  </w:style>
  <w:style w:type="character" w:customStyle="1" w:styleId="CommentTextChar">
    <w:name w:val="Comment Text Char"/>
    <w:link w:val="CommentText"/>
    <w:uiPriority w:val="99"/>
    <w:semiHidden/>
    <w:rsid w:val="004914D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14DE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B01C8E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semiHidden/>
    <w:rsid w:val="00693D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93D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822D55"/>
  </w:style>
  <w:style w:type="paragraph" w:styleId="ListParagraph">
    <w:name w:val="List Paragraph"/>
    <w:basedOn w:val="Normal"/>
    <w:uiPriority w:val="34"/>
    <w:qFormat/>
    <w:rsid w:val="006374AC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C97B6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</w:rPr>
  </w:style>
  <w:style w:type="paragraph" w:customStyle="1" w:styleId="commentcontentpara">
    <w:name w:val="commentcontentpara"/>
    <w:basedOn w:val="Normal"/>
    <w:rsid w:val="003368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D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632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policy.arizona.edu/university-handbook-appointed-personnel)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3D54F7BFB44AB321028808C066F0" ma:contentTypeVersion="1" ma:contentTypeDescription="Create a new document." ma:contentTypeScope="" ma:versionID="d258421ff312a2ff146c5c936d751e7d">
  <xsd:schema xmlns:xsd="http://www.w3.org/2001/XMLSchema" xmlns:xs="http://www.w3.org/2001/XMLSchema" xmlns:p="http://schemas.microsoft.com/office/2006/metadata/properties" xmlns:ns2="7f342012-d8d6-4fbe-9f2d-1d86a714f258" targetNamespace="http://schemas.microsoft.com/office/2006/metadata/properties" ma:root="true" ma:fieldsID="0f88cae9ca58cc49f3427bfb724a8804" ns2:_="">
    <xsd:import namespace="7f342012-d8d6-4fbe-9f2d-1d86a714f2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42012-d8d6-4fbe-9f2d-1d86a714f2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E5CD62-0BBB-4FF4-857C-CF2BE0077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5AF47B-B372-4515-9A67-FACA1E0E915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7DC312-AE5E-422B-8399-1973523D1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42012-d8d6-4fbe-9f2d-1d86a714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3CFB6-3E2B-4CCC-AB5F-6463CFC57A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0596F2-B088-4AD3-80CE-A36CBDA55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BA3DEB70-00DA-4B77-BFD0-BBA9D34A315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5827</Characters>
  <Application>Microsoft Office Word</Application>
  <DocSecurity>4</DocSecurity>
  <Lines>48</Lines>
  <Paragraphs>13</Paragraphs>
  <ScaleCrop>false</ScaleCrop>
  <Company>University of Arizona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Nursing Criteria for Reappointment and Promotion for Clinical Track Faculty</dc:title>
  <dc:subject/>
  <dc:creator>mdavis</dc:creator>
  <cp:keywords/>
  <cp:lastModifiedBy>Edmund, Sara J - (sedmund)</cp:lastModifiedBy>
  <cp:revision>2</cp:revision>
  <cp:lastPrinted>2019-03-08T17:33:00Z</cp:lastPrinted>
  <dcterms:created xsi:type="dcterms:W3CDTF">2025-07-31T18:23:00Z</dcterms:created>
  <dcterms:modified xsi:type="dcterms:W3CDTF">2025-07-31T18:23:00Z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E254HXEPRN3F-32-253</vt:lpwstr>
  </property>
  <property fmtid="{D5CDD505-2E9C-101B-9397-08002B2CF9AE}" pid="3" name="_dlc_DocIdItemGuid">
    <vt:lpwstr>d7a439e7-9753-4286-bd0d-5a24e00d9da8</vt:lpwstr>
  </property>
  <property fmtid="{D5CDD505-2E9C-101B-9397-08002B2CF9AE}" pid="4" name="_dlc_DocIdUrl">
    <vt:lpwstr>https://share.nursing.arizona.edu/committees/root/fapt/_layouts/DocIdRedir.aspx?ID=E254HXEPRN3F-32-253, E254HXEPRN3F-32-253</vt:lpwstr>
  </property>
</Properties>
</file>