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1DCB" w14:textId="77777777" w:rsidR="0087548C" w:rsidRDefault="00FE1B85" w:rsidP="00FA022A">
      <w:r w:rsidRPr="00EB4D7B">
        <w:rPr>
          <w:b/>
        </w:rPr>
        <w:t>Applicant Review for</w:t>
      </w:r>
      <w:r w:rsidRPr="00EB4D7B">
        <w:t>:</w:t>
      </w:r>
    </w:p>
    <w:p w14:paraId="708EA3B9" w14:textId="77777777" w:rsidR="00EB4D7B" w:rsidRDefault="00EB4D7B" w:rsidP="00FA022A"/>
    <w:p w14:paraId="2B2BEC24" w14:textId="06B196B6" w:rsidR="00EB4D7B" w:rsidRPr="00EB4D7B" w:rsidRDefault="00197808" w:rsidP="00FA022A">
      <w:r>
        <w:rPr>
          <w:b/>
        </w:rPr>
        <w:t xml:space="preserve">Tenure </w:t>
      </w:r>
      <w:r w:rsidR="001317AD">
        <w:rPr>
          <w:b/>
        </w:rPr>
        <w:t>Track Level of A</w:t>
      </w:r>
      <w:r w:rsidR="00EB4D7B" w:rsidRPr="00EB4D7B">
        <w:rPr>
          <w:b/>
        </w:rPr>
        <w:t>pplication</w:t>
      </w:r>
      <w:r w:rsidR="001317AD">
        <w:t xml:space="preserve">: </w:t>
      </w:r>
    </w:p>
    <w:p w14:paraId="4F0EE556" w14:textId="77777777" w:rsidR="00FE1B85" w:rsidRPr="00EB4D7B" w:rsidRDefault="00FE1B85" w:rsidP="00FA022A"/>
    <w:p w14:paraId="0981004B" w14:textId="6D341B66" w:rsidR="00FE1B85" w:rsidRDefault="00FE1B85" w:rsidP="00FA022A">
      <w:r w:rsidRPr="00EB4D7B">
        <w:rPr>
          <w:b/>
        </w:rPr>
        <w:t>Date</w:t>
      </w:r>
      <w:r w:rsidRPr="00EB4D7B">
        <w:t>:</w:t>
      </w:r>
    </w:p>
    <w:p w14:paraId="030C092A" w14:textId="7FC837BE" w:rsidR="00197808" w:rsidRDefault="00197808" w:rsidP="00FA022A"/>
    <w:p w14:paraId="4D55700E" w14:textId="77777777" w:rsidR="00197808" w:rsidRPr="00197808" w:rsidRDefault="00197808" w:rsidP="00197808">
      <w:r w:rsidRPr="00197808">
        <w:t>The College of Nursing follows the guidelines in the University Handbook for Appointed Personnel concerning policies for Promotion and Tenure; in addition, the college faculty has developed guidelines for faculty use. The College's promotion and tenure committee advises the Dean who, in turn, must write a recommendation to be forwarded to the Provost. The University Advisory Committee on Promotion and Tenure reviews the Dean's recommendation and makes recommendations to the President concerning the individual faculty member. The guidelines developed by the College of Nursing Promotion and Tenure Committee and accepted by the College of Nursing faculty follow.</w:t>
      </w:r>
    </w:p>
    <w:p w14:paraId="3F0F69AA" w14:textId="77777777" w:rsidR="00197808" w:rsidRPr="00EB4D7B" w:rsidRDefault="00197808" w:rsidP="00FA022A"/>
    <w:p w14:paraId="522D8F82" w14:textId="77777777" w:rsidR="00EB4D7B" w:rsidRPr="00EB4D7B" w:rsidRDefault="00EB4D7B" w:rsidP="00EB4D7B">
      <w:pPr>
        <w:rPr>
          <w:rFonts w:eastAsia="Calibri"/>
        </w:rPr>
      </w:pPr>
      <w:r w:rsidRPr="00EB4D7B">
        <w:rPr>
          <w:rFonts w:eastAsia="Calibri"/>
          <w:b/>
        </w:rPr>
        <w:t>Recommended rank</w:t>
      </w:r>
      <w:r>
        <w:rPr>
          <w:rFonts w:eastAsia="Calibri"/>
        </w:rPr>
        <w:t xml:space="preserve"> based on the </w:t>
      </w:r>
      <w:r w:rsidR="00266CDC">
        <w:rPr>
          <w:rFonts w:eastAsia="Calibri"/>
        </w:rPr>
        <w:t>review of the evidence as outlined below</w:t>
      </w:r>
      <w:r>
        <w:rPr>
          <w:rFonts w:eastAsia="Calibri"/>
        </w:rPr>
        <w:t>:</w:t>
      </w:r>
    </w:p>
    <w:p w14:paraId="38E74CB6" w14:textId="77777777" w:rsidR="0011038C" w:rsidRPr="00EB4D7B" w:rsidRDefault="0011038C" w:rsidP="00B27ACE">
      <w:pPr>
        <w:ind w:right="540"/>
        <w:rPr>
          <w:rFonts w:eastAsia="Calibri"/>
        </w:rPr>
      </w:pPr>
    </w:p>
    <w:p w14:paraId="1C76BDD5" w14:textId="2E1FAACF" w:rsidR="00EB4D7B" w:rsidRDefault="0087548C" w:rsidP="00EB4D7B">
      <w:pPr>
        <w:autoSpaceDE w:val="0"/>
        <w:autoSpaceDN w:val="0"/>
        <w:adjustRightInd w:val="0"/>
        <w:jc w:val="center"/>
        <w:rPr>
          <w:rFonts w:eastAsia="Calibri"/>
          <w:b/>
          <w:sz w:val="24"/>
          <w:szCs w:val="24"/>
        </w:rPr>
      </w:pPr>
      <w:r w:rsidRPr="00EB4D7B">
        <w:rPr>
          <w:rFonts w:eastAsia="Batang"/>
          <w:b/>
          <w:bCs/>
          <w:sz w:val="24"/>
          <w:szCs w:val="24"/>
          <w:lang w:eastAsia="zh-CN"/>
        </w:rPr>
        <w:t>College of Nursing Criteria for Appointment</w:t>
      </w:r>
      <w:r w:rsidR="00EB4D7B">
        <w:rPr>
          <w:rFonts w:eastAsia="Batang"/>
          <w:b/>
          <w:bCs/>
          <w:sz w:val="24"/>
          <w:szCs w:val="24"/>
          <w:lang w:eastAsia="zh-CN"/>
        </w:rPr>
        <w:t xml:space="preserve"> </w:t>
      </w:r>
      <w:r w:rsidRPr="00EB4D7B">
        <w:rPr>
          <w:rFonts w:eastAsia="Batang"/>
          <w:b/>
          <w:bCs/>
          <w:sz w:val="24"/>
          <w:szCs w:val="24"/>
          <w:lang w:eastAsia="zh-CN"/>
        </w:rPr>
        <w:t>of</w:t>
      </w:r>
      <w:r w:rsidR="00EB4D7B">
        <w:rPr>
          <w:rFonts w:eastAsia="Batang"/>
          <w:b/>
          <w:bCs/>
          <w:sz w:val="24"/>
          <w:szCs w:val="24"/>
          <w:lang w:eastAsia="zh-CN"/>
        </w:rPr>
        <w:t xml:space="preserve"> </w:t>
      </w:r>
      <w:r w:rsidR="00197808">
        <w:rPr>
          <w:rFonts w:eastAsia="Batang"/>
          <w:b/>
          <w:bCs/>
          <w:sz w:val="24"/>
          <w:szCs w:val="24"/>
          <w:lang w:eastAsia="zh-CN"/>
        </w:rPr>
        <w:t xml:space="preserve">Tenure </w:t>
      </w:r>
      <w:r w:rsidRPr="00EB4D7B">
        <w:rPr>
          <w:rFonts w:eastAsia="Batang"/>
          <w:b/>
          <w:bCs/>
          <w:sz w:val="24"/>
          <w:szCs w:val="24"/>
          <w:lang w:eastAsia="zh-CN"/>
        </w:rPr>
        <w:t>Track Faculty</w:t>
      </w:r>
      <w:r w:rsidR="00EB4D7B" w:rsidRPr="00EB4D7B">
        <w:rPr>
          <w:rFonts w:eastAsia="Calibri"/>
          <w:b/>
          <w:sz w:val="24"/>
          <w:szCs w:val="24"/>
        </w:rPr>
        <w:t xml:space="preserve"> </w:t>
      </w:r>
    </w:p>
    <w:p w14:paraId="125D5472" w14:textId="77777777" w:rsidR="0087548C" w:rsidRPr="00EB4D7B" w:rsidRDefault="0087548C" w:rsidP="0087548C">
      <w:pPr>
        <w:rPr>
          <w:rFonts w:eastAsia="Calibri"/>
          <w:b/>
        </w:rPr>
      </w:pPr>
    </w:p>
    <w:p w14:paraId="2DF43EDE" w14:textId="0AF01644" w:rsidR="00197808" w:rsidRPr="00EB4D7B" w:rsidRDefault="00197808" w:rsidP="0087548C">
      <w:pPr>
        <w:rPr>
          <w:rFonts w:eastAsia="Calibri"/>
        </w:rPr>
      </w:pPr>
      <w:r w:rsidRPr="002F760C">
        <w:rPr>
          <w:rFonts w:eastAsia="Calibri"/>
          <w:b/>
          <w:iCs/>
        </w:rPr>
        <w:t>Note:</w:t>
      </w:r>
      <w:r w:rsidRPr="00197808">
        <w:rPr>
          <w:rFonts w:eastAsia="Calibri"/>
          <w:iCs/>
        </w:rPr>
        <w:t xml:space="preserve"> Candidates for tenure only must also meet crite</w:t>
      </w:r>
      <w:r w:rsidR="00194B1C">
        <w:rPr>
          <w:rFonts w:eastAsia="Calibri"/>
          <w:iCs/>
        </w:rPr>
        <w:t xml:space="preserve">ria for rank at which tenure is </w:t>
      </w:r>
      <w:r w:rsidRPr="00197808">
        <w:rPr>
          <w:rFonts w:eastAsia="Calibri"/>
          <w:iCs/>
        </w:rPr>
        <w:t>sought</w:t>
      </w:r>
      <w:r w:rsidR="002F760C">
        <w:rPr>
          <w:rFonts w:eastAsia="Calibri"/>
          <w:iCs/>
        </w:rPr>
        <w:t>.</w:t>
      </w:r>
    </w:p>
    <w:p w14:paraId="75FCB1B2" w14:textId="44F4CF20" w:rsidR="00334F50" w:rsidRPr="00EB4D7B" w:rsidRDefault="00334F50"/>
    <w:tbl>
      <w:tblPr>
        <w:tblW w:w="11278" w:type="dxa"/>
        <w:tblInd w:w="-1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98"/>
        <w:gridCol w:w="3690"/>
        <w:gridCol w:w="3690"/>
      </w:tblGrid>
      <w:tr w:rsidR="00720771" w:rsidRPr="00EB4D7B" w14:paraId="35C4F5AA" w14:textId="77777777" w:rsidTr="002F760C">
        <w:tc>
          <w:tcPr>
            <w:tcW w:w="11278" w:type="dxa"/>
            <w:gridSpan w:val="3"/>
            <w:tcBorders>
              <w:bottom w:val="single" w:sz="8" w:space="0" w:color="auto"/>
            </w:tcBorders>
            <w:shd w:val="clear" w:color="auto" w:fill="B4C6E7"/>
          </w:tcPr>
          <w:p w14:paraId="3829C706" w14:textId="0E0DDEA5" w:rsidR="00720771" w:rsidRPr="00EB4D7B" w:rsidRDefault="00197808" w:rsidP="00720771">
            <w:pPr>
              <w:jc w:val="center"/>
              <w:rPr>
                <w:rFonts w:eastAsia="Calibri"/>
                <w:b/>
              </w:rPr>
            </w:pPr>
            <w:r>
              <w:rPr>
                <w:rFonts w:eastAsia="Calibri"/>
                <w:b/>
              </w:rPr>
              <w:t>Teaching</w:t>
            </w:r>
          </w:p>
        </w:tc>
      </w:tr>
      <w:tr w:rsidR="00720771" w:rsidRPr="00EB4D7B" w14:paraId="47B18C9E" w14:textId="77777777" w:rsidTr="002F760C">
        <w:tc>
          <w:tcPr>
            <w:tcW w:w="3898" w:type="dxa"/>
            <w:shd w:val="clear" w:color="auto" w:fill="B4C6E7"/>
          </w:tcPr>
          <w:p w14:paraId="60115558" w14:textId="2F9D280F" w:rsidR="00720771" w:rsidRPr="00EB4D7B" w:rsidRDefault="00720771" w:rsidP="00720771">
            <w:pPr>
              <w:jc w:val="center"/>
              <w:rPr>
                <w:rFonts w:eastAsia="Calibri"/>
                <w:b/>
              </w:rPr>
            </w:pPr>
            <w:r w:rsidRPr="00EB4D7B">
              <w:rPr>
                <w:rFonts w:eastAsia="Calibri"/>
                <w:b/>
              </w:rPr>
              <w:t>Assistant Professor</w:t>
            </w:r>
          </w:p>
        </w:tc>
        <w:tc>
          <w:tcPr>
            <w:tcW w:w="3690" w:type="dxa"/>
            <w:shd w:val="clear" w:color="auto" w:fill="B4C6E7"/>
          </w:tcPr>
          <w:p w14:paraId="140401F7" w14:textId="6CCAEB19" w:rsidR="00720771" w:rsidRPr="00EB4D7B" w:rsidRDefault="00720771" w:rsidP="00720771">
            <w:pPr>
              <w:jc w:val="center"/>
              <w:rPr>
                <w:rFonts w:eastAsia="Calibri"/>
                <w:b/>
              </w:rPr>
            </w:pPr>
            <w:r w:rsidRPr="00EB4D7B">
              <w:rPr>
                <w:rFonts w:eastAsia="Calibri"/>
                <w:b/>
              </w:rPr>
              <w:t>Associate Professor</w:t>
            </w:r>
          </w:p>
        </w:tc>
        <w:tc>
          <w:tcPr>
            <w:tcW w:w="3690" w:type="dxa"/>
            <w:shd w:val="clear" w:color="auto" w:fill="B4C6E7"/>
          </w:tcPr>
          <w:p w14:paraId="78CC10E8" w14:textId="67A57E07" w:rsidR="00720771" w:rsidRPr="00EB4D7B" w:rsidRDefault="00720771" w:rsidP="00720771">
            <w:pPr>
              <w:jc w:val="center"/>
              <w:rPr>
                <w:rFonts w:eastAsia="Calibri"/>
                <w:b/>
              </w:rPr>
            </w:pPr>
            <w:r w:rsidRPr="00EB4D7B">
              <w:rPr>
                <w:rFonts w:eastAsia="Calibri"/>
                <w:b/>
              </w:rPr>
              <w:t xml:space="preserve"> Professor</w:t>
            </w:r>
          </w:p>
        </w:tc>
      </w:tr>
      <w:tr w:rsidR="00197808" w:rsidRPr="00EB4D7B" w14:paraId="79089657" w14:textId="77777777" w:rsidTr="002F760C">
        <w:tc>
          <w:tcPr>
            <w:tcW w:w="3898" w:type="dxa"/>
            <w:tcBorders>
              <w:top w:val="single" w:sz="4" w:space="0" w:color="auto"/>
              <w:left w:val="single" w:sz="4" w:space="0" w:color="auto"/>
              <w:bottom w:val="single" w:sz="4" w:space="0" w:color="auto"/>
              <w:right w:val="single" w:sz="4" w:space="0" w:color="auto"/>
            </w:tcBorders>
          </w:tcPr>
          <w:p w14:paraId="2DAF7C91" w14:textId="77777777" w:rsidR="00197808" w:rsidRPr="00197808" w:rsidRDefault="00197808" w:rsidP="00197808">
            <w:r w:rsidRPr="00197808">
              <w:rPr>
                <w:b/>
                <w:bCs/>
              </w:rPr>
              <w:t xml:space="preserve">Entry: </w:t>
            </w:r>
          </w:p>
          <w:p w14:paraId="15D1AD05" w14:textId="77777777" w:rsidR="00197808" w:rsidRDefault="00197808" w:rsidP="00197808">
            <w:r w:rsidRPr="00197808">
              <w:t>Evidence of teaching ability and content expertise.</w:t>
            </w:r>
          </w:p>
          <w:p w14:paraId="404A9E7E" w14:textId="7F19A4BC" w:rsidR="00197808" w:rsidRPr="00197808" w:rsidRDefault="00197808" w:rsidP="00197808">
            <w:r w:rsidRPr="00197808">
              <w:t xml:space="preserve"> </w:t>
            </w:r>
          </w:p>
          <w:p w14:paraId="09AF1D1F" w14:textId="77777777" w:rsidR="00197808" w:rsidRPr="00197808" w:rsidRDefault="00197808" w:rsidP="00197808">
            <w:r w:rsidRPr="00197808">
              <w:rPr>
                <w:b/>
                <w:bCs/>
              </w:rPr>
              <w:t xml:space="preserve">Third Year: </w:t>
            </w:r>
          </w:p>
          <w:p w14:paraId="1DFCDD78" w14:textId="63267DED" w:rsidR="00197808" w:rsidRPr="00197808" w:rsidRDefault="00254A67" w:rsidP="00197808">
            <w:pPr>
              <w:pStyle w:val="NormalWeb"/>
              <w:numPr>
                <w:ilvl w:val="0"/>
                <w:numId w:val="22"/>
              </w:numPr>
              <w:tabs>
                <w:tab w:val="clear" w:pos="720"/>
                <w:tab w:val="num" w:pos="326"/>
              </w:tabs>
              <w:spacing w:before="0" w:beforeAutospacing="0" w:after="0" w:afterAutospacing="0"/>
              <w:ind w:left="331" w:hanging="331"/>
              <w:rPr>
                <w:rFonts w:ascii="Arial" w:hAnsi="Arial" w:cs="Arial"/>
                <w:sz w:val="20"/>
                <w:szCs w:val="20"/>
              </w:rPr>
            </w:pPr>
            <w:r>
              <w:rPr>
                <w:rFonts w:ascii="Arial" w:hAnsi="Arial" w:cs="Arial"/>
                <w:sz w:val="20"/>
                <w:szCs w:val="20"/>
              </w:rPr>
              <w:tab/>
            </w:r>
            <w:r w:rsidR="00197808" w:rsidRPr="00197808">
              <w:rPr>
                <w:rFonts w:ascii="Arial" w:hAnsi="Arial" w:cs="Arial"/>
                <w:sz w:val="20"/>
                <w:szCs w:val="20"/>
              </w:rPr>
              <w:t xml:space="preserve">Contributes to teaching with plan to assume leadership role in teaching. </w:t>
            </w:r>
          </w:p>
          <w:p w14:paraId="08C908B5" w14:textId="77777777" w:rsidR="00197808" w:rsidRPr="00197808" w:rsidRDefault="00197808" w:rsidP="00197808">
            <w:pPr>
              <w:pStyle w:val="NormalWeb"/>
              <w:numPr>
                <w:ilvl w:val="0"/>
                <w:numId w:val="22"/>
              </w:numPr>
              <w:tabs>
                <w:tab w:val="clear" w:pos="720"/>
                <w:tab w:val="num" w:pos="326"/>
              </w:tabs>
              <w:spacing w:before="0" w:beforeAutospacing="0" w:after="0" w:afterAutospacing="0"/>
              <w:ind w:left="326" w:hanging="326"/>
              <w:rPr>
                <w:rFonts w:ascii="Arial" w:hAnsi="Arial" w:cs="Arial"/>
                <w:sz w:val="20"/>
                <w:szCs w:val="20"/>
              </w:rPr>
            </w:pPr>
            <w:r w:rsidRPr="00197808">
              <w:rPr>
                <w:rFonts w:ascii="Arial" w:hAnsi="Arial" w:cs="Arial"/>
                <w:sz w:val="20"/>
                <w:szCs w:val="20"/>
              </w:rPr>
              <w:t xml:space="preserve">Receives positive evaluations from students and colleagues. </w:t>
            </w:r>
          </w:p>
          <w:p w14:paraId="235FBF81" w14:textId="77777777" w:rsidR="00197808" w:rsidRPr="00197808" w:rsidRDefault="00197808" w:rsidP="00197808">
            <w:pPr>
              <w:pStyle w:val="NormalWeb"/>
              <w:numPr>
                <w:ilvl w:val="0"/>
                <w:numId w:val="22"/>
              </w:numPr>
              <w:tabs>
                <w:tab w:val="clear" w:pos="720"/>
                <w:tab w:val="num" w:pos="326"/>
              </w:tabs>
              <w:spacing w:before="0" w:beforeAutospacing="0" w:after="0" w:afterAutospacing="0"/>
              <w:ind w:left="326" w:hanging="326"/>
              <w:rPr>
                <w:rFonts w:ascii="Arial" w:hAnsi="Arial" w:cs="Arial"/>
                <w:sz w:val="20"/>
                <w:szCs w:val="20"/>
              </w:rPr>
            </w:pPr>
            <w:r w:rsidRPr="00197808">
              <w:rPr>
                <w:rFonts w:ascii="Arial" w:hAnsi="Arial" w:cs="Arial"/>
                <w:sz w:val="20"/>
                <w:szCs w:val="20"/>
              </w:rPr>
              <w:t xml:space="preserve">Participates in student advising. </w:t>
            </w:r>
          </w:p>
          <w:p w14:paraId="4E5A2436" w14:textId="40F3BF7F" w:rsidR="00197808" w:rsidRPr="00197808" w:rsidRDefault="00254A67" w:rsidP="00254A67">
            <w:pPr>
              <w:ind w:left="330" w:hanging="330"/>
              <w:rPr>
                <w:rFonts w:eastAsia="Calibri"/>
              </w:rPr>
            </w:pPr>
            <w:r>
              <w:t>4.</w:t>
            </w:r>
            <w:r>
              <w:tab/>
            </w:r>
            <w:r w:rsidR="00197808" w:rsidRPr="00197808">
              <w:t xml:space="preserve">Participates on student </w:t>
            </w:r>
            <w:r>
              <w:t>c</w:t>
            </w:r>
            <w:r w:rsidR="00197808" w:rsidRPr="00197808">
              <w:t xml:space="preserve">ommittees, which may range from honors’ theses to postdoctoral projects. </w:t>
            </w:r>
          </w:p>
        </w:tc>
        <w:tc>
          <w:tcPr>
            <w:tcW w:w="3690" w:type="dxa"/>
            <w:tcBorders>
              <w:top w:val="single" w:sz="4" w:space="0" w:color="auto"/>
              <w:left w:val="single" w:sz="4" w:space="0" w:color="auto"/>
              <w:bottom w:val="single" w:sz="4" w:space="0" w:color="auto"/>
              <w:right w:val="single" w:sz="4" w:space="0" w:color="auto"/>
            </w:tcBorders>
          </w:tcPr>
          <w:p w14:paraId="22F0D750" w14:textId="2C2E1109" w:rsidR="00197808" w:rsidRPr="00197808" w:rsidRDefault="00254A67" w:rsidP="00197808">
            <w:pPr>
              <w:pStyle w:val="NormalWeb"/>
              <w:numPr>
                <w:ilvl w:val="0"/>
                <w:numId w:val="23"/>
              </w:numPr>
              <w:tabs>
                <w:tab w:val="clear" w:pos="720"/>
                <w:tab w:val="num" w:pos="252"/>
              </w:tabs>
              <w:spacing w:before="0" w:beforeAutospacing="0" w:after="0" w:afterAutospacing="0"/>
              <w:ind w:left="252" w:hanging="252"/>
              <w:rPr>
                <w:rFonts w:ascii="Arial" w:hAnsi="Arial" w:cs="Arial"/>
                <w:sz w:val="20"/>
                <w:szCs w:val="20"/>
              </w:rPr>
            </w:pPr>
            <w:r>
              <w:rPr>
                <w:rFonts w:ascii="Arial" w:hAnsi="Arial" w:cs="Arial"/>
                <w:sz w:val="20"/>
                <w:szCs w:val="20"/>
              </w:rPr>
              <w:tab/>
            </w:r>
            <w:r w:rsidR="00197808" w:rsidRPr="00197808">
              <w:rPr>
                <w:rFonts w:ascii="Arial" w:hAnsi="Arial" w:cs="Arial"/>
                <w:sz w:val="20"/>
                <w:szCs w:val="20"/>
              </w:rPr>
              <w:t xml:space="preserve">Demonstrates leadership in </w:t>
            </w:r>
            <w:r>
              <w:rPr>
                <w:rFonts w:ascii="Arial" w:hAnsi="Arial" w:cs="Arial"/>
                <w:sz w:val="20"/>
                <w:szCs w:val="20"/>
              </w:rPr>
              <w:tab/>
            </w:r>
            <w:r w:rsidR="00197808" w:rsidRPr="00197808">
              <w:rPr>
                <w:rFonts w:ascii="Arial" w:hAnsi="Arial" w:cs="Arial"/>
                <w:sz w:val="20"/>
                <w:szCs w:val="20"/>
              </w:rPr>
              <w:t xml:space="preserve">teaching. </w:t>
            </w:r>
          </w:p>
          <w:p w14:paraId="0C80DAE7" w14:textId="0DCFB7B7" w:rsidR="00197808" w:rsidRPr="00197808" w:rsidRDefault="00254A67" w:rsidP="00197808">
            <w:pPr>
              <w:pStyle w:val="NormalWeb"/>
              <w:numPr>
                <w:ilvl w:val="0"/>
                <w:numId w:val="23"/>
              </w:numPr>
              <w:tabs>
                <w:tab w:val="clear" w:pos="720"/>
                <w:tab w:val="num" w:pos="252"/>
              </w:tabs>
              <w:spacing w:before="0" w:beforeAutospacing="0" w:after="0" w:afterAutospacing="0"/>
              <w:ind w:left="252" w:hanging="252"/>
              <w:rPr>
                <w:rFonts w:ascii="Arial" w:hAnsi="Arial" w:cs="Arial"/>
                <w:sz w:val="20"/>
                <w:szCs w:val="20"/>
              </w:rPr>
            </w:pPr>
            <w:r>
              <w:rPr>
                <w:rFonts w:ascii="Arial" w:hAnsi="Arial" w:cs="Arial"/>
                <w:sz w:val="20"/>
                <w:szCs w:val="20"/>
              </w:rPr>
              <w:tab/>
            </w:r>
            <w:r w:rsidR="00197808" w:rsidRPr="00197808">
              <w:rPr>
                <w:rFonts w:ascii="Arial" w:hAnsi="Arial" w:cs="Arial"/>
                <w:sz w:val="20"/>
                <w:szCs w:val="20"/>
              </w:rPr>
              <w:t xml:space="preserve">Demonstrates excellence in </w:t>
            </w:r>
            <w:r>
              <w:rPr>
                <w:rFonts w:ascii="Arial" w:hAnsi="Arial" w:cs="Arial"/>
                <w:sz w:val="20"/>
                <w:szCs w:val="20"/>
              </w:rPr>
              <w:tab/>
            </w:r>
            <w:r w:rsidR="00197808" w:rsidRPr="00197808">
              <w:rPr>
                <w:rFonts w:ascii="Arial" w:hAnsi="Arial" w:cs="Arial"/>
                <w:sz w:val="20"/>
                <w:szCs w:val="20"/>
              </w:rPr>
              <w:t xml:space="preserve">teaching by receiving positive </w:t>
            </w:r>
            <w:r>
              <w:rPr>
                <w:rFonts w:ascii="Arial" w:hAnsi="Arial" w:cs="Arial"/>
                <w:sz w:val="20"/>
                <w:szCs w:val="20"/>
              </w:rPr>
              <w:tab/>
            </w:r>
            <w:r w:rsidR="00197808" w:rsidRPr="00197808">
              <w:rPr>
                <w:rFonts w:ascii="Arial" w:hAnsi="Arial" w:cs="Arial"/>
                <w:sz w:val="20"/>
                <w:szCs w:val="20"/>
              </w:rPr>
              <w:t xml:space="preserve">student evaluations. </w:t>
            </w:r>
          </w:p>
          <w:p w14:paraId="465A844B" w14:textId="69B63491" w:rsidR="00197808" w:rsidRPr="00197808" w:rsidRDefault="00254A67" w:rsidP="00197808">
            <w:pPr>
              <w:pStyle w:val="NormalWeb"/>
              <w:numPr>
                <w:ilvl w:val="0"/>
                <w:numId w:val="23"/>
              </w:numPr>
              <w:tabs>
                <w:tab w:val="clear" w:pos="720"/>
                <w:tab w:val="num" w:pos="252"/>
              </w:tabs>
              <w:spacing w:before="0" w:beforeAutospacing="0" w:after="0" w:afterAutospacing="0"/>
              <w:ind w:left="252" w:hanging="252"/>
              <w:rPr>
                <w:rFonts w:ascii="Arial" w:hAnsi="Arial" w:cs="Arial"/>
                <w:sz w:val="20"/>
                <w:szCs w:val="20"/>
              </w:rPr>
            </w:pPr>
            <w:r>
              <w:rPr>
                <w:rFonts w:ascii="Arial" w:hAnsi="Arial" w:cs="Arial"/>
                <w:sz w:val="20"/>
                <w:szCs w:val="20"/>
              </w:rPr>
              <w:tab/>
            </w:r>
            <w:r w:rsidR="00197808" w:rsidRPr="00197808">
              <w:rPr>
                <w:rFonts w:ascii="Arial" w:hAnsi="Arial" w:cs="Arial"/>
                <w:sz w:val="20"/>
                <w:szCs w:val="20"/>
              </w:rPr>
              <w:t xml:space="preserve">Provides leadership in the </w:t>
            </w:r>
            <w:r>
              <w:rPr>
                <w:rFonts w:ascii="Arial" w:hAnsi="Arial" w:cs="Arial"/>
                <w:sz w:val="20"/>
                <w:szCs w:val="20"/>
              </w:rPr>
              <w:tab/>
            </w:r>
            <w:r w:rsidR="00197808" w:rsidRPr="00197808">
              <w:rPr>
                <w:rFonts w:ascii="Arial" w:hAnsi="Arial" w:cs="Arial"/>
                <w:sz w:val="20"/>
                <w:szCs w:val="20"/>
              </w:rPr>
              <w:t xml:space="preserve">development and teaching of </w:t>
            </w:r>
            <w:r>
              <w:rPr>
                <w:rFonts w:ascii="Arial" w:hAnsi="Arial" w:cs="Arial"/>
                <w:sz w:val="20"/>
                <w:szCs w:val="20"/>
              </w:rPr>
              <w:tab/>
            </w:r>
            <w:r w:rsidR="00197808" w:rsidRPr="00197808">
              <w:rPr>
                <w:rFonts w:ascii="Arial" w:hAnsi="Arial" w:cs="Arial"/>
                <w:sz w:val="20"/>
                <w:szCs w:val="20"/>
              </w:rPr>
              <w:t xml:space="preserve">courses in his/her area of expertise. </w:t>
            </w:r>
          </w:p>
          <w:p w14:paraId="199209D0" w14:textId="0BF2295F" w:rsidR="00197808" w:rsidRPr="00197808" w:rsidRDefault="00254A67" w:rsidP="00197808">
            <w:pPr>
              <w:pStyle w:val="NormalWeb"/>
              <w:numPr>
                <w:ilvl w:val="0"/>
                <w:numId w:val="23"/>
              </w:numPr>
              <w:tabs>
                <w:tab w:val="clear" w:pos="720"/>
                <w:tab w:val="num" w:pos="252"/>
              </w:tabs>
              <w:spacing w:before="0" w:beforeAutospacing="0" w:after="0" w:afterAutospacing="0"/>
              <w:ind w:left="252" w:hanging="252"/>
              <w:rPr>
                <w:rFonts w:ascii="Arial" w:hAnsi="Arial" w:cs="Arial"/>
                <w:sz w:val="20"/>
                <w:szCs w:val="20"/>
              </w:rPr>
            </w:pPr>
            <w:r>
              <w:rPr>
                <w:rFonts w:ascii="Arial" w:hAnsi="Arial" w:cs="Arial"/>
                <w:sz w:val="20"/>
                <w:szCs w:val="20"/>
              </w:rPr>
              <w:tab/>
            </w:r>
            <w:r w:rsidR="00197808" w:rsidRPr="00197808">
              <w:rPr>
                <w:rFonts w:ascii="Arial" w:hAnsi="Arial" w:cs="Arial"/>
                <w:sz w:val="20"/>
                <w:szCs w:val="20"/>
              </w:rPr>
              <w:t xml:space="preserve">Participates in student advising. </w:t>
            </w:r>
          </w:p>
          <w:p w14:paraId="46366572" w14:textId="6E1148AE" w:rsidR="00197808" w:rsidRPr="00197808" w:rsidRDefault="00254A67" w:rsidP="00197808">
            <w:pPr>
              <w:rPr>
                <w:rFonts w:eastAsia="Calibri"/>
              </w:rPr>
            </w:pPr>
            <w:r>
              <w:t>5.</w:t>
            </w:r>
            <w:r>
              <w:tab/>
            </w:r>
            <w:r w:rsidR="00197808" w:rsidRPr="00197808">
              <w:t xml:space="preserve">Assumes leadership on student </w:t>
            </w:r>
            <w:r>
              <w:tab/>
            </w:r>
            <w:r w:rsidR="00197808" w:rsidRPr="00197808">
              <w:t xml:space="preserve">committees, which may range from </w:t>
            </w:r>
            <w:r>
              <w:tab/>
            </w:r>
            <w:r w:rsidR="00197808" w:rsidRPr="00197808">
              <w:t xml:space="preserve">honors/theses to postdoctoral </w:t>
            </w:r>
            <w:r>
              <w:tab/>
            </w:r>
            <w:r w:rsidR="00197808" w:rsidRPr="00197808">
              <w:t>projects.</w:t>
            </w:r>
          </w:p>
        </w:tc>
        <w:tc>
          <w:tcPr>
            <w:tcW w:w="3690" w:type="dxa"/>
            <w:tcBorders>
              <w:top w:val="single" w:sz="4" w:space="0" w:color="auto"/>
              <w:left w:val="single" w:sz="4" w:space="0" w:color="auto"/>
              <w:bottom w:val="single" w:sz="4" w:space="0" w:color="auto"/>
              <w:right w:val="single" w:sz="4" w:space="0" w:color="auto"/>
            </w:tcBorders>
          </w:tcPr>
          <w:p w14:paraId="61C14F95" w14:textId="77777777" w:rsidR="00197808" w:rsidRPr="00197808" w:rsidRDefault="00197808" w:rsidP="00197808">
            <w:pPr>
              <w:pStyle w:val="NormalWeb"/>
              <w:numPr>
                <w:ilvl w:val="0"/>
                <w:numId w:val="24"/>
              </w:numPr>
              <w:tabs>
                <w:tab w:val="clear" w:pos="720"/>
                <w:tab w:val="num" w:pos="252"/>
              </w:tabs>
              <w:spacing w:before="0" w:beforeAutospacing="0" w:after="0" w:afterAutospacing="0"/>
              <w:ind w:left="252" w:hanging="252"/>
              <w:rPr>
                <w:rFonts w:ascii="Arial" w:hAnsi="Arial" w:cs="Arial"/>
                <w:sz w:val="20"/>
                <w:szCs w:val="20"/>
              </w:rPr>
            </w:pPr>
            <w:r w:rsidRPr="00197808">
              <w:rPr>
                <w:rFonts w:ascii="Arial" w:hAnsi="Arial" w:cs="Arial"/>
                <w:sz w:val="20"/>
                <w:szCs w:val="20"/>
              </w:rPr>
              <w:t xml:space="preserve">Receives positive student and peer evaluations. </w:t>
            </w:r>
          </w:p>
          <w:p w14:paraId="5016E863" w14:textId="77777777" w:rsidR="00197808" w:rsidRPr="00197808" w:rsidRDefault="00197808" w:rsidP="00197808">
            <w:pPr>
              <w:pStyle w:val="NormalWeb"/>
              <w:numPr>
                <w:ilvl w:val="0"/>
                <w:numId w:val="24"/>
              </w:numPr>
              <w:tabs>
                <w:tab w:val="clear" w:pos="720"/>
                <w:tab w:val="num" w:pos="252"/>
              </w:tabs>
              <w:spacing w:before="0" w:beforeAutospacing="0" w:after="0" w:afterAutospacing="0"/>
              <w:ind w:left="252" w:hanging="252"/>
              <w:rPr>
                <w:rFonts w:ascii="Arial" w:hAnsi="Arial" w:cs="Arial"/>
                <w:sz w:val="20"/>
                <w:szCs w:val="20"/>
              </w:rPr>
            </w:pPr>
            <w:r w:rsidRPr="00197808">
              <w:rPr>
                <w:rFonts w:ascii="Arial" w:hAnsi="Arial" w:cs="Arial"/>
                <w:sz w:val="20"/>
                <w:szCs w:val="20"/>
              </w:rPr>
              <w:t xml:space="preserve">Receives recognition as a teacher through awards or other documentation. </w:t>
            </w:r>
          </w:p>
          <w:p w14:paraId="19DDEEF7" w14:textId="77777777" w:rsidR="00197808" w:rsidRPr="00197808" w:rsidRDefault="00197808" w:rsidP="00197808">
            <w:pPr>
              <w:pStyle w:val="NormalWeb"/>
              <w:numPr>
                <w:ilvl w:val="0"/>
                <w:numId w:val="24"/>
              </w:numPr>
              <w:tabs>
                <w:tab w:val="clear" w:pos="720"/>
                <w:tab w:val="num" w:pos="252"/>
              </w:tabs>
              <w:spacing w:before="0" w:beforeAutospacing="0" w:after="0" w:afterAutospacing="0"/>
              <w:ind w:left="252" w:hanging="252"/>
              <w:rPr>
                <w:rFonts w:ascii="Arial" w:hAnsi="Arial" w:cs="Arial"/>
                <w:sz w:val="20"/>
                <w:szCs w:val="20"/>
              </w:rPr>
            </w:pPr>
            <w:r w:rsidRPr="00197808">
              <w:rPr>
                <w:rFonts w:ascii="Arial" w:hAnsi="Arial" w:cs="Arial"/>
                <w:sz w:val="20"/>
                <w:szCs w:val="20"/>
              </w:rPr>
              <w:t xml:space="preserve">Demonstrates leadership in academic programs.** </w:t>
            </w:r>
          </w:p>
          <w:p w14:paraId="72253AC4" w14:textId="77777777" w:rsidR="00197808" w:rsidRPr="00197808" w:rsidRDefault="00197808" w:rsidP="00197808">
            <w:pPr>
              <w:pStyle w:val="NormalWeb"/>
              <w:numPr>
                <w:ilvl w:val="0"/>
                <w:numId w:val="24"/>
              </w:numPr>
              <w:tabs>
                <w:tab w:val="clear" w:pos="720"/>
                <w:tab w:val="num" w:pos="252"/>
              </w:tabs>
              <w:spacing w:before="0" w:beforeAutospacing="0" w:after="0" w:afterAutospacing="0"/>
              <w:ind w:left="252" w:hanging="252"/>
              <w:rPr>
                <w:rFonts w:ascii="Arial" w:hAnsi="Arial" w:cs="Arial"/>
                <w:sz w:val="20"/>
                <w:szCs w:val="20"/>
              </w:rPr>
            </w:pPr>
            <w:r w:rsidRPr="00197808">
              <w:rPr>
                <w:rFonts w:ascii="Arial" w:hAnsi="Arial" w:cs="Arial"/>
                <w:sz w:val="20"/>
                <w:szCs w:val="20"/>
              </w:rPr>
              <w:t xml:space="preserve">Outstanding record of student advising, including service as chair of students' theses, dissertations or post-doctoral committees. </w:t>
            </w:r>
          </w:p>
          <w:p w14:paraId="388C4A3B" w14:textId="7A81436D" w:rsidR="00197808" w:rsidRPr="00197808" w:rsidRDefault="00254A67" w:rsidP="00F747DD">
            <w:pPr>
              <w:tabs>
                <w:tab w:val="left" w:pos="223"/>
              </w:tabs>
              <w:rPr>
                <w:rFonts w:eastAsia="Calibri"/>
              </w:rPr>
            </w:pPr>
            <w:r>
              <w:t>5.</w:t>
            </w:r>
            <w:r>
              <w:tab/>
            </w:r>
            <w:r w:rsidR="00197808" w:rsidRPr="00197808">
              <w:t xml:space="preserve">Provides evidence of mentoring </w:t>
            </w:r>
            <w:r>
              <w:tab/>
            </w:r>
            <w:r w:rsidR="00197808" w:rsidRPr="00197808">
              <w:t xml:space="preserve">through record of student </w:t>
            </w:r>
            <w:r>
              <w:tab/>
            </w:r>
            <w:r w:rsidR="00197808" w:rsidRPr="00197808">
              <w:t xml:space="preserve">achievement such as funding, </w:t>
            </w:r>
            <w:r>
              <w:tab/>
            </w:r>
            <w:r w:rsidR="00197808" w:rsidRPr="00197808">
              <w:t xml:space="preserve">scholarly publication and </w:t>
            </w:r>
            <w:r>
              <w:tab/>
            </w:r>
            <w:r w:rsidR="00197808" w:rsidRPr="00197808">
              <w:t xml:space="preserve">professional activities. </w:t>
            </w:r>
          </w:p>
        </w:tc>
      </w:tr>
      <w:tr w:rsidR="00A36C2E" w:rsidRPr="00EB4D7B" w14:paraId="2623AB1E" w14:textId="77777777" w:rsidTr="003B645F">
        <w:tc>
          <w:tcPr>
            <w:tcW w:w="11278" w:type="dxa"/>
            <w:gridSpan w:val="3"/>
            <w:tcBorders>
              <w:top w:val="single" w:sz="4" w:space="0" w:color="auto"/>
              <w:left w:val="single" w:sz="4" w:space="0" w:color="auto"/>
              <w:bottom w:val="single" w:sz="4" w:space="0" w:color="auto"/>
              <w:right w:val="single" w:sz="4" w:space="0" w:color="auto"/>
            </w:tcBorders>
          </w:tcPr>
          <w:p w14:paraId="6FB510C4" w14:textId="77777777" w:rsidR="00A36C2E" w:rsidRDefault="00A36C2E" w:rsidP="00A36C2E">
            <w:pPr>
              <w:pStyle w:val="NormalWeb"/>
              <w:spacing w:before="0" w:beforeAutospacing="0" w:after="0" w:afterAutospacing="0"/>
              <w:rPr>
                <w:rFonts w:ascii="Arial" w:hAnsi="Arial" w:cs="Arial"/>
                <w:sz w:val="20"/>
                <w:szCs w:val="20"/>
              </w:rPr>
            </w:pPr>
            <w:r w:rsidRPr="00A36C2E">
              <w:rPr>
                <w:rFonts w:ascii="Arial" w:hAnsi="Arial" w:cs="Arial"/>
                <w:b/>
                <w:sz w:val="20"/>
                <w:szCs w:val="20"/>
              </w:rPr>
              <w:t>Additional relevant information</w:t>
            </w:r>
            <w:r>
              <w:rPr>
                <w:rFonts w:ascii="Arial" w:hAnsi="Arial" w:cs="Arial"/>
                <w:sz w:val="20"/>
                <w:szCs w:val="20"/>
              </w:rPr>
              <w:t xml:space="preserve"> (use bulleted format):</w:t>
            </w:r>
          </w:p>
          <w:p w14:paraId="14A30565" w14:textId="77777777" w:rsidR="00A36C2E" w:rsidRDefault="00A36C2E" w:rsidP="00A36C2E">
            <w:pPr>
              <w:pStyle w:val="NormalWeb"/>
              <w:spacing w:before="0" w:beforeAutospacing="0" w:after="0" w:afterAutospacing="0"/>
              <w:rPr>
                <w:rFonts w:ascii="Arial" w:hAnsi="Arial" w:cs="Arial"/>
                <w:sz w:val="20"/>
                <w:szCs w:val="20"/>
              </w:rPr>
            </w:pPr>
          </w:p>
          <w:p w14:paraId="60C0817D" w14:textId="77777777" w:rsidR="00A36C2E" w:rsidRDefault="00A36C2E" w:rsidP="00A36C2E">
            <w:pPr>
              <w:pStyle w:val="NormalWeb"/>
              <w:spacing w:before="0" w:beforeAutospacing="0" w:after="0" w:afterAutospacing="0"/>
              <w:rPr>
                <w:rFonts w:ascii="Arial" w:hAnsi="Arial" w:cs="Arial"/>
                <w:sz w:val="20"/>
                <w:szCs w:val="20"/>
              </w:rPr>
            </w:pPr>
          </w:p>
          <w:p w14:paraId="7D181B83" w14:textId="77777777" w:rsidR="00A36C2E" w:rsidRDefault="00A36C2E" w:rsidP="00A36C2E">
            <w:pPr>
              <w:pStyle w:val="NormalWeb"/>
              <w:spacing w:before="0" w:beforeAutospacing="0" w:after="0" w:afterAutospacing="0"/>
              <w:rPr>
                <w:rFonts w:ascii="Arial" w:hAnsi="Arial" w:cs="Arial"/>
                <w:sz w:val="20"/>
                <w:szCs w:val="20"/>
              </w:rPr>
            </w:pPr>
          </w:p>
          <w:p w14:paraId="742A2BB3" w14:textId="77777777" w:rsidR="00A36C2E" w:rsidRDefault="00A36C2E" w:rsidP="00A36C2E">
            <w:pPr>
              <w:pStyle w:val="NormalWeb"/>
              <w:spacing w:before="0" w:beforeAutospacing="0" w:after="0" w:afterAutospacing="0"/>
              <w:rPr>
                <w:rFonts w:ascii="Arial" w:hAnsi="Arial" w:cs="Arial"/>
                <w:sz w:val="20"/>
                <w:szCs w:val="20"/>
              </w:rPr>
            </w:pPr>
          </w:p>
          <w:p w14:paraId="4A2ADC40" w14:textId="10CAEE80" w:rsidR="00A36C2E" w:rsidRDefault="00A36C2E" w:rsidP="00A36C2E">
            <w:pPr>
              <w:pStyle w:val="NormalWeb"/>
              <w:spacing w:before="0" w:beforeAutospacing="0" w:after="0" w:afterAutospacing="0"/>
              <w:rPr>
                <w:rFonts w:ascii="Arial" w:hAnsi="Arial" w:cs="Arial"/>
                <w:sz w:val="20"/>
                <w:szCs w:val="20"/>
              </w:rPr>
            </w:pPr>
          </w:p>
          <w:p w14:paraId="542C6B15" w14:textId="4714E284" w:rsidR="00F747DD" w:rsidRDefault="00F747DD" w:rsidP="00A36C2E">
            <w:pPr>
              <w:pStyle w:val="NormalWeb"/>
              <w:spacing w:before="0" w:beforeAutospacing="0" w:after="0" w:afterAutospacing="0"/>
              <w:rPr>
                <w:rFonts w:ascii="Arial" w:hAnsi="Arial" w:cs="Arial"/>
                <w:sz w:val="20"/>
                <w:szCs w:val="20"/>
              </w:rPr>
            </w:pPr>
          </w:p>
          <w:p w14:paraId="0742AC49" w14:textId="23D82731" w:rsidR="00F747DD" w:rsidRDefault="00F747DD" w:rsidP="00A36C2E">
            <w:pPr>
              <w:pStyle w:val="NormalWeb"/>
              <w:spacing w:before="0" w:beforeAutospacing="0" w:after="0" w:afterAutospacing="0"/>
              <w:rPr>
                <w:rFonts w:ascii="Arial" w:hAnsi="Arial" w:cs="Arial"/>
                <w:sz w:val="20"/>
                <w:szCs w:val="20"/>
              </w:rPr>
            </w:pPr>
          </w:p>
          <w:p w14:paraId="36643EE5" w14:textId="3ECDA498" w:rsidR="00F747DD" w:rsidRDefault="00F747DD" w:rsidP="00A36C2E">
            <w:pPr>
              <w:pStyle w:val="NormalWeb"/>
              <w:spacing w:before="0" w:beforeAutospacing="0" w:after="0" w:afterAutospacing="0"/>
              <w:rPr>
                <w:rFonts w:ascii="Arial" w:hAnsi="Arial" w:cs="Arial"/>
                <w:sz w:val="20"/>
                <w:szCs w:val="20"/>
              </w:rPr>
            </w:pPr>
          </w:p>
          <w:p w14:paraId="7230270B" w14:textId="3C56CA4E" w:rsidR="00F747DD" w:rsidRDefault="00F747DD" w:rsidP="00A36C2E">
            <w:pPr>
              <w:pStyle w:val="NormalWeb"/>
              <w:spacing w:before="0" w:beforeAutospacing="0" w:after="0" w:afterAutospacing="0"/>
              <w:rPr>
                <w:rFonts w:ascii="Arial" w:hAnsi="Arial" w:cs="Arial"/>
                <w:sz w:val="20"/>
                <w:szCs w:val="20"/>
              </w:rPr>
            </w:pPr>
          </w:p>
          <w:p w14:paraId="689BEF2C" w14:textId="77777777" w:rsidR="00F747DD" w:rsidRDefault="00F747DD" w:rsidP="00A36C2E">
            <w:pPr>
              <w:pStyle w:val="NormalWeb"/>
              <w:spacing w:before="0" w:beforeAutospacing="0" w:after="0" w:afterAutospacing="0"/>
              <w:rPr>
                <w:rFonts w:ascii="Arial" w:hAnsi="Arial" w:cs="Arial"/>
                <w:sz w:val="20"/>
                <w:szCs w:val="20"/>
              </w:rPr>
            </w:pPr>
          </w:p>
          <w:p w14:paraId="01BC0BF7" w14:textId="10DB5A7B" w:rsidR="00A36C2E" w:rsidRPr="00197808" w:rsidRDefault="00A36C2E" w:rsidP="00A36C2E">
            <w:pPr>
              <w:pStyle w:val="NormalWeb"/>
              <w:spacing w:before="0" w:beforeAutospacing="0" w:after="0" w:afterAutospacing="0"/>
              <w:rPr>
                <w:rFonts w:ascii="Arial" w:hAnsi="Arial" w:cs="Arial"/>
                <w:sz w:val="20"/>
                <w:szCs w:val="20"/>
              </w:rPr>
            </w:pPr>
          </w:p>
        </w:tc>
      </w:tr>
    </w:tbl>
    <w:p w14:paraId="597C90CC" w14:textId="77777777" w:rsidR="00127732" w:rsidRPr="00EB4D7B" w:rsidRDefault="00127732" w:rsidP="00574E5E">
      <w:pPr>
        <w:sectPr w:rsidR="00127732" w:rsidRPr="00EB4D7B" w:rsidSect="00F075C2">
          <w:headerReference w:type="default" r:id="rId13"/>
          <w:pgSz w:w="12240" w:h="15840" w:code="1"/>
          <w:pgMar w:top="720" w:right="720" w:bottom="720" w:left="720" w:header="720" w:footer="432" w:gutter="0"/>
          <w:cols w:space="720"/>
          <w:titlePg/>
          <w:docGrid w:linePitch="360"/>
        </w:sectPr>
      </w:pPr>
    </w:p>
    <w:tbl>
      <w:tblPr>
        <w:tblW w:w="1132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40"/>
        <w:gridCol w:w="3690"/>
        <w:gridCol w:w="3690"/>
      </w:tblGrid>
      <w:tr w:rsidR="00637673" w:rsidRPr="00EB4D7B" w14:paraId="18548427" w14:textId="77777777" w:rsidTr="002F760C">
        <w:trPr>
          <w:trHeight w:val="240"/>
        </w:trPr>
        <w:tc>
          <w:tcPr>
            <w:tcW w:w="11320" w:type="dxa"/>
            <w:gridSpan w:val="3"/>
            <w:shd w:val="clear" w:color="auto" w:fill="F4B083"/>
          </w:tcPr>
          <w:p w14:paraId="1ACBD26E" w14:textId="77777777" w:rsidR="00637673" w:rsidRPr="002F760C" w:rsidRDefault="00637673" w:rsidP="00134874">
            <w:pPr>
              <w:pStyle w:val="TableParagraph"/>
              <w:spacing w:line="234" w:lineRule="exact"/>
              <w:ind w:left="3955" w:right="3954"/>
              <w:jc w:val="center"/>
              <w:rPr>
                <w:rFonts w:ascii="Arial" w:hAnsi="Arial" w:cs="Arial"/>
                <w:b/>
                <w:sz w:val="20"/>
                <w:szCs w:val="20"/>
              </w:rPr>
            </w:pPr>
            <w:r w:rsidRPr="002F760C">
              <w:rPr>
                <w:rFonts w:ascii="Arial" w:hAnsi="Arial" w:cs="Arial"/>
                <w:b/>
                <w:sz w:val="20"/>
                <w:szCs w:val="20"/>
              </w:rPr>
              <w:lastRenderedPageBreak/>
              <w:t>Responsibilities of Rank</w:t>
            </w:r>
          </w:p>
        </w:tc>
      </w:tr>
      <w:tr w:rsidR="00637673" w:rsidRPr="00EB4D7B" w14:paraId="31B4BC2D" w14:textId="77777777" w:rsidTr="002F760C">
        <w:trPr>
          <w:trHeight w:val="240"/>
        </w:trPr>
        <w:tc>
          <w:tcPr>
            <w:tcW w:w="11320" w:type="dxa"/>
            <w:gridSpan w:val="3"/>
            <w:tcBorders>
              <w:bottom w:val="single" w:sz="8" w:space="0" w:color="000000"/>
            </w:tcBorders>
            <w:shd w:val="clear" w:color="auto" w:fill="B4C6E7"/>
          </w:tcPr>
          <w:p w14:paraId="7D5E9CDD" w14:textId="479C9C71" w:rsidR="00A35197" w:rsidRPr="002F760C" w:rsidRDefault="00197808" w:rsidP="002F760C">
            <w:pPr>
              <w:pStyle w:val="TableParagraph"/>
              <w:spacing w:line="232" w:lineRule="exact"/>
              <w:ind w:left="3955" w:right="3511"/>
              <w:rPr>
                <w:rFonts w:ascii="Arial" w:hAnsi="Arial" w:cs="Arial"/>
                <w:b/>
                <w:sz w:val="20"/>
                <w:szCs w:val="20"/>
              </w:rPr>
            </w:pPr>
            <w:r w:rsidRPr="002F760C">
              <w:rPr>
                <w:rFonts w:ascii="Arial" w:hAnsi="Arial" w:cs="Arial"/>
                <w:b/>
                <w:sz w:val="20"/>
                <w:szCs w:val="20"/>
              </w:rPr>
              <w:t>Research/Scholarly/Creative Activities</w:t>
            </w:r>
          </w:p>
        </w:tc>
      </w:tr>
      <w:tr w:rsidR="00AA3254" w:rsidRPr="00EB4D7B" w14:paraId="468AFA03" w14:textId="77777777" w:rsidTr="002F760C">
        <w:trPr>
          <w:trHeight w:val="245"/>
        </w:trPr>
        <w:tc>
          <w:tcPr>
            <w:tcW w:w="3940" w:type="dxa"/>
            <w:tcBorders>
              <w:bottom w:val="single" w:sz="8" w:space="0" w:color="000000"/>
            </w:tcBorders>
            <w:shd w:val="clear" w:color="auto" w:fill="B4C6E7"/>
          </w:tcPr>
          <w:p w14:paraId="7DA3E7C8" w14:textId="01B95936" w:rsidR="00AA3254" w:rsidRPr="002F760C" w:rsidRDefault="00AA3254" w:rsidP="00AA3254">
            <w:pPr>
              <w:pStyle w:val="TableParagraph"/>
              <w:jc w:val="center"/>
              <w:rPr>
                <w:rFonts w:ascii="Arial" w:hAnsi="Arial" w:cs="Arial"/>
                <w:b/>
                <w:sz w:val="20"/>
                <w:szCs w:val="20"/>
              </w:rPr>
            </w:pPr>
            <w:r w:rsidRPr="002F760C">
              <w:rPr>
                <w:rFonts w:ascii="Arial" w:hAnsi="Arial" w:cs="Arial"/>
                <w:b/>
                <w:sz w:val="20"/>
                <w:szCs w:val="20"/>
              </w:rPr>
              <w:t>Assistant Professor</w:t>
            </w:r>
          </w:p>
        </w:tc>
        <w:tc>
          <w:tcPr>
            <w:tcW w:w="3690" w:type="dxa"/>
            <w:tcBorders>
              <w:bottom w:val="single" w:sz="8" w:space="0" w:color="000000"/>
            </w:tcBorders>
            <w:shd w:val="clear" w:color="auto" w:fill="B4C6E7"/>
          </w:tcPr>
          <w:p w14:paraId="13FFD0E8" w14:textId="06A56AF4" w:rsidR="00AA3254" w:rsidRPr="002F760C" w:rsidRDefault="00AA3254" w:rsidP="00F075C2">
            <w:pPr>
              <w:pStyle w:val="TableParagraph"/>
              <w:ind w:left="4" w:right="-19" w:hanging="4"/>
              <w:jc w:val="center"/>
              <w:rPr>
                <w:rFonts w:ascii="Arial" w:hAnsi="Arial" w:cs="Arial"/>
                <w:b/>
                <w:sz w:val="20"/>
                <w:szCs w:val="20"/>
              </w:rPr>
            </w:pPr>
            <w:r w:rsidRPr="002F760C">
              <w:rPr>
                <w:rFonts w:ascii="Arial" w:hAnsi="Arial" w:cs="Arial"/>
                <w:b/>
                <w:sz w:val="20"/>
                <w:szCs w:val="20"/>
              </w:rPr>
              <w:t>Associate Professor</w:t>
            </w:r>
          </w:p>
        </w:tc>
        <w:tc>
          <w:tcPr>
            <w:tcW w:w="3690" w:type="dxa"/>
            <w:tcBorders>
              <w:bottom w:val="single" w:sz="8" w:space="0" w:color="000000"/>
            </w:tcBorders>
            <w:shd w:val="clear" w:color="auto" w:fill="B4C6E7"/>
          </w:tcPr>
          <w:p w14:paraId="57FE0176" w14:textId="6C1E2B4F" w:rsidR="00AA3254" w:rsidRPr="002F760C" w:rsidRDefault="00AA3254" w:rsidP="00AA3254">
            <w:pPr>
              <w:pStyle w:val="TableParagraph"/>
              <w:ind w:left="98" w:right="790"/>
              <w:jc w:val="center"/>
              <w:rPr>
                <w:rFonts w:ascii="Arial" w:hAnsi="Arial" w:cs="Arial"/>
                <w:b/>
                <w:sz w:val="20"/>
                <w:szCs w:val="20"/>
              </w:rPr>
            </w:pPr>
            <w:r w:rsidRPr="002F760C">
              <w:rPr>
                <w:rFonts w:ascii="Arial" w:hAnsi="Arial" w:cs="Arial"/>
                <w:b/>
                <w:sz w:val="20"/>
                <w:szCs w:val="20"/>
              </w:rPr>
              <w:t>Professor</w:t>
            </w:r>
          </w:p>
        </w:tc>
      </w:tr>
      <w:tr w:rsidR="00197808" w:rsidRPr="00EB4D7B" w14:paraId="0D4899F6" w14:textId="77777777" w:rsidTr="002F760C">
        <w:trPr>
          <w:trHeight w:val="5800"/>
        </w:trPr>
        <w:tc>
          <w:tcPr>
            <w:tcW w:w="3940" w:type="dxa"/>
            <w:tcBorders>
              <w:top w:val="single" w:sz="4" w:space="0" w:color="auto"/>
              <w:left w:val="single" w:sz="4" w:space="0" w:color="auto"/>
              <w:bottom w:val="single" w:sz="4" w:space="0" w:color="auto"/>
              <w:right w:val="single" w:sz="4" w:space="0" w:color="auto"/>
            </w:tcBorders>
          </w:tcPr>
          <w:p w14:paraId="474592D6" w14:textId="0DD3FC36" w:rsidR="00197808" w:rsidRDefault="002F760C" w:rsidP="00197808">
            <w:pPr>
              <w:rPr>
                <w:b/>
                <w:bCs/>
              </w:rPr>
            </w:pPr>
            <w:r>
              <w:rPr>
                <w:b/>
                <w:bCs/>
              </w:rPr>
              <w:t xml:space="preserve"> </w:t>
            </w:r>
            <w:r w:rsidR="00197808" w:rsidRPr="002F760C">
              <w:rPr>
                <w:b/>
                <w:bCs/>
              </w:rPr>
              <w:t>Entry:</w:t>
            </w:r>
          </w:p>
          <w:p w14:paraId="531EFF3F" w14:textId="77777777" w:rsidR="00197808" w:rsidRPr="002F760C" w:rsidRDefault="00197808" w:rsidP="002F760C">
            <w:pPr>
              <w:pStyle w:val="NormalWeb"/>
              <w:numPr>
                <w:ilvl w:val="0"/>
                <w:numId w:val="25"/>
              </w:numPr>
              <w:tabs>
                <w:tab w:val="num" w:pos="326"/>
              </w:tabs>
              <w:spacing w:before="0" w:beforeAutospacing="0" w:after="0" w:afterAutospacing="0"/>
              <w:ind w:left="326" w:hanging="251"/>
              <w:rPr>
                <w:rFonts w:ascii="Arial" w:hAnsi="Arial" w:cs="Arial"/>
                <w:sz w:val="20"/>
                <w:szCs w:val="20"/>
              </w:rPr>
            </w:pPr>
            <w:r w:rsidRPr="002F760C">
              <w:rPr>
                <w:rFonts w:ascii="Arial" w:hAnsi="Arial" w:cs="Arial"/>
                <w:sz w:val="20"/>
                <w:szCs w:val="20"/>
              </w:rPr>
              <w:t xml:space="preserve">Completed dissertation. </w:t>
            </w:r>
          </w:p>
          <w:p w14:paraId="6732F61E" w14:textId="42605D32" w:rsidR="00197808" w:rsidRPr="002F760C" w:rsidRDefault="002F760C" w:rsidP="002F760C">
            <w:pPr>
              <w:pStyle w:val="NormalWeb"/>
              <w:spacing w:before="0" w:beforeAutospacing="0" w:after="0" w:afterAutospacing="0"/>
              <w:ind w:left="75"/>
              <w:rPr>
                <w:rFonts w:ascii="Arial" w:hAnsi="Arial" w:cs="Arial"/>
                <w:sz w:val="20"/>
                <w:szCs w:val="20"/>
              </w:rPr>
            </w:pPr>
            <w:r>
              <w:rPr>
                <w:rFonts w:ascii="Arial" w:hAnsi="Arial" w:cs="Arial"/>
                <w:sz w:val="20"/>
                <w:szCs w:val="20"/>
              </w:rPr>
              <w:t>2.</w:t>
            </w:r>
            <w:r>
              <w:rPr>
                <w:rFonts w:ascii="Arial" w:hAnsi="Arial" w:cs="Arial"/>
                <w:sz w:val="20"/>
                <w:szCs w:val="20"/>
              </w:rPr>
              <w:tab/>
              <w:t xml:space="preserve"> </w:t>
            </w:r>
            <w:r w:rsidR="00197808" w:rsidRPr="002F760C">
              <w:rPr>
                <w:rFonts w:ascii="Arial" w:hAnsi="Arial" w:cs="Arial"/>
                <w:sz w:val="20"/>
                <w:szCs w:val="20"/>
              </w:rPr>
              <w:t xml:space="preserve">Ability to articulate focus of scholarship </w:t>
            </w:r>
            <w:r>
              <w:rPr>
                <w:rFonts w:ascii="Arial" w:hAnsi="Arial" w:cs="Arial"/>
                <w:sz w:val="20"/>
                <w:szCs w:val="20"/>
              </w:rPr>
              <w:tab/>
              <w:t xml:space="preserve"> </w:t>
            </w:r>
            <w:r w:rsidR="00197808" w:rsidRPr="002F760C">
              <w:rPr>
                <w:rFonts w:ascii="Arial" w:hAnsi="Arial" w:cs="Arial"/>
                <w:sz w:val="20"/>
                <w:szCs w:val="20"/>
              </w:rPr>
              <w:t xml:space="preserve">and direction of scholarly program. </w:t>
            </w:r>
          </w:p>
          <w:p w14:paraId="2918BBC2" w14:textId="0CE2FCF6" w:rsidR="00197808" w:rsidRPr="002F760C" w:rsidRDefault="002F760C" w:rsidP="002F760C">
            <w:pPr>
              <w:pStyle w:val="NormalWeb"/>
              <w:spacing w:before="0" w:beforeAutospacing="0" w:after="0" w:afterAutospacing="0"/>
              <w:rPr>
                <w:rFonts w:ascii="Arial" w:hAnsi="Arial" w:cs="Arial"/>
                <w:sz w:val="20"/>
                <w:szCs w:val="20"/>
              </w:rPr>
            </w:pPr>
            <w:r>
              <w:rPr>
                <w:rFonts w:ascii="Arial" w:hAnsi="Arial" w:cs="Arial"/>
                <w:sz w:val="20"/>
                <w:szCs w:val="20"/>
              </w:rPr>
              <w:t xml:space="preserve"> 3.</w:t>
            </w:r>
            <w:r>
              <w:rPr>
                <w:rFonts w:ascii="Arial" w:hAnsi="Arial" w:cs="Arial"/>
                <w:sz w:val="20"/>
                <w:szCs w:val="20"/>
              </w:rPr>
              <w:tab/>
              <w:t xml:space="preserve"> </w:t>
            </w:r>
            <w:r w:rsidR="00197808" w:rsidRPr="002F760C">
              <w:rPr>
                <w:rFonts w:ascii="Arial" w:hAnsi="Arial" w:cs="Arial"/>
                <w:sz w:val="20"/>
                <w:szCs w:val="20"/>
              </w:rPr>
              <w:t xml:space="preserve">Contributes data based articles in peer </w:t>
            </w:r>
            <w:r>
              <w:rPr>
                <w:rFonts w:ascii="Arial" w:hAnsi="Arial" w:cs="Arial"/>
                <w:sz w:val="20"/>
                <w:szCs w:val="20"/>
              </w:rPr>
              <w:tab/>
              <w:t xml:space="preserve"> </w:t>
            </w:r>
            <w:r w:rsidR="00197808" w:rsidRPr="002F760C">
              <w:rPr>
                <w:rFonts w:ascii="Arial" w:hAnsi="Arial" w:cs="Arial"/>
                <w:sz w:val="20"/>
                <w:szCs w:val="20"/>
              </w:rPr>
              <w:t xml:space="preserve">reviewed journals. </w:t>
            </w:r>
          </w:p>
          <w:p w14:paraId="34E7D9AB" w14:textId="3290B042" w:rsidR="00197808" w:rsidRPr="002F760C" w:rsidRDefault="002F760C" w:rsidP="002F760C">
            <w:pPr>
              <w:pStyle w:val="NormalWeb"/>
              <w:spacing w:before="0" w:beforeAutospacing="0" w:after="0" w:afterAutospacing="0"/>
              <w:rPr>
                <w:rFonts w:ascii="Arial" w:hAnsi="Arial" w:cs="Arial"/>
                <w:sz w:val="20"/>
                <w:szCs w:val="20"/>
              </w:rPr>
            </w:pPr>
            <w:r>
              <w:rPr>
                <w:rFonts w:ascii="Arial" w:hAnsi="Arial" w:cs="Arial"/>
                <w:sz w:val="20"/>
                <w:szCs w:val="20"/>
              </w:rPr>
              <w:t xml:space="preserve"> 4.</w:t>
            </w:r>
            <w:r>
              <w:rPr>
                <w:rFonts w:ascii="Arial" w:hAnsi="Arial" w:cs="Arial"/>
                <w:sz w:val="20"/>
                <w:szCs w:val="20"/>
              </w:rPr>
              <w:tab/>
              <w:t xml:space="preserve"> </w:t>
            </w:r>
            <w:r w:rsidR="00197808" w:rsidRPr="002F760C">
              <w:rPr>
                <w:rFonts w:ascii="Arial" w:hAnsi="Arial" w:cs="Arial"/>
                <w:sz w:val="20"/>
                <w:szCs w:val="20"/>
              </w:rPr>
              <w:t xml:space="preserve">Makes data based presentations at </w:t>
            </w:r>
            <w:r>
              <w:rPr>
                <w:rFonts w:ascii="Arial" w:hAnsi="Arial" w:cs="Arial"/>
                <w:sz w:val="20"/>
                <w:szCs w:val="20"/>
              </w:rPr>
              <w:tab/>
              <w:t xml:space="preserve">  </w:t>
            </w:r>
            <w:r>
              <w:rPr>
                <w:rFonts w:ascii="Arial" w:hAnsi="Arial" w:cs="Arial"/>
                <w:sz w:val="20"/>
                <w:szCs w:val="20"/>
              </w:rPr>
              <w:tab/>
              <w:t xml:space="preserve"> </w:t>
            </w:r>
            <w:r w:rsidR="00197808" w:rsidRPr="002F760C">
              <w:rPr>
                <w:rFonts w:ascii="Arial" w:hAnsi="Arial" w:cs="Arial"/>
                <w:sz w:val="20"/>
                <w:szCs w:val="20"/>
              </w:rPr>
              <w:t xml:space="preserve">local/regional professional meetings. </w:t>
            </w:r>
          </w:p>
          <w:p w14:paraId="53B198DA" w14:textId="77777777" w:rsidR="002F760C" w:rsidRDefault="002F760C" w:rsidP="00197808">
            <w:pPr>
              <w:rPr>
                <w:b/>
                <w:bCs/>
              </w:rPr>
            </w:pPr>
          </w:p>
          <w:p w14:paraId="3D9646F1" w14:textId="39FB5FD8" w:rsidR="00197808" w:rsidRDefault="002F760C" w:rsidP="00197808">
            <w:pPr>
              <w:rPr>
                <w:b/>
                <w:bCs/>
              </w:rPr>
            </w:pPr>
            <w:r>
              <w:rPr>
                <w:b/>
                <w:bCs/>
              </w:rPr>
              <w:t xml:space="preserve"> </w:t>
            </w:r>
            <w:r w:rsidR="00197808" w:rsidRPr="002F760C">
              <w:rPr>
                <w:b/>
                <w:bCs/>
              </w:rPr>
              <w:t>Third Year:</w:t>
            </w:r>
          </w:p>
          <w:p w14:paraId="492C72E0" w14:textId="77777777" w:rsidR="00197808" w:rsidRPr="002F760C" w:rsidRDefault="00197808" w:rsidP="002F760C">
            <w:pPr>
              <w:pStyle w:val="NormalWeb"/>
              <w:numPr>
                <w:ilvl w:val="0"/>
                <w:numId w:val="26"/>
              </w:numPr>
              <w:tabs>
                <w:tab w:val="num" w:pos="326"/>
              </w:tabs>
              <w:spacing w:before="0" w:beforeAutospacing="0" w:after="0" w:afterAutospacing="0"/>
              <w:ind w:left="326" w:hanging="251"/>
              <w:rPr>
                <w:rFonts w:ascii="Arial" w:hAnsi="Arial" w:cs="Arial"/>
                <w:sz w:val="20"/>
                <w:szCs w:val="20"/>
              </w:rPr>
            </w:pPr>
            <w:r w:rsidRPr="002F760C">
              <w:rPr>
                <w:rFonts w:ascii="Arial" w:hAnsi="Arial" w:cs="Arial"/>
                <w:sz w:val="20"/>
                <w:szCs w:val="20"/>
              </w:rPr>
              <w:t xml:space="preserve">Has research in progress that has a potential to add to science; this research should be relevant to his/her defined line of intellectual inquiry. </w:t>
            </w:r>
          </w:p>
          <w:p w14:paraId="493FE7B9" w14:textId="77777777" w:rsidR="00197808" w:rsidRPr="002F760C" w:rsidRDefault="00197808" w:rsidP="005914E7">
            <w:pPr>
              <w:pStyle w:val="NormalWeb"/>
              <w:numPr>
                <w:ilvl w:val="0"/>
                <w:numId w:val="26"/>
              </w:numPr>
              <w:tabs>
                <w:tab w:val="num" w:pos="326"/>
              </w:tabs>
              <w:spacing w:before="0" w:beforeAutospacing="0" w:after="0" w:afterAutospacing="0"/>
              <w:ind w:left="326" w:hanging="251"/>
              <w:rPr>
                <w:rFonts w:ascii="Arial" w:hAnsi="Arial" w:cs="Arial"/>
                <w:sz w:val="20"/>
                <w:szCs w:val="20"/>
              </w:rPr>
            </w:pPr>
            <w:r w:rsidRPr="002F760C">
              <w:rPr>
                <w:rFonts w:ascii="Arial" w:hAnsi="Arial" w:cs="Arial"/>
                <w:sz w:val="20"/>
                <w:szCs w:val="20"/>
              </w:rPr>
              <w:t xml:space="preserve">Has obtained funding for at least one project; includes extramural funding in his/her defined research area. </w:t>
            </w:r>
          </w:p>
          <w:p w14:paraId="33A970B6" w14:textId="77777777" w:rsidR="00197808" w:rsidRPr="002F760C" w:rsidRDefault="00197808" w:rsidP="005914E7">
            <w:pPr>
              <w:pStyle w:val="NormalWeb"/>
              <w:numPr>
                <w:ilvl w:val="0"/>
                <w:numId w:val="26"/>
              </w:numPr>
              <w:tabs>
                <w:tab w:val="num" w:pos="326"/>
              </w:tabs>
              <w:spacing w:before="0" w:beforeAutospacing="0" w:after="0" w:afterAutospacing="0"/>
              <w:ind w:left="326" w:hanging="251"/>
              <w:rPr>
                <w:rFonts w:ascii="Arial" w:hAnsi="Arial" w:cs="Arial"/>
                <w:sz w:val="20"/>
                <w:szCs w:val="20"/>
              </w:rPr>
            </w:pPr>
            <w:r w:rsidRPr="002F760C">
              <w:rPr>
                <w:rFonts w:ascii="Arial" w:hAnsi="Arial" w:cs="Arial"/>
                <w:sz w:val="20"/>
                <w:szCs w:val="20"/>
              </w:rPr>
              <w:t xml:space="preserve">Demonstrates progress toward or plans for major extramural funding as a principal investigator. </w:t>
            </w:r>
          </w:p>
          <w:p w14:paraId="0655BB0E" w14:textId="77777777" w:rsidR="00197808" w:rsidRPr="002F760C" w:rsidRDefault="00197808" w:rsidP="005914E7">
            <w:pPr>
              <w:pStyle w:val="NormalWeb"/>
              <w:numPr>
                <w:ilvl w:val="0"/>
                <w:numId w:val="26"/>
              </w:numPr>
              <w:tabs>
                <w:tab w:val="num" w:pos="326"/>
              </w:tabs>
              <w:spacing w:before="0" w:beforeAutospacing="0" w:after="0" w:afterAutospacing="0"/>
              <w:ind w:left="326" w:hanging="251"/>
              <w:rPr>
                <w:rFonts w:ascii="Arial" w:hAnsi="Arial" w:cs="Arial"/>
                <w:sz w:val="20"/>
                <w:szCs w:val="20"/>
              </w:rPr>
            </w:pPr>
            <w:r w:rsidRPr="002F760C">
              <w:rPr>
                <w:rFonts w:ascii="Arial" w:hAnsi="Arial" w:cs="Arial"/>
                <w:sz w:val="20"/>
                <w:szCs w:val="20"/>
              </w:rPr>
              <w:t xml:space="preserve">Serves as first or second author (or last if discipline appropriate) on at least five data-based publications (in print or in press) in peer reviewed journals. </w:t>
            </w:r>
          </w:p>
          <w:p w14:paraId="21F5BFC3" w14:textId="1D7298AD" w:rsidR="00197808" w:rsidRPr="002F760C" w:rsidRDefault="00197808" w:rsidP="005914E7">
            <w:pPr>
              <w:pStyle w:val="NormalWeb"/>
              <w:numPr>
                <w:ilvl w:val="0"/>
                <w:numId w:val="26"/>
              </w:numPr>
              <w:tabs>
                <w:tab w:val="num" w:pos="326"/>
              </w:tabs>
              <w:spacing w:before="0" w:beforeAutospacing="0" w:after="0" w:afterAutospacing="0"/>
              <w:ind w:left="326" w:hanging="251"/>
              <w:rPr>
                <w:rFonts w:ascii="Arial" w:hAnsi="Arial" w:cs="Arial"/>
                <w:sz w:val="20"/>
                <w:szCs w:val="20"/>
              </w:rPr>
            </w:pPr>
            <w:r w:rsidRPr="002F760C">
              <w:rPr>
                <w:rFonts w:ascii="Arial" w:hAnsi="Arial" w:cs="Arial"/>
                <w:sz w:val="20"/>
                <w:szCs w:val="20"/>
              </w:rPr>
              <w:t xml:space="preserve">Integrates line of inquiry into teaching activities; include opportunities for student involvement. </w:t>
            </w:r>
          </w:p>
          <w:p w14:paraId="41B5A76A" w14:textId="3F91599B" w:rsidR="00197808" w:rsidRPr="002F760C" w:rsidRDefault="005914E7" w:rsidP="005914E7">
            <w:pPr>
              <w:pStyle w:val="TableParagraph"/>
              <w:tabs>
                <w:tab w:val="left" w:pos="345"/>
                <w:tab w:val="left" w:pos="386"/>
              </w:tabs>
              <w:ind w:left="75" w:hanging="75"/>
              <w:rPr>
                <w:rFonts w:ascii="Arial" w:hAnsi="Arial" w:cs="Arial"/>
                <w:sz w:val="20"/>
                <w:szCs w:val="20"/>
              </w:rPr>
            </w:pPr>
            <w:r>
              <w:rPr>
                <w:rFonts w:ascii="Arial" w:hAnsi="Arial" w:cs="Arial"/>
                <w:sz w:val="20"/>
                <w:szCs w:val="20"/>
              </w:rPr>
              <w:t xml:space="preserve"> 6.  </w:t>
            </w:r>
            <w:r w:rsidR="00197808" w:rsidRPr="002F760C">
              <w:rPr>
                <w:rFonts w:ascii="Arial" w:hAnsi="Arial" w:cs="Arial"/>
                <w:sz w:val="20"/>
                <w:szCs w:val="20"/>
              </w:rPr>
              <w:t>Demonstrates progress toward and plan</w:t>
            </w:r>
            <w:r>
              <w:rPr>
                <w:rFonts w:ascii="Arial" w:hAnsi="Arial" w:cs="Arial"/>
                <w:sz w:val="20"/>
                <w:szCs w:val="20"/>
              </w:rPr>
              <w:t xml:space="preserve">     </w:t>
            </w:r>
            <w:r>
              <w:rPr>
                <w:rFonts w:ascii="Arial" w:hAnsi="Arial" w:cs="Arial"/>
                <w:sz w:val="20"/>
                <w:szCs w:val="20"/>
              </w:rPr>
              <w:tab/>
            </w:r>
            <w:r w:rsidR="00197808" w:rsidRPr="002F760C">
              <w:rPr>
                <w:rFonts w:ascii="Arial" w:hAnsi="Arial" w:cs="Arial"/>
                <w:sz w:val="20"/>
                <w:szCs w:val="20"/>
              </w:rPr>
              <w:t xml:space="preserve">for regional/national recognition. </w:t>
            </w:r>
          </w:p>
        </w:tc>
        <w:tc>
          <w:tcPr>
            <w:tcW w:w="3690" w:type="dxa"/>
            <w:tcBorders>
              <w:top w:val="single" w:sz="4" w:space="0" w:color="auto"/>
              <w:left w:val="single" w:sz="4" w:space="0" w:color="auto"/>
              <w:bottom w:val="single" w:sz="4" w:space="0" w:color="auto"/>
              <w:right w:val="single" w:sz="4" w:space="0" w:color="auto"/>
            </w:tcBorders>
          </w:tcPr>
          <w:p w14:paraId="4B154AD0" w14:textId="0C835377" w:rsidR="00197808" w:rsidRPr="002F760C" w:rsidRDefault="005914E7" w:rsidP="00F804D3">
            <w:pPr>
              <w:pStyle w:val="NormalWeb"/>
              <w:spacing w:before="0" w:beforeAutospacing="0" w:after="0" w:afterAutospacing="0"/>
              <w:rPr>
                <w:rFonts w:ascii="Arial" w:hAnsi="Arial" w:cs="Arial"/>
                <w:sz w:val="20"/>
                <w:szCs w:val="20"/>
              </w:rPr>
            </w:pPr>
            <w:r>
              <w:rPr>
                <w:rFonts w:ascii="Arial" w:hAnsi="Arial" w:cs="Arial"/>
                <w:sz w:val="20"/>
                <w:szCs w:val="20"/>
              </w:rPr>
              <w:t xml:space="preserve"> 1.</w:t>
            </w:r>
            <w:r>
              <w:rPr>
                <w:rFonts w:ascii="Arial" w:hAnsi="Arial" w:cs="Arial"/>
                <w:sz w:val="20"/>
                <w:szCs w:val="20"/>
              </w:rPr>
              <w:tab/>
            </w:r>
            <w:r w:rsidR="00197808" w:rsidRPr="002F760C">
              <w:rPr>
                <w:rFonts w:ascii="Arial" w:hAnsi="Arial" w:cs="Arial"/>
                <w:sz w:val="20"/>
                <w:szCs w:val="20"/>
              </w:rPr>
              <w:t xml:space="preserve">Conducts research that adds to </w:t>
            </w:r>
            <w:r>
              <w:rPr>
                <w:rFonts w:ascii="Arial" w:hAnsi="Arial" w:cs="Arial"/>
                <w:sz w:val="20"/>
                <w:szCs w:val="20"/>
              </w:rPr>
              <w:tab/>
            </w:r>
            <w:r w:rsidR="00197808" w:rsidRPr="002F760C">
              <w:rPr>
                <w:rFonts w:ascii="Arial" w:hAnsi="Arial" w:cs="Arial"/>
                <w:sz w:val="20"/>
                <w:szCs w:val="20"/>
              </w:rPr>
              <w:t xml:space="preserve">science as principal investigator on </w:t>
            </w:r>
            <w:r>
              <w:rPr>
                <w:rFonts w:ascii="Arial" w:hAnsi="Arial" w:cs="Arial"/>
                <w:sz w:val="20"/>
                <w:szCs w:val="20"/>
              </w:rPr>
              <w:tab/>
            </w:r>
            <w:r w:rsidR="00197808" w:rsidRPr="002F760C">
              <w:rPr>
                <w:rFonts w:ascii="Arial" w:hAnsi="Arial" w:cs="Arial"/>
                <w:sz w:val="20"/>
                <w:szCs w:val="20"/>
              </w:rPr>
              <w:t xml:space="preserve">studies in his/her line of intellectual </w:t>
            </w:r>
            <w:r>
              <w:rPr>
                <w:rFonts w:ascii="Arial" w:hAnsi="Arial" w:cs="Arial"/>
                <w:sz w:val="20"/>
                <w:szCs w:val="20"/>
              </w:rPr>
              <w:tab/>
            </w:r>
            <w:r w:rsidR="00197808" w:rsidRPr="002F760C">
              <w:rPr>
                <w:rFonts w:ascii="Arial" w:hAnsi="Arial" w:cs="Arial"/>
                <w:sz w:val="20"/>
                <w:szCs w:val="20"/>
              </w:rPr>
              <w:t xml:space="preserve">inquiry. </w:t>
            </w:r>
          </w:p>
          <w:p w14:paraId="0AE3F0D9" w14:textId="2EF948E1" w:rsidR="00197808" w:rsidRPr="002F760C" w:rsidRDefault="005914E7" w:rsidP="00F804D3">
            <w:pPr>
              <w:pStyle w:val="NormalWeb"/>
              <w:spacing w:before="0" w:beforeAutospacing="0" w:after="0" w:afterAutospacing="0"/>
              <w:rPr>
                <w:rFonts w:ascii="Arial" w:hAnsi="Arial" w:cs="Arial"/>
                <w:sz w:val="20"/>
                <w:szCs w:val="20"/>
              </w:rPr>
            </w:pPr>
            <w:r>
              <w:rPr>
                <w:rFonts w:ascii="Arial" w:hAnsi="Arial" w:cs="Arial"/>
                <w:sz w:val="20"/>
                <w:szCs w:val="20"/>
              </w:rPr>
              <w:t xml:space="preserve"> 2.</w:t>
            </w:r>
            <w:r>
              <w:rPr>
                <w:rFonts w:ascii="Arial" w:hAnsi="Arial" w:cs="Arial"/>
                <w:sz w:val="20"/>
                <w:szCs w:val="20"/>
              </w:rPr>
              <w:tab/>
            </w:r>
            <w:r w:rsidR="00197808" w:rsidRPr="002F760C">
              <w:rPr>
                <w:rFonts w:ascii="Arial" w:hAnsi="Arial" w:cs="Arial"/>
                <w:sz w:val="20"/>
                <w:szCs w:val="20"/>
              </w:rPr>
              <w:t xml:space="preserve">Demonstrates record of funding; </w:t>
            </w:r>
            <w:r>
              <w:rPr>
                <w:rFonts w:ascii="Arial" w:hAnsi="Arial" w:cs="Arial"/>
                <w:sz w:val="20"/>
                <w:szCs w:val="20"/>
              </w:rPr>
              <w:tab/>
            </w:r>
            <w:r w:rsidR="00197808" w:rsidRPr="002F760C">
              <w:rPr>
                <w:rFonts w:ascii="Arial" w:hAnsi="Arial" w:cs="Arial"/>
                <w:sz w:val="20"/>
                <w:szCs w:val="20"/>
              </w:rPr>
              <w:t xml:space="preserve">includes extramural funding in his/her </w:t>
            </w:r>
            <w:r>
              <w:rPr>
                <w:rFonts w:ascii="Arial" w:hAnsi="Arial" w:cs="Arial"/>
                <w:sz w:val="20"/>
                <w:szCs w:val="20"/>
              </w:rPr>
              <w:tab/>
            </w:r>
            <w:r w:rsidR="00197808" w:rsidRPr="002F760C">
              <w:rPr>
                <w:rFonts w:ascii="Arial" w:hAnsi="Arial" w:cs="Arial"/>
                <w:sz w:val="20"/>
                <w:szCs w:val="20"/>
              </w:rPr>
              <w:t xml:space="preserve">line of intellectual inquiry. </w:t>
            </w:r>
          </w:p>
          <w:p w14:paraId="659B5BCB" w14:textId="5A274119" w:rsidR="00197808" w:rsidRPr="002F760C" w:rsidRDefault="005914E7" w:rsidP="005914E7">
            <w:pPr>
              <w:pStyle w:val="NormalWeb"/>
              <w:spacing w:before="0" w:beforeAutospacing="0" w:after="0" w:afterAutospacing="0"/>
              <w:rPr>
                <w:rFonts w:ascii="Arial" w:hAnsi="Arial" w:cs="Arial"/>
                <w:sz w:val="20"/>
                <w:szCs w:val="20"/>
              </w:rPr>
            </w:pPr>
            <w:r>
              <w:rPr>
                <w:rFonts w:ascii="Arial" w:hAnsi="Arial" w:cs="Arial"/>
                <w:sz w:val="20"/>
                <w:szCs w:val="20"/>
              </w:rPr>
              <w:t xml:space="preserve"> 3.</w:t>
            </w:r>
            <w:r>
              <w:rPr>
                <w:rFonts w:ascii="Arial" w:hAnsi="Arial" w:cs="Arial"/>
                <w:sz w:val="20"/>
                <w:szCs w:val="20"/>
              </w:rPr>
              <w:tab/>
            </w:r>
            <w:r w:rsidR="00197808" w:rsidRPr="002F760C">
              <w:rPr>
                <w:rFonts w:ascii="Arial" w:hAnsi="Arial" w:cs="Arial"/>
                <w:sz w:val="20"/>
                <w:szCs w:val="20"/>
              </w:rPr>
              <w:t xml:space="preserve">Serves as first or second author (or </w:t>
            </w:r>
            <w:r>
              <w:rPr>
                <w:rFonts w:ascii="Arial" w:hAnsi="Arial" w:cs="Arial"/>
                <w:sz w:val="20"/>
                <w:szCs w:val="20"/>
              </w:rPr>
              <w:tab/>
            </w:r>
            <w:r w:rsidR="00197808" w:rsidRPr="002F760C">
              <w:rPr>
                <w:rFonts w:ascii="Arial" w:hAnsi="Arial" w:cs="Arial"/>
                <w:sz w:val="20"/>
                <w:szCs w:val="20"/>
              </w:rPr>
              <w:t>last if discipline appropriate) on data-</w:t>
            </w:r>
            <w:r>
              <w:rPr>
                <w:rFonts w:ascii="Arial" w:hAnsi="Arial" w:cs="Arial"/>
                <w:sz w:val="20"/>
                <w:szCs w:val="20"/>
              </w:rPr>
              <w:tab/>
            </w:r>
            <w:r w:rsidR="00197808" w:rsidRPr="002F760C">
              <w:rPr>
                <w:rFonts w:ascii="Arial" w:hAnsi="Arial" w:cs="Arial"/>
                <w:sz w:val="20"/>
                <w:szCs w:val="20"/>
              </w:rPr>
              <w:t xml:space="preserve">based publications in peer reviewed </w:t>
            </w:r>
            <w:r>
              <w:rPr>
                <w:rFonts w:ascii="Arial" w:hAnsi="Arial" w:cs="Arial"/>
                <w:sz w:val="20"/>
                <w:szCs w:val="20"/>
              </w:rPr>
              <w:tab/>
            </w:r>
            <w:r w:rsidR="00197808" w:rsidRPr="002F760C">
              <w:rPr>
                <w:rFonts w:ascii="Arial" w:hAnsi="Arial" w:cs="Arial"/>
                <w:sz w:val="20"/>
                <w:szCs w:val="20"/>
              </w:rPr>
              <w:t xml:space="preserve">journals. </w:t>
            </w:r>
          </w:p>
          <w:p w14:paraId="141D65F9" w14:textId="26884700" w:rsidR="00197808" w:rsidRPr="002F760C" w:rsidRDefault="005914E7" w:rsidP="005914E7">
            <w:pPr>
              <w:pStyle w:val="NormalWeb"/>
              <w:spacing w:before="0" w:beforeAutospacing="0" w:after="0" w:afterAutospacing="0"/>
              <w:rPr>
                <w:rFonts w:ascii="Arial" w:hAnsi="Arial" w:cs="Arial"/>
                <w:sz w:val="20"/>
                <w:szCs w:val="20"/>
              </w:rPr>
            </w:pPr>
            <w:r>
              <w:rPr>
                <w:rFonts w:ascii="Arial" w:hAnsi="Arial" w:cs="Arial"/>
                <w:sz w:val="20"/>
                <w:szCs w:val="20"/>
              </w:rPr>
              <w:t xml:space="preserve"> 4.</w:t>
            </w:r>
            <w:r>
              <w:rPr>
                <w:rFonts w:ascii="Arial" w:hAnsi="Arial" w:cs="Arial"/>
                <w:sz w:val="20"/>
                <w:szCs w:val="20"/>
              </w:rPr>
              <w:tab/>
            </w:r>
            <w:r w:rsidR="00197808" w:rsidRPr="002F760C">
              <w:rPr>
                <w:rFonts w:ascii="Arial" w:hAnsi="Arial" w:cs="Arial"/>
                <w:sz w:val="20"/>
                <w:szCs w:val="20"/>
              </w:rPr>
              <w:t xml:space="preserve">Presents at national meetings based </w:t>
            </w:r>
            <w:r>
              <w:rPr>
                <w:rFonts w:ascii="Arial" w:hAnsi="Arial" w:cs="Arial"/>
                <w:sz w:val="20"/>
                <w:szCs w:val="20"/>
              </w:rPr>
              <w:tab/>
            </w:r>
            <w:r w:rsidR="00197808" w:rsidRPr="002F760C">
              <w:rPr>
                <w:rFonts w:ascii="Arial" w:hAnsi="Arial" w:cs="Arial"/>
                <w:sz w:val="20"/>
                <w:szCs w:val="20"/>
              </w:rPr>
              <w:t xml:space="preserve">on knowledge generated in line of </w:t>
            </w:r>
            <w:r>
              <w:rPr>
                <w:rFonts w:ascii="Arial" w:hAnsi="Arial" w:cs="Arial"/>
                <w:sz w:val="20"/>
                <w:szCs w:val="20"/>
              </w:rPr>
              <w:tab/>
            </w:r>
            <w:r w:rsidR="00197808" w:rsidRPr="002F760C">
              <w:rPr>
                <w:rFonts w:ascii="Arial" w:hAnsi="Arial" w:cs="Arial"/>
                <w:sz w:val="20"/>
                <w:szCs w:val="20"/>
              </w:rPr>
              <w:t xml:space="preserve">intellectual inquiry. </w:t>
            </w:r>
          </w:p>
          <w:p w14:paraId="46DDB229" w14:textId="6EC20951" w:rsidR="00197808" w:rsidRPr="002F760C" w:rsidRDefault="005914E7" w:rsidP="005914E7">
            <w:pPr>
              <w:pStyle w:val="NormalWeb"/>
              <w:spacing w:before="0" w:beforeAutospacing="0" w:after="0" w:afterAutospacing="0"/>
              <w:rPr>
                <w:rFonts w:ascii="Arial" w:hAnsi="Arial" w:cs="Arial"/>
                <w:sz w:val="20"/>
                <w:szCs w:val="20"/>
              </w:rPr>
            </w:pPr>
            <w:r>
              <w:rPr>
                <w:rFonts w:ascii="Arial" w:hAnsi="Arial" w:cs="Arial"/>
                <w:sz w:val="20"/>
                <w:szCs w:val="20"/>
              </w:rPr>
              <w:t xml:space="preserve"> 5.</w:t>
            </w:r>
            <w:r>
              <w:rPr>
                <w:rFonts w:ascii="Arial" w:hAnsi="Arial" w:cs="Arial"/>
                <w:sz w:val="20"/>
                <w:szCs w:val="20"/>
              </w:rPr>
              <w:tab/>
            </w:r>
            <w:r w:rsidR="00197808" w:rsidRPr="002F760C">
              <w:rPr>
                <w:rFonts w:ascii="Arial" w:hAnsi="Arial" w:cs="Arial"/>
                <w:sz w:val="20"/>
                <w:szCs w:val="20"/>
              </w:rPr>
              <w:t xml:space="preserve">Integrates line of inquiry with teaching </w:t>
            </w:r>
            <w:r>
              <w:rPr>
                <w:rFonts w:ascii="Arial" w:hAnsi="Arial" w:cs="Arial"/>
                <w:sz w:val="20"/>
                <w:szCs w:val="20"/>
              </w:rPr>
              <w:tab/>
            </w:r>
            <w:r w:rsidR="00197808" w:rsidRPr="002F760C">
              <w:rPr>
                <w:rFonts w:ascii="Arial" w:hAnsi="Arial" w:cs="Arial"/>
                <w:sz w:val="20"/>
                <w:szCs w:val="20"/>
              </w:rPr>
              <w:t xml:space="preserve">activities; includes opportunities for </w:t>
            </w:r>
            <w:r>
              <w:rPr>
                <w:rFonts w:ascii="Arial" w:hAnsi="Arial" w:cs="Arial"/>
                <w:sz w:val="20"/>
                <w:szCs w:val="20"/>
              </w:rPr>
              <w:tab/>
            </w:r>
            <w:r w:rsidR="00197808" w:rsidRPr="002F760C">
              <w:rPr>
                <w:rFonts w:ascii="Arial" w:hAnsi="Arial" w:cs="Arial"/>
                <w:sz w:val="20"/>
                <w:szCs w:val="20"/>
              </w:rPr>
              <w:t xml:space="preserve">student involvement. </w:t>
            </w:r>
          </w:p>
          <w:p w14:paraId="6217CAA2" w14:textId="77777777" w:rsidR="005914E7" w:rsidRDefault="005914E7" w:rsidP="005914E7">
            <w:pPr>
              <w:pStyle w:val="TableParagraph"/>
              <w:tabs>
                <w:tab w:val="left" w:pos="382"/>
              </w:tabs>
              <w:ind w:right="669"/>
              <w:rPr>
                <w:rFonts w:ascii="Arial" w:hAnsi="Arial" w:cs="Arial"/>
                <w:sz w:val="20"/>
                <w:szCs w:val="20"/>
              </w:rPr>
            </w:pPr>
            <w:r>
              <w:rPr>
                <w:rFonts w:ascii="Arial" w:hAnsi="Arial" w:cs="Arial"/>
                <w:sz w:val="20"/>
                <w:szCs w:val="20"/>
              </w:rPr>
              <w:t xml:space="preserve"> 6. </w:t>
            </w:r>
            <w:r w:rsidR="00197808" w:rsidRPr="002F760C">
              <w:rPr>
                <w:rFonts w:ascii="Arial" w:hAnsi="Arial" w:cs="Arial"/>
                <w:sz w:val="20"/>
                <w:szCs w:val="20"/>
              </w:rPr>
              <w:t xml:space="preserve">Recognition of expertise at </w:t>
            </w:r>
            <w:r>
              <w:rPr>
                <w:rFonts w:ascii="Arial" w:hAnsi="Arial" w:cs="Arial"/>
                <w:sz w:val="20"/>
                <w:szCs w:val="20"/>
              </w:rPr>
              <w:t xml:space="preserve">  </w:t>
            </w:r>
          </w:p>
          <w:p w14:paraId="14F3D925" w14:textId="24C5E808" w:rsidR="00197808" w:rsidRPr="002F760C" w:rsidRDefault="005914E7" w:rsidP="005914E7">
            <w:pPr>
              <w:pStyle w:val="TableParagraph"/>
              <w:tabs>
                <w:tab w:val="left" w:pos="360"/>
              </w:tabs>
              <w:ind w:right="669"/>
              <w:rPr>
                <w:rFonts w:ascii="Arial" w:hAnsi="Arial" w:cs="Arial"/>
                <w:sz w:val="20"/>
                <w:szCs w:val="20"/>
              </w:rPr>
            </w:pPr>
            <w:r>
              <w:rPr>
                <w:rFonts w:ascii="Arial" w:hAnsi="Arial" w:cs="Arial"/>
                <w:sz w:val="20"/>
                <w:szCs w:val="20"/>
              </w:rPr>
              <w:t xml:space="preserve">     r</w:t>
            </w:r>
            <w:r w:rsidR="00197808" w:rsidRPr="002F760C">
              <w:rPr>
                <w:rFonts w:ascii="Arial" w:hAnsi="Arial" w:cs="Arial"/>
                <w:sz w:val="20"/>
                <w:szCs w:val="20"/>
              </w:rPr>
              <w:t>egional and national levels.</w:t>
            </w:r>
          </w:p>
        </w:tc>
        <w:tc>
          <w:tcPr>
            <w:tcW w:w="3690" w:type="dxa"/>
            <w:tcBorders>
              <w:top w:val="single" w:sz="4" w:space="0" w:color="auto"/>
              <w:left w:val="single" w:sz="4" w:space="0" w:color="auto"/>
              <w:bottom w:val="single" w:sz="4" w:space="0" w:color="auto"/>
              <w:right w:val="single" w:sz="4" w:space="0" w:color="auto"/>
            </w:tcBorders>
          </w:tcPr>
          <w:p w14:paraId="619FC192" w14:textId="50DB3A9A" w:rsidR="00197808" w:rsidRPr="002F760C" w:rsidRDefault="005914E7" w:rsidP="005914E7">
            <w:pPr>
              <w:pStyle w:val="NormalWeb"/>
              <w:spacing w:before="0" w:beforeAutospacing="0" w:after="0" w:afterAutospacing="0"/>
              <w:rPr>
                <w:rFonts w:ascii="Arial" w:hAnsi="Arial" w:cs="Arial"/>
                <w:sz w:val="20"/>
                <w:szCs w:val="20"/>
              </w:rPr>
            </w:pPr>
            <w:r>
              <w:rPr>
                <w:rFonts w:ascii="Arial" w:hAnsi="Arial" w:cs="Arial"/>
                <w:sz w:val="20"/>
                <w:szCs w:val="20"/>
              </w:rPr>
              <w:t xml:space="preserve"> 1.</w:t>
            </w:r>
            <w:r>
              <w:rPr>
                <w:rFonts w:ascii="Arial" w:hAnsi="Arial" w:cs="Arial"/>
                <w:sz w:val="20"/>
                <w:szCs w:val="20"/>
              </w:rPr>
              <w:tab/>
            </w:r>
            <w:r w:rsidR="00197808" w:rsidRPr="002F760C">
              <w:rPr>
                <w:rFonts w:ascii="Arial" w:hAnsi="Arial" w:cs="Arial"/>
                <w:sz w:val="20"/>
                <w:szCs w:val="20"/>
              </w:rPr>
              <w:t xml:space="preserve">Demonstrates record as a productive </w:t>
            </w:r>
            <w:r>
              <w:rPr>
                <w:rFonts w:ascii="Arial" w:hAnsi="Arial" w:cs="Arial"/>
                <w:sz w:val="20"/>
                <w:szCs w:val="20"/>
              </w:rPr>
              <w:tab/>
            </w:r>
            <w:r w:rsidR="00197808" w:rsidRPr="002F760C">
              <w:rPr>
                <w:rFonts w:ascii="Arial" w:hAnsi="Arial" w:cs="Arial"/>
                <w:sz w:val="20"/>
                <w:szCs w:val="20"/>
              </w:rPr>
              <w:t xml:space="preserve">scholar through continuing publication </w:t>
            </w:r>
            <w:r>
              <w:rPr>
                <w:rFonts w:ascii="Arial" w:hAnsi="Arial" w:cs="Arial"/>
                <w:sz w:val="20"/>
                <w:szCs w:val="20"/>
              </w:rPr>
              <w:tab/>
            </w:r>
            <w:r w:rsidR="00197808" w:rsidRPr="002F760C">
              <w:rPr>
                <w:rFonts w:ascii="Arial" w:hAnsi="Arial" w:cs="Arial"/>
                <w:sz w:val="20"/>
                <w:szCs w:val="20"/>
              </w:rPr>
              <w:t xml:space="preserve">activity over a period of years. ** </w:t>
            </w:r>
          </w:p>
          <w:p w14:paraId="48D1E4C4" w14:textId="3C7F41E2" w:rsidR="00197808" w:rsidRPr="002F760C" w:rsidRDefault="005914E7" w:rsidP="005914E7">
            <w:pPr>
              <w:pStyle w:val="NormalWeb"/>
              <w:spacing w:before="0" w:beforeAutospacing="0" w:after="0" w:afterAutospacing="0"/>
              <w:rPr>
                <w:rFonts w:ascii="Arial" w:hAnsi="Arial" w:cs="Arial"/>
                <w:sz w:val="20"/>
                <w:szCs w:val="20"/>
              </w:rPr>
            </w:pPr>
            <w:r>
              <w:rPr>
                <w:rFonts w:ascii="Arial" w:hAnsi="Arial" w:cs="Arial"/>
                <w:sz w:val="20"/>
                <w:szCs w:val="20"/>
              </w:rPr>
              <w:t xml:space="preserve"> 2.</w:t>
            </w:r>
            <w:r>
              <w:rPr>
                <w:rFonts w:ascii="Arial" w:hAnsi="Arial" w:cs="Arial"/>
                <w:sz w:val="20"/>
                <w:szCs w:val="20"/>
              </w:rPr>
              <w:tab/>
            </w:r>
            <w:r w:rsidR="00197808" w:rsidRPr="002F760C">
              <w:rPr>
                <w:rFonts w:ascii="Arial" w:hAnsi="Arial" w:cs="Arial"/>
                <w:sz w:val="20"/>
                <w:szCs w:val="20"/>
              </w:rPr>
              <w:t>Has a clear and coherent line of</w:t>
            </w:r>
            <w:r>
              <w:rPr>
                <w:rFonts w:ascii="Arial" w:hAnsi="Arial" w:cs="Arial"/>
                <w:sz w:val="20"/>
                <w:szCs w:val="20"/>
              </w:rPr>
              <w:tab/>
              <w:t>i</w:t>
            </w:r>
            <w:r w:rsidR="00197808" w:rsidRPr="002F760C">
              <w:rPr>
                <w:rFonts w:ascii="Arial" w:hAnsi="Arial" w:cs="Arial"/>
                <w:sz w:val="20"/>
                <w:szCs w:val="20"/>
              </w:rPr>
              <w:t xml:space="preserve">nquiry. </w:t>
            </w:r>
          </w:p>
          <w:p w14:paraId="37420E2B" w14:textId="2F3F0B8B" w:rsidR="00197808" w:rsidRPr="002F760C" w:rsidRDefault="005914E7" w:rsidP="005914E7">
            <w:pPr>
              <w:pStyle w:val="NormalWeb"/>
              <w:spacing w:before="0" w:beforeAutospacing="0" w:after="0" w:afterAutospacing="0"/>
              <w:rPr>
                <w:rFonts w:ascii="Arial" w:hAnsi="Arial" w:cs="Arial"/>
                <w:sz w:val="20"/>
                <w:szCs w:val="20"/>
              </w:rPr>
            </w:pPr>
            <w:r>
              <w:rPr>
                <w:rFonts w:ascii="Arial" w:hAnsi="Arial" w:cs="Arial"/>
                <w:sz w:val="20"/>
                <w:szCs w:val="20"/>
              </w:rPr>
              <w:t xml:space="preserve"> 3.</w:t>
            </w:r>
            <w:r>
              <w:rPr>
                <w:rFonts w:ascii="Arial" w:hAnsi="Arial" w:cs="Arial"/>
                <w:sz w:val="20"/>
                <w:szCs w:val="20"/>
              </w:rPr>
              <w:tab/>
            </w:r>
            <w:r w:rsidR="00197808" w:rsidRPr="002F760C">
              <w:rPr>
                <w:rFonts w:ascii="Arial" w:hAnsi="Arial" w:cs="Arial"/>
                <w:sz w:val="20"/>
                <w:szCs w:val="20"/>
              </w:rPr>
              <w:t xml:space="preserve">Provides evidence of recognition at </w:t>
            </w:r>
            <w:r>
              <w:rPr>
                <w:rFonts w:ascii="Arial" w:hAnsi="Arial" w:cs="Arial"/>
                <w:sz w:val="20"/>
                <w:szCs w:val="20"/>
              </w:rPr>
              <w:tab/>
            </w:r>
            <w:r w:rsidR="00197808" w:rsidRPr="002F760C">
              <w:rPr>
                <w:rFonts w:ascii="Arial" w:hAnsi="Arial" w:cs="Arial"/>
                <w:sz w:val="20"/>
                <w:szCs w:val="20"/>
              </w:rPr>
              <w:t xml:space="preserve">national and international levels. ** </w:t>
            </w:r>
          </w:p>
          <w:p w14:paraId="7C264EBA" w14:textId="347ED0C2" w:rsidR="00197808" w:rsidRPr="002F760C" w:rsidRDefault="005914E7" w:rsidP="005914E7">
            <w:pPr>
              <w:pStyle w:val="NormalWeb"/>
              <w:spacing w:before="0" w:beforeAutospacing="0" w:after="0" w:afterAutospacing="0"/>
              <w:rPr>
                <w:rFonts w:ascii="Arial" w:hAnsi="Arial" w:cs="Arial"/>
                <w:sz w:val="20"/>
                <w:szCs w:val="20"/>
              </w:rPr>
            </w:pPr>
            <w:r>
              <w:rPr>
                <w:rFonts w:ascii="Arial" w:hAnsi="Arial" w:cs="Arial"/>
                <w:sz w:val="20"/>
                <w:szCs w:val="20"/>
              </w:rPr>
              <w:t xml:space="preserve"> 4.</w:t>
            </w:r>
            <w:r>
              <w:rPr>
                <w:rFonts w:ascii="Arial" w:hAnsi="Arial" w:cs="Arial"/>
                <w:sz w:val="20"/>
                <w:szCs w:val="20"/>
              </w:rPr>
              <w:tab/>
            </w:r>
            <w:r w:rsidR="00197808" w:rsidRPr="002F760C">
              <w:rPr>
                <w:rFonts w:ascii="Arial" w:hAnsi="Arial" w:cs="Arial"/>
                <w:sz w:val="20"/>
                <w:szCs w:val="20"/>
              </w:rPr>
              <w:t xml:space="preserve">Demonstrates leadership in seeking </w:t>
            </w:r>
            <w:r>
              <w:rPr>
                <w:rFonts w:ascii="Arial" w:hAnsi="Arial" w:cs="Arial"/>
                <w:sz w:val="20"/>
                <w:szCs w:val="20"/>
              </w:rPr>
              <w:tab/>
            </w:r>
            <w:r w:rsidR="00197808" w:rsidRPr="002F760C">
              <w:rPr>
                <w:rFonts w:ascii="Arial" w:hAnsi="Arial" w:cs="Arial"/>
                <w:sz w:val="20"/>
                <w:szCs w:val="20"/>
              </w:rPr>
              <w:t xml:space="preserve">outside funding for scholarship </w:t>
            </w:r>
            <w:r>
              <w:rPr>
                <w:rFonts w:ascii="Arial" w:hAnsi="Arial" w:cs="Arial"/>
                <w:sz w:val="20"/>
                <w:szCs w:val="20"/>
              </w:rPr>
              <w:tab/>
            </w:r>
            <w:r w:rsidR="00197808" w:rsidRPr="002F760C">
              <w:rPr>
                <w:rFonts w:ascii="Arial" w:hAnsi="Arial" w:cs="Arial"/>
                <w:sz w:val="20"/>
                <w:szCs w:val="20"/>
              </w:rPr>
              <w:t xml:space="preserve">through grants and contracts.** </w:t>
            </w:r>
          </w:p>
          <w:p w14:paraId="64A71DDE" w14:textId="1E33C126" w:rsidR="00197808" w:rsidRPr="002F760C" w:rsidRDefault="005914E7" w:rsidP="005914E7">
            <w:pPr>
              <w:pStyle w:val="NormalWeb"/>
              <w:spacing w:before="0" w:beforeAutospacing="0" w:after="0" w:afterAutospacing="0"/>
              <w:rPr>
                <w:rFonts w:ascii="Arial" w:hAnsi="Arial" w:cs="Arial"/>
                <w:sz w:val="20"/>
                <w:szCs w:val="20"/>
              </w:rPr>
            </w:pPr>
            <w:r>
              <w:rPr>
                <w:rFonts w:ascii="Arial" w:hAnsi="Arial" w:cs="Arial"/>
                <w:sz w:val="20"/>
                <w:szCs w:val="20"/>
              </w:rPr>
              <w:t xml:space="preserve"> 5.</w:t>
            </w:r>
            <w:r>
              <w:rPr>
                <w:rFonts w:ascii="Arial" w:hAnsi="Arial" w:cs="Arial"/>
                <w:sz w:val="20"/>
                <w:szCs w:val="20"/>
              </w:rPr>
              <w:tab/>
            </w:r>
            <w:r w:rsidR="00197808" w:rsidRPr="002F760C">
              <w:rPr>
                <w:rFonts w:ascii="Arial" w:hAnsi="Arial" w:cs="Arial"/>
                <w:sz w:val="20"/>
                <w:szCs w:val="20"/>
              </w:rPr>
              <w:t xml:space="preserve">Provides evidence of integrating </w:t>
            </w:r>
            <w:r>
              <w:rPr>
                <w:rFonts w:ascii="Arial" w:hAnsi="Arial" w:cs="Arial"/>
                <w:sz w:val="20"/>
                <w:szCs w:val="20"/>
              </w:rPr>
              <w:tab/>
            </w:r>
            <w:r w:rsidR="00197808" w:rsidRPr="002F760C">
              <w:rPr>
                <w:rFonts w:ascii="Arial" w:hAnsi="Arial" w:cs="Arial"/>
                <w:sz w:val="20"/>
                <w:szCs w:val="20"/>
              </w:rPr>
              <w:t xml:space="preserve">scholarly activities with teaching. </w:t>
            </w:r>
          </w:p>
          <w:p w14:paraId="7AAE56E5" w14:textId="20CC0E9F" w:rsidR="00197808" w:rsidRPr="002F760C" w:rsidRDefault="005914E7" w:rsidP="00F804D3">
            <w:pPr>
              <w:pStyle w:val="TableParagraph"/>
              <w:tabs>
                <w:tab w:val="left" w:pos="285"/>
                <w:tab w:val="left" w:pos="382"/>
              </w:tabs>
              <w:ind w:right="315"/>
              <w:rPr>
                <w:rFonts w:ascii="Arial" w:hAnsi="Arial" w:cs="Arial"/>
                <w:sz w:val="20"/>
                <w:szCs w:val="20"/>
              </w:rPr>
            </w:pPr>
            <w:r>
              <w:rPr>
                <w:rFonts w:ascii="Arial" w:hAnsi="Arial" w:cs="Arial"/>
                <w:sz w:val="20"/>
                <w:szCs w:val="20"/>
              </w:rPr>
              <w:t xml:space="preserve"> 6.</w:t>
            </w:r>
            <w:r w:rsidR="00F804D3">
              <w:rPr>
                <w:rFonts w:ascii="Arial" w:hAnsi="Arial" w:cs="Arial"/>
                <w:sz w:val="20"/>
                <w:szCs w:val="20"/>
              </w:rPr>
              <w:t xml:space="preserve"> </w:t>
            </w:r>
            <w:r w:rsidR="00197808" w:rsidRPr="002F760C">
              <w:rPr>
                <w:rFonts w:ascii="Arial" w:hAnsi="Arial" w:cs="Arial"/>
                <w:sz w:val="20"/>
                <w:szCs w:val="20"/>
              </w:rPr>
              <w:t xml:space="preserve">Engages students in collaborative </w:t>
            </w:r>
            <w:r w:rsidR="00F804D3">
              <w:rPr>
                <w:rFonts w:ascii="Arial" w:hAnsi="Arial" w:cs="Arial"/>
                <w:sz w:val="20"/>
                <w:szCs w:val="20"/>
              </w:rPr>
              <w:t xml:space="preserve">  </w:t>
            </w:r>
            <w:r w:rsidR="00F804D3">
              <w:rPr>
                <w:rFonts w:ascii="Arial" w:hAnsi="Arial" w:cs="Arial"/>
                <w:sz w:val="20"/>
                <w:szCs w:val="20"/>
              </w:rPr>
              <w:tab/>
            </w:r>
            <w:r w:rsidR="00197808" w:rsidRPr="002F760C">
              <w:rPr>
                <w:rFonts w:ascii="Arial" w:hAnsi="Arial" w:cs="Arial"/>
                <w:sz w:val="20"/>
                <w:szCs w:val="20"/>
              </w:rPr>
              <w:t>research and</w:t>
            </w:r>
            <w:r w:rsidR="00F804D3">
              <w:rPr>
                <w:rFonts w:ascii="Arial" w:hAnsi="Arial" w:cs="Arial"/>
                <w:sz w:val="20"/>
                <w:szCs w:val="20"/>
              </w:rPr>
              <w:t xml:space="preserve"> </w:t>
            </w:r>
            <w:r w:rsidR="00197808" w:rsidRPr="002F760C">
              <w:rPr>
                <w:rFonts w:ascii="Arial" w:hAnsi="Arial" w:cs="Arial"/>
                <w:sz w:val="20"/>
                <w:szCs w:val="20"/>
              </w:rPr>
              <w:t>scholarly activities.</w:t>
            </w:r>
          </w:p>
        </w:tc>
      </w:tr>
      <w:tr w:rsidR="00F747DD" w:rsidRPr="00EB4D7B" w14:paraId="38DB435E" w14:textId="77777777" w:rsidTr="002F760C">
        <w:trPr>
          <w:trHeight w:val="240"/>
        </w:trPr>
        <w:tc>
          <w:tcPr>
            <w:tcW w:w="11320" w:type="dxa"/>
            <w:gridSpan w:val="3"/>
            <w:shd w:val="clear" w:color="auto" w:fill="FFFFFF" w:themeFill="background1"/>
          </w:tcPr>
          <w:p w14:paraId="2570BD2A" w14:textId="3DC8D206" w:rsidR="00F747DD" w:rsidRDefault="00F747DD" w:rsidP="00F747DD">
            <w:pPr>
              <w:pStyle w:val="TableParagraph"/>
              <w:spacing w:line="231" w:lineRule="exact"/>
              <w:jc w:val="both"/>
              <w:rPr>
                <w:rFonts w:ascii="Arial" w:hAnsi="Arial" w:cs="Arial"/>
                <w:sz w:val="20"/>
                <w:szCs w:val="20"/>
              </w:rPr>
            </w:pPr>
            <w:r>
              <w:rPr>
                <w:rFonts w:ascii="Arial" w:hAnsi="Arial" w:cs="Arial"/>
                <w:b/>
                <w:sz w:val="20"/>
                <w:szCs w:val="20"/>
              </w:rPr>
              <w:t xml:space="preserve">  Additional relevant information for Research/Scholarly/Creative Activities</w:t>
            </w:r>
            <w:r>
              <w:rPr>
                <w:rFonts w:ascii="Arial" w:hAnsi="Arial" w:cs="Arial"/>
                <w:sz w:val="20"/>
                <w:szCs w:val="20"/>
              </w:rPr>
              <w:t xml:space="preserve"> (use bulleted format):</w:t>
            </w:r>
          </w:p>
          <w:p w14:paraId="69126EF9" w14:textId="77777777" w:rsidR="00F747DD" w:rsidRDefault="00F747DD" w:rsidP="00F747DD">
            <w:pPr>
              <w:pStyle w:val="TableParagraph"/>
              <w:spacing w:line="231" w:lineRule="exact"/>
              <w:jc w:val="both"/>
              <w:rPr>
                <w:rFonts w:ascii="Arial" w:hAnsi="Arial" w:cs="Arial"/>
                <w:sz w:val="20"/>
                <w:szCs w:val="20"/>
              </w:rPr>
            </w:pPr>
          </w:p>
          <w:p w14:paraId="1D863AE7" w14:textId="77777777" w:rsidR="00F747DD" w:rsidRDefault="00F747DD" w:rsidP="00F747DD">
            <w:pPr>
              <w:pStyle w:val="TableParagraph"/>
              <w:spacing w:line="231" w:lineRule="exact"/>
              <w:jc w:val="both"/>
              <w:rPr>
                <w:rFonts w:ascii="Arial" w:hAnsi="Arial" w:cs="Arial"/>
                <w:sz w:val="20"/>
                <w:szCs w:val="20"/>
              </w:rPr>
            </w:pPr>
          </w:p>
          <w:p w14:paraId="0EF53D75" w14:textId="77777777" w:rsidR="00F747DD" w:rsidRDefault="00F747DD" w:rsidP="00F747DD">
            <w:pPr>
              <w:pStyle w:val="TableParagraph"/>
              <w:spacing w:line="231" w:lineRule="exact"/>
              <w:jc w:val="both"/>
              <w:rPr>
                <w:rFonts w:ascii="Arial" w:hAnsi="Arial" w:cs="Arial"/>
                <w:sz w:val="20"/>
                <w:szCs w:val="20"/>
              </w:rPr>
            </w:pPr>
          </w:p>
          <w:p w14:paraId="3F9FF8B6" w14:textId="77777777" w:rsidR="00F747DD" w:rsidRDefault="00F747DD" w:rsidP="00F747DD">
            <w:pPr>
              <w:pStyle w:val="TableParagraph"/>
              <w:spacing w:line="231" w:lineRule="exact"/>
              <w:jc w:val="both"/>
              <w:rPr>
                <w:rFonts w:ascii="Arial" w:hAnsi="Arial" w:cs="Arial"/>
                <w:sz w:val="20"/>
                <w:szCs w:val="20"/>
              </w:rPr>
            </w:pPr>
          </w:p>
          <w:p w14:paraId="4C4CEA64" w14:textId="3689FA3A" w:rsidR="00F747DD" w:rsidRDefault="00F747DD" w:rsidP="00F747DD">
            <w:pPr>
              <w:pStyle w:val="TableParagraph"/>
              <w:spacing w:line="231" w:lineRule="exact"/>
              <w:jc w:val="both"/>
              <w:rPr>
                <w:rFonts w:ascii="Arial" w:hAnsi="Arial" w:cs="Arial"/>
                <w:sz w:val="20"/>
                <w:szCs w:val="20"/>
              </w:rPr>
            </w:pPr>
          </w:p>
          <w:p w14:paraId="66515B8F" w14:textId="5A326AA5" w:rsidR="00F747DD" w:rsidRDefault="00F747DD" w:rsidP="00F747DD">
            <w:pPr>
              <w:pStyle w:val="TableParagraph"/>
              <w:spacing w:line="231" w:lineRule="exact"/>
              <w:jc w:val="both"/>
              <w:rPr>
                <w:rFonts w:ascii="Arial" w:hAnsi="Arial" w:cs="Arial"/>
                <w:sz w:val="20"/>
                <w:szCs w:val="20"/>
              </w:rPr>
            </w:pPr>
          </w:p>
          <w:p w14:paraId="5B3212C8" w14:textId="4B3698A8" w:rsidR="00F747DD" w:rsidRDefault="00F747DD" w:rsidP="00F747DD">
            <w:pPr>
              <w:pStyle w:val="TableParagraph"/>
              <w:spacing w:line="231" w:lineRule="exact"/>
              <w:jc w:val="both"/>
              <w:rPr>
                <w:rFonts w:ascii="Arial" w:hAnsi="Arial" w:cs="Arial"/>
                <w:sz w:val="20"/>
                <w:szCs w:val="20"/>
              </w:rPr>
            </w:pPr>
          </w:p>
          <w:p w14:paraId="088B350F" w14:textId="77777777" w:rsidR="00F747DD" w:rsidRDefault="00F747DD" w:rsidP="00F747DD">
            <w:pPr>
              <w:pStyle w:val="TableParagraph"/>
              <w:spacing w:line="231" w:lineRule="exact"/>
              <w:jc w:val="both"/>
              <w:rPr>
                <w:rFonts w:ascii="Arial" w:hAnsi="Arial" w:cs="Arial"/>
                <w:sz w:val="20"/>
                <w:szCs w:val="20"/>
              </w:rPr>
            </w:pPr>
          </w:p>
          <w:p w14:paraId="06EF4F4C" w14:textId="77777777" w:rsidR="00F747DD" w:rsidRDefault="00F747DD" w:rsidP="00F747DD">
            <w:pPr>
              <w:pStyle w:val="TableParagraph"/>
              <w:spacing w:line="231" w:lineRule="exact"/>
              <w:jc w:val="both"/>
              <w:rPr>
                <w:rFonts w:ascii="Arial" w:hAnsi="Arial" w:cs="Arial"/>
                <w:sz w:val="20"/>
                <w:szCs w:val="20"/>
              </w:rPr>
            </w:pPr>
          </w:p>
          <w:p w14:paraId="1598097F" w14:textId="77777777" w:rsidR="00F747DD" w:rsidRDefault="00F747DD" w:rsidP="00F747DD">
            <w:pPr>
              <w:pStyle w:val="TableParagraph"/>
              <w:spacing w:line="231" w:lineRule="exact"/>
              <w:jc w:val="both"/>
              <w:rPr>
                <w:rFonts w:ascii="Arial" w:hAnsi="Arial" w:cs="Arial"/>
                <w:sz w:val="20"/>
                <w:szCs w:val="20"/>
              </w:rPr>
            </w:pPr>
          </w:p>
          <w:p w14:paraId="16518E9F" w14:textId="77777777" w:rsidR="00F747DD" w:rsidRDefault="00F747DD" w:rsidP="00F747DD">
            <w:pPr>
              <w:pStyle w:val="TableParagraph"/>
              <w:spacing w:line="231" w:lineRule="exact"/>
              <w:jc w:val="both"/>
              <w:rPr>
                <w:rFonts w:ascii="Arial" w:hAnsi="Arial" w:cs="Arial"/>
                <w:sz w:val="20"/>
                <w:szCs w:val="20"/>
              </w:rPr>
            </w:pPr>
          </w:p>
          <w:p w14:paraId="23C0DC97" w14:textId="04B10676" w:rsidR="00F747DD" w:rsidRPr="00F747DD" w:rsidRDefault="00F747DD" w:rsidP="00F747DD">
            <w:pPr>
              <w:pStyle w:val="TableParagraph"/>
              <w:spacing w:line="231" w:lineRule="exact"/>
              <w:jc w:val="both"/>
              <w:rPr>
                <w:rFonts w:ascii="Arial" w:hAnsi="Arial" w:cs="Arial"/>
                <w:sz w:val="20"/>
                <w:szCs w:val="20"/>
              </w:rPr>
            </w:pPr>
          </w:p>
        </w:tc>
      </w:tr>
      <w:tr w:rsidR="00197808" w:rsidRPr="00EB4D7B" w14:paraId="55AED46D" w14:textId="77777777" w:rsidTr="002F760C">
        <w:trPr>
          <w:trHeight w:val="240"/>
        </w:trPr>
        <w:tc>
          <w:tcPr>
            <w:tcW w:w="11320" w:type="dxa"/>
            <w:gridSpan w:val="3"/>
            <w:shd w:val="clear" w:color="auto" w:fill="FFFFFF" w:themeFill="background1"/>
          </w:tcPr>
          <w:p w14:paraId="041BCA9F" w14:textId="5C2E05E5" w:rsidR="00197808" w:rsidRDefault="00F747DD" w:rsidP="002F760C">
            <w:pPr>
              <w:pStyle w:val="TableParagraph"/>
              <w:spacing w:line="231" w:lineRule="exact"/>
              <w:ind w:right="3954"/>
              <w:jc w:val="both"/>
              <w:rPr>
                <w:rFonts w:ascii="Arial" w:hAnsi="Arial" w:cs="Arial"/>
                <w:b/>
                <w:sz w:val="20"/>
                <w:szCs w:val="20"/>
              </w:rPr>
            </w:pPr>
            <w:r>
              <w:rPr>
                <w:rFonts w:ascii="Arial" w:hAnsi="Arial" w:cs="Arial"/>
                <w:b/>
                <w:sz w:val="20"/>
                <w:szCs w:val="20"/>
              </w:rPr>
              <w:t xml:space="preserve"> </w:t>
            </w:r>
            <w:r w:rsidR="002F760C">
              <w:rPr>
                <w:rFonts w:ascii="Arial" w:hAnsi="Arial" w:cs="Arial"/>
                <w:b/>
                <w:sz w:val="20"/>
                <w:szCs w:val="20"/>
              </w:rPr>
              <w:t>Summary of Research/Scholarly/Creative Activities</w:t>
            </w:r>
            <w:r w:rsidR="00197808" w:rsidRPr="002F760C">
              <w:rPr>
                <w:rFonts w:ascii="Arial" w:hAnsi="Arial" w:cs="Arial"/>
                <w:b/>
                <w:sz w:val="20"/>
                <w:szCs w:val="20"/>
              </w:rPr>
              <w:t>:</w:t>
            </w:r>
          </w:p>
          <w:p w14:paraId="6CA51A99" w14:textId="3C09723D" w:rsidR="00F747DD" w:rsidRDefault="00F747DD" w:rsidP="002F760C">
            <w:pPr>
              <w:pStyle w:val="TableParagraph"/>
              <w:spacing w:line="231" w:lineRule="exact"/>
              <w:ind w:right="3954"/>
              <w:jc w:val="both"/>
              <w:rPr>
                <w:rFonts w:ascii="Arial" w:hAnsi="Arial" w:cs="Arial"/>
                <w:b/>
                <w:sz w:val="20"/>
                <w:szCs w:val="20"/>
              </w:rPr>
            </w:pPr>
          </w:p>
          <w:p w14:paraId="51705D5C" w14:textId="77777777" w:rsidR="00F11C8B" w:rsidRDefault="00F11C8B" w:rsidP="002F760C">
            <w:pPr>
              <w:pStyle w:val="TableParagraph"/>
              <w:spacing w:line="231" w:lineRule="exact"/>
              <w:ind w:right="3954"/>
              <w:jc w:val="both"/>
              <w:rPr>
                <w:rFonts w:ascii="Arial" w:hAnsi="Arial" w:cs="Arial"/>
                <w:b/>
                <w:sz w:val="20"/>
                <w:szCs w:val="20"/>
              </w:rPr>
            </w:pPr>
          </w:p>
          <w:p w14:paraId="63A11AB2" w14:textId="2B077081" w:rsidR="00F747DD" w:rsidRDefault="00F747DD" w:rsidP="002F760C">
            <w:pPr>
              <w:pStyle w:val="TableParagraph"/>
              <w:spacing w:line="231" w:lineRule="exact"/>
              <w:ind w:right="3954"/>
              <w:jc w:val="both"/>
              <w:rPr>
                <w:rFonts w:ascii="Arial" w:hAnsi="Arial" w:cs="Arial"/>
                <w:b/>
                <w:sz w:val="20"/>
                <w:szCs w:val="20"/>
              </w:rPr>
            </w:pPr>
          </w:p>
          <w:p w14:paraId="5773C347" w14:textId="51D9349D" w:rsidR="00F747DD" w:rsidRDefault="00F747DD" w:rsidP="002F760C">
            <w:pPr>
              <w:pStyle w:val="TableParagraph"/>
              <w:spacing w:line="231" w:lineRule="exact"/>
              <w:ind w:right="3954"/>
              <w:jc w:val="both"/>
              <w:rPr>
                <w:rFonts w:ascii="Arial" w:hAnsi="Arial" w:cs="Arial"/>
                <w:b/>
                <w:sz w:val="20"/>
                <w:szCs w:val="20"/>
              </w:rPr>
            </w:pPr>
          </w:p>
          <w:p w14:paraId="14C4567C" w14:textId="77777777" w:rsidR="00F747DD" w:rsidRDefault="00F747DD" w:rsidP="002F760C">
            <w:pPr>
              <w:pStyle w:val="TableParagraph"/>
              <w:spacing w:line="231" w:lineRule="exact"/>
              <w:ind w:right="3954"/>
              <w:jc w:val="both"/>
              <w:rPr>
                <w:rFonts w:ascii="Arial" w:hAnsi="Arial" w:cs="Arial"/>
                <w:b/>
                <w:sz w:val="20"/>
                <w:szCs w:val="20"/>
              </w:rPr>
            </w:pPr>
          </w:p>
          <w:p w14:paraId="0ED9E839" w14:textId="58AE8AE7" w:rsidR="00F747DD" w:rsidRDefault="00F747DD" w:rsidP="002F760C">
            <w:pPr>
              <w:pStyle w:val="TableParagraph"/>
              <w:spacing w:line="231" w:lineRule="exact"/>
              <w:ind w:right="3954"/>
              <w:jc w:val="both"/>
              <w:rPr>
                <w:rFonts w:ascii="Arial" w:hAnsi="Arial" w:cs="Arial"/>
                <w:b/>
                <w:sz w:val="20"/>
                <w:szCs w:val="20"/>
              </w:rPr>
            </w:pPr>
          </w:p>
          <w:p w14:paraId="3B13A299" w14:textId="77777777" w:rsidR="00F747DD" w:rsidRPr="002F760C" w:rsidRDefault="00F747DD" w:rsidP="002F760C">
            <w:pPr>
              <w:pStyle w:val="TableParagraph"/>
              <w:spacing w:line="231" w:lineRule="exact"/>
              <w:ind w:right="3954"/>
              <w:jc w:val="both"/>
              <w:rPr>
                <w:rFonts w:ascii="Arial" w:hAnsi="Arial" w:cs="Arial"/>
                <w:b/>
                <w:sz w:val="20"/>
                <w:szCs w:val="20"/>
              </w:rPr>
            </w:pPr>
          </w:p>
          <w:p w14:paraId="59FEFC4F" w14:textId="77777777" w:rsidR="00197808" w:rsidRPr="002F760C" w:rsidRDefault="00197808" w:rsidP="00197808">
            <w:pPr>
              <w:pStyle w:val="TableParagraph"/>
              <w:spacing w:line="231" w:lineRule="exact"/>
              <w:ind w:left="288" w:right="3954"/>
              <w:jc w:val="both"/>
              <w:rPr>
                <w:rFonts w:ascii="Arial" w:hAnsi="Arial" w:cs="Arial"/>
                <w:b/>
                <w:sz w:val="20"/>
                <w:szCs w:val="20"/>
              </w:rPr>
            </w:pPr>
          </w:p>
          <w:p w14:paraId="0E2261A6" w14:textId="77777777" w:rsidR="00197808" w:rsidRPr="002F760C" w:rsidRDefault="00197808" w:rsidP="00197808">
            <w:pPr>
              <w:pStyle w:val="TableParagraph"/>
              <w:spacing w:line="231" w:lineRule="exact"/>
              <w:ind w:left="288" w:right="3954"/>
              <w:jc w:val="both"/>
              <w:rPr>
                <w:rFonts w:ascii="Arial" w:hAnsi="Arial" w:cs="Arial"/>
                <w:b/>
                <w:sz w:val="20"/>
                <w:szCs w:val="20"/>
              </w:rPr>
            </w:pPr>
          </w:p>
          <w:p w14:paraId="65105C65" w14:textId="77777777" w:rsidR="00197808" w:rsidRPr="002F760C" w:rsidRDefault="00197808" w:rsidP="00197808">
            <w:pPr>
              <w:pStyle w:val="TableParagraph"/>
              <w:spacing w:line="231" w:lineRule="exact"/>
              <w:ind w:left="288" w:right="3954"/>
              <w:jc w:val="both"/>
              <w:rPr>
                <w:rFonts w:ascii="Arial" w:hAnsi="Arial" w:cs="Arial"/>
                <w:b/>
                <w:sz w:val="20"/>
                <w:szCs w:val="20"/>
              </w:rPr>
            </w:pPr>
          </w:p>
          <w:p w14:paraId="31888C43" w14:textId="77777777" w:rsidR="00197808" w:rsidRPr="002F760C" w:rsidRDefault="00197808" w:rsidP="00197808">
            <w:pPr>
              <w:pStyle w:val="TableParagraph"/>
              <w:spacing w:line="231" w:lineRule="exact"/>
              <w:ind w:left="288" w:right="3954"/>
              <w:jc w:val="both"/>
              <w:rPr>
                <w:rFonts w:ascii="Arial" w:hAnsi="Arial" w:cs="Arial"/>
                <w:b/>
                <w:sz w:val="20"/>
                <w:szCs w:val="20"/>
              </w:rPr>
            </w:pPr>
          </w:p>
          <w:p w14:paraId="373DB754" w14:textId="3FB583A8" w:rsidR="00197808" w:rsidRPr="002F760C" w:rsidRDefault="00197808" w:rsidP="00197808">
            <w:pPr>
              <w:pStyle w:val="TableParagraph"/>
              <w:spacing w:line="231" w:lineRule="exact"/>
              <w:ind w:left="288" w:right="3954"/>
              <w:jc w:val="both"/>
              <w:rPr>
                <w:rFonts w:ascii="Arial" w:hAnsi="Arial" w:cs="Arial"/>
                <w:b/>
                <w:sz w:val="20"/>
                <w:szCs w:val="20"/>
              </w:rPr>
            </w:pPr>
          </w:p>
        </w:tc>
      </w:tr>
      <w:tr w:rsidR="00197808" w:rsidRPr="00EB4D7B" w14:paraId="07CE06C3" w14:textId="77777777" w:rsidTr="002F760C">
        <w:trPr>
          <w:trHeight w:val="240"/>
        </w:trPr>
        <w:tc>
          <w:tcPr>
            <w:tcW w:w="11320" w:type="dxa"/>
            <w:gridSpan w:val="3"/>
            <w:shd w:val="clear" w:color="auto" w:fill="F4B083"/>
          </w:tcPr>
          <w:p w14:paraId="35473521" w14:textId="77777777" w:rsidR="00197808" w:rsidRPr="002F760C" w:rsidRDefault="00197808" w:rsidP="00197808">
            <w:pPr>
              <w:pStyle w:val="TableParagraph"/>
              <w:spacing w:line="231" w:lineRule="exact"/>
              <w:ind w:left="3952" w:right="3954"/>
              <w:jc w:val="center"/>
              <w:rPr>
                <w:rFonts w:ascii="Arial" w:hAnsi="Arial" w:cs="Arial"/>
                <w:b/>
                <w:sz w:val="20"/>
                <w:szCs w:val="20"/>
              </w:rPr>
            </w:pPr>
            <w:r w:rsidRPr="002F760C">
              <w:rPr>
                <w:rFonts w:ascii="Arial" w:hAnsi="Arial" w:cs="Arial"/>
                <w:b/>
                <w:sz w:val="20"/>
                <w:szCs w:val="20"/>
              </w:rPr>
              <w:lastRenderedPageBreak/>
              <w:t>Responsibilities of Rank</w:t>
            </w:r>
          </w:p>
        </w:tc>
      </w:tr>
      <w:tr w:rsidR="00197808" w:rsidRPr="00EB4D7B" w14:paraId="67F9A22E" w14:textId="77777777" w:rsidTr="002F760C">
        <w:trPr>
          <w:trHeight w:val="240"/>
        </w:trPr>
        <w:tc>
          <w:tcPr>
            <w:tcW w:w="11320" w:type="dxa"/>
            <w:gridSpan w:val="3"/>
            <w:tcBorders>
              <w:bottom w:val="single" w:sz="8" w:space="0" w:color="000000"/>
            </w:tcBorders>
            <w:shd w:val="clear" w:color="auto" w:fill="B4C6E7"/>
          </w:tcPr>
          <w:p w14:paraId="05E61D2B" w14:textId="60E6A396" w:rsidR="00197808" w:rsidRPr="002F760C" w:rsidRDefault="00197808" w:rsidP="00197808">
            <w:pPr>
              <w:pStyle w:val="TableParagraph"/>
              <w:spacing w:line="231" w:lineRule="exact"/>
              <w:ind w:left="3952" w:right="3954"/>
              <w:jc w:val="center"/>
              <w:rPr>
                <w:rFonts w:ascii="Arial" w:hAnsi="Arial" w:cs="Arial"/>
                <w:b/>
                <w:sz w:val="20"/>
                <w:szCs w:val="20"/>
              </w:rPr>
            </w:pPr>
            <w:r w:rsidRPr="002F760C">
              <w:rPr>
                <w:rFonts w:ascii="Arial" w:hAnsi="Arial" w:cs="Arial"/>
                <w:b/>
                <w:sz w:val="20"/>
                <w:szCs w:val="20"/>
              </w:rPr>
              <w:t>Service/Outreach</w:t>
            </w:r>
          </w:p>
        </w:tc>
      </w:tr>
      <w:tr w:rsidR="00197808" w:rsidRPr="00EB4D7B" w14:paraId="01F77C2F" w14:textId="77777777" w:rsidTr="002F760C">
        <w:trPr>
          <w:trHeight w:val="227"/>
        </w:trPr>
        <w:tc>
          <w:tcPr>
            <w:tcW w:w="3940" w:type="dxa"/>
            <w:shd w:val="clear" w:color="auto" w:fill="B4C6E7"/>
          </w:tcPr>
          <w:p w14:paraId="6ECFBB50" w14:textId="3AE0207A" w:rsidR="00197808" w:rsidRPr="002F760C" w:rsidRDefault="00197808" w:rsidP="00197808">
            <w:pPr>
              <w:pStyle w:val="TableParagraph"/>
              <w:jc w:val="center"/>
              <w:rPr>
                <w:rFonts w:ascii="Arial" w:hAnsi="Arial" w:cs="Arial"/>
                <w:b/>
                <w:sz w:val="20"/>
                <w:szCs w:val="20"/>
              </w:rPr>
            </w:pPr>
            <w:r w:rsidRPr="002F760C">
              <w:rPr>
                <w:rFonts w:ascii="Arial" w:hAnsi="Arial" w:cs="Arial"/>
                <w:b/>
                <w:sz w:val="20"/>
                <w:szCs w:val="20"/>
              </w:rPr>
              <w:t>Assistant Professor</w:t>
            </w:r>
          </w:p>
        </w:tc>
        <w:tc>
          <w:tcPr>
            <w:tcW w:w="3690" w:type="dxa"/>
            <w:shd w:val="clear" w:color="auto" w:fill="B4C6E7"/>
          </w:tcPr>
          <w:p w14:paraId="3251EEE3" w14:textId="32BB19C3" w:rsidR="00197808" w:rsidRPr="002F760C" w:rsidRDefault="00197808" w:rsidP="00197808">
            <w:pPr>
              <w:pStyle w:val="TableParagraph"/>
              <w:spacing w:before="1"/>
              <w:ind w:left="97" w:right="-109"/>
              <w:jc w:val="center"/>
              <w:rPr>
                <w:rFonts w:ascii="Arial" w:hAnsi="Arial" w:cs="Arial"/>
                <w:b/>
                <w:sz w:val="20"/>
                <w:szCs w:val="20"/>
              </w:rPr>
            </w:pPr>
            <w:r w:rsidRPr="002F760C">
              <w:rPr>
                <w:rFonts w:ascii="Arial" w:hAnsi="Arial" w:cs="Arial"/>
                <w:b/>
                <w:sz w:val="20"/>
                <w:szCs w:val="20"/>
              </w:rPr>
              <w:t>Associate Professor</w:t>
            </w:r>
          </w:p>
        </w:tc>
        <w:tc>
          <w:tcPr>
            <w:tcW w:w="3690" w:type="dxa"/>
            <w:shd w:val="clear" w:color="auto" w:fill="B4C6E7"/>
          </w:tcPr>
          <w:p w14:paraId="0C465A00" w14:textId="29130A13" w:rsidR="00197808" w:rsidRPr="002F760C" w:rsidRDefault="00197808" w:rsidP="00197808">
            <w:pPr>
              <w:pStyle w:val="TableParagraph"/>
              <w:spacing w:before="1"/>
              <w:ind w:left="98" w:right="803"/>
              <w:jc w:val="center"/>
              <w:rPr>
                <w:rFonts w:ascii="Arial" w:hAnsi="Arial" w:cs="Arial"/>
                <w:b/>
                <w:sz w:val="20"/>
                <w:szCs w:val="20"/>
              </w:rPr>
            </w:pPr>
            <w:r w:rsidRPr="002F760C">
              <w:rPr>
                <w:rFonts w:ascii="Arial" w:hAnsi="Arial" w:cs="Arial"/>
                <w:b/>
                <w:sz w:val="20"/>
                <w:szCs w:val="20"/>
              </w:rPr>
              <w:t>Professor</w:t>
            </w:r>
          </w:p>
        </w:tc>
      </w:tr>
      <w:tr w:rsidR="00197808" w:rsidRPr="00EB4D7B" w14:paraId="47968AEA" w14:textId="77777777" w:rsidTr="002F760C">
        <w:trPr>
          <w:trHeight w:val="48"/>
        </w:trPr>
        <w:tc>
          <w:tcPr>
            <w:tcW w:w="3940" w:type="dxa"/>
            <w:tcBorders>
              <w:top w:val="single" w:sz="4" w:space="0" w:color="auto"/>
              <w:left w:val="single" w:sz="4" w:space="0" w:color="auto"/>
              <w:bottom w:val="single" w:sz="4" w:space="0" w:color="auto"/>
              <w:right w:val="single" w:sz="4" w:space="0" w:color="auto"/>
            </w:tcBorders>
          </w:tcPr>
          <w:p w14:paraId="44807879" w14:textId="14883D99" w:rsidR="00197808" w:rsidRPr="002F760C" w:rsidRDefault="005914E7" w:rsidP="00197808">
            <w:pPr>
              <w:pStyle w:val="NormalWeb"/>
              <w:spacing w:before="0" w:beforeAutospacing="0" w:after="0" w:afterAutospacing="0"/>
              <w:rPr>
                <w:rFonts w:ascii="Arial" w:hAnsi="Arial" w:cs="Arial"/>
                <w:sz w:val="20"/>
                <w:szCs w:val="20"/>
              </w:rPr>
            </w:pPr>
            <w:r>
              <w:rPr>
                <w:rFonts w:ascii="Arial" w:hAnsi="Arial" w:cs="Arial"/>
                <w:b/>
                <w:bCs/>
                <w:sz w:val="20"/>
                <w:szCs w:val="20"/>
              </w:rPr>
              <w:t xml:space="preserve"> </w:t>
            </w:r>
            <w:r w:rsidR="00197808" w:rsidRPr="002F760C">
              <w:rPr>
                <w:rFonts w:ascii="Arial" w:hAnsi="Arial" w:cs="Arial"/>
                <w:b/>
                <w:bCs/>
                <w:sz w:val="20"/>
                <w:szCs w:val="20"/>
              </w:rPr>
              <w:t>Entry:</w:t>
            </w:r>
          </w:p>
          <w:p w14:paraId="3B2F7D69" w14:textId="62ADF630" w:rsidR="005914E7" w:rsidRDefault="005914E7" w:rsidP="00197808">
            <w:pPr>
              <w:pStyle w:val="NormalWeb"/>
              <w:tabs>
                <w:tab w:val="left" w:pos="226"/>
              </w:tabs>
              <w:spacing w:before="0" w:beforeAutospacing="0" w:after="0" w:afterAutospacing="0"/>
              <w:ind w:left="226" w:hanging="226"/>
              <w:rPr>
                <w:rFonts w:ascii="Arial" w:hAnsi="Arial" w:cs="Arial"/>
                <w:sz w:val="20"/>
                <w:szCs w:val="20"/>
              </w:rPr>
            </w:pPr>
            <w:r>
              <w:rPr>
                <w:rFonts w:ascii="Arial" w:hAnsi="Arial" w:cs="Arial"/>
                <w:sz w:val="20"/>
                <w:szCs w:val="20"/>
              </w:rPr>
              <w:t xml:space="preserve"> </w:t>
            </w:r>
            <w:r w:rsidR="00197808" w:rsidRPr="002F760C">
              <w:rPr>
                <w:rFonts w:ascii="Arial" w:hAnsi="Arial" w:cs="Arial"/>
                <w:sz w:val="20"/>
                <w:szCs w:val="20"/>
              </w:rPr>
              <w:t>Eviden</w:t>
            </w:r>
            <w:r>
              <w:rPr>
                <w:rFonts w:ascii="Arial" w:hAnsi="Arial" w:cs="Arial"/>
                <w:sz w:val="20"/>
                <w:szCs w:val="20"/>
              </w:rPr>
              <w:t>ce of membership in appropriate</w:t>
            </w:r>
          </w:p>
          <w:p w14:paraId="0F9A935A" w14:textId="46CA7B69" w:rsidR="00197808" w:rsidRPr="002F760C" w:rsidRDefault="005914E7" w:rsidP="00197808">
            <w:pPr>
              <w:pStyle w:val="NormalWeb"/>
              <w:tabs>
                <w:tab w:val="left" w:pos="226"/>
              </w:tabs>
              <w:spacing w:before="0" w:beforeAutospacing="0" w:after="0" w:afterAutospacing="0"/>
              <w:ind w:left="226" w:hanging="226"/>
              <w:rPr>
                <w:rFonts w:ascii="Arial" w:hAnsi="Arial" w:cs="Arial"/>
                <w:sz w:val="20"/>
                <w:szCs w:val="20"/>
              </w:rPr>
            </w:pPr>
            <w:r>
              <w:rPr>
                <w:rFonts w:ascii="Arial" w:hAnsi="Arial" w:cs="Arial"/>
                <w:sz w:val="20"/>
                <w:szCs w:val="20"/>
              </w:rPr>
              <w:t xml:space="preserve"> </w:t>
            </w:r>
            <w:r w:rsidR="00197808" w:rsidRPr="002F760C">
              <w:rPr>
                <w:rFonts w:ascii="Arial" w:hAnsi="Arial" w:cs="Arial"/>
                <w:sz w:val="20"/>
                <w:szCs w:val="20"/>
              </w:rPr>
              <w:t>professional organization(s).</w:t>
            </w:r>
          </w:p>
          <w:p w14:paraId="7DCBF523" w14:textId="77777777" w:rsidR="005914E7" w:rsidRDefault="005914E7" w:rsidP="00197808">
            <w:pPr>
              <w:pStyle w:val="NormalWeb"/>
              <w:tabs>
                <w:tab w:val="left" w:pos="226"/>
              </w:tabs>
              <w:spacing w:before="0" w:beforeAutospacing="0" w:after="0" w:afterAutospacing="0"/>
              <w:ind w:left="226" w:hanging="226"/>
              <w:rPr>
                <w:rFonts w:ascii="Arial" w:hAnsi="Arial" w:cs="Arial"/>
                <w:b/>
                <w:bCs/>
                <w:sz w:val="20"/>
                <w:szCs w:val="20"/>
              </w:rPr>
            </w:pPr>
          </w:p>
          <w:p w14:paraId="38138B8F" w14:textId="27EB0282" w:rsidR="00197808" w:rsidRPr="002F760C" w:rsidRDefault="00197808" w:rsidP="00197808">
            <w:pPr>
              <w:pStyle w:val="NormalWeb"/>
              <w:tabs>
                <w:tab w:val="left" w:pos="226"/>
              </w:tabs>
              <w:spacing w:before="0" w:beforeAutospacing="0" w:after="0" w:afterAutospacing="0"/>
              <w:ind w:left="226" w:hanging="226"/>
              <w:rPr>
                <w:rFonts w:ascii="Arial" w:hAnsi="Arial" w:cs="Arial"/>
                <w:sz w:val="20"/>
                <w:szCs w:val="20"/>
              </w:rPr>
            </w:pPr>
            <w:r w:rsidRPr="002F760C">
              <w:rPr>
                <w:rFonts w:ascii="Arial" w:hAnsi="Arial" w:cs="Arial"/>
                <w:b/>
                <w:bCs/>
                <w:sz w:val="20"/>
                <w:szCs w:val="20"/>
              </w:rPr>
              <w:t>Third Year:</w:t>
            </w:r>
          </w:p>
          <w:p w14:paraId="60DDB8B3" w14:textId="0D8C4A95" w:rsidR="00197808" w:rsidRPr="002F760C" w:rsidRDefault="005914E7" w:rsidP="005914E7">
            <w:pPr>
              <w:pStyle w:val="NormalWeb"/>
              <w:tabs>
                <w:tab w:val="left" w:pos="226"/>
              </w:tabs>
              <w:spacing w:before="0" w:beforeAutospacing="0" w:after="0" w:afterAutospacing="0"/>
              <w:rPr>
                <w:rFonts w:ascii="Arial" w:hAnsi="Arial" w:cs="Arial"/>
                <w:sz w:val="20"/>
                <w:szCs w:val="20"/>
              </w:rPr>
            </w:pPr>
            <w:r>
              <w:rPr>
                <w:rFonts w:ascii="Arial" w:hAnsi="Arial" w:cs="Arial"/>
                <w:sz w:val="20"/>
                <w:szCs w:val="20"/>
              </w:rPr>
              <w:t xml:space="preserve"> 1.</w:t>
            </w:r>
            <w:r>
              <w:rPr>
                <w:rFonts w:ascii="Arial" w:hAnsi="Arial" w:cs="Arial"/>
                <w:sz w:val="20"/>
                <w:szCs w:val="20"/>
              </w:rPr>
              <w:tab/>
            </w:r>
            <w:r>
              <w:rPr>
                <w:rFonts w:ascii="Arial" w:hAnsi="Arial" w:cs="Arial"/>
                <w:sz w:val="20"/>
                <w:szCs w:val="20"/>
              </w:rPr>
              <w:tab/>
            </w:r>
            <w:r w:rsidR="00197808" w:rsidRPr="002F760C">
              <w:rPr>
                <w:rFonts w:ascii="Arial" w:hAnsi="Arial" w:cs="Arial"/>
                <w:sz w:val="20"/>
                <w:szCs w:val="20"/>
              </w:rPr>
              <w:t xml:space="preserve">Contributes to College standing and </w:t>
            </w:r>
            <w:r>
              <w:rPr>
                <w:rFonts w:ascii="Arial" w:hAnsi="Arial" w:cs="Arial"/>
                <w:sz w:val="20"/>
                <w:szCs w:val="20"/>
              </w:rPr>
              <w:tab/>
            </w:r>
            <w:r>
              <w:rPr>
                <w:rFonts w:ascii="Arial" w:hAnsi="Arial" w:cs="Arial"/>
                <w:sz w:val="20"/>
                <w:szCs w:val="20"/>
              </w:rPr>
              <w:tab/>
            </w:r>
            <w:r>
              <w:rPr>
                <w:rFonts w:ascii="Arial" w:hAnsi="Arial" w:cs="Arial"/>
                <w:sz w:val="20"/>
                <w:szCs w:val="20"/>
              </w:rPr>
              <w:tab/>
            </w:r>
            <w:r w:rsidR="00197808" w:rsidRPr="002F760C">
              <w:rPr>
                <w:rFonts w:ascii="Arial" w:hAnsi="Arial" w:cs="Arial"/>
                <w:sz w:val="20"/>
                <w:szCs w:val="20"/>
              </w:rPr>
              <w:t xml:space="preserve">other committees. </w:t>
            </w:r>
          </w:p>
          <w:p w14:paraId="4050AC09" w14:textId="6851CC33" w:rsidR="00197808" w:rsidRPr="002F760C" w:rsidRDefault="005914E7" w:rsidP="005914E7">
            <w:pPr>
              <w:pStyle w:val="TableParagraph"/>
              <w:tabs>
                <w:tab w:val="left" w:pos="255"/>
              </w:tabs>
              <w:ind w:right="505"/>
              <w:rPr>
                <w:rFonts w:ascii="Arial" w:hAnsi="Arial" w:cs="Arial"/>
                <w:sz w:val="20"/>
                <w:szCs w:val="20"/>
              </w:rPr>
            </w:pPr>
            <w:r>
              <w:rPr>
                <w:rFonts w:ascii="Arial" w:hAnsi="Arial" w:cs="Arial"/>
                <w:sz w:val="20"/>
                <w:szCs w:val="20"/>
              </w:rPr>
              <w:t xml:space="preserve"> 2. </w:t>
            </w:r>
            <w:r w:rsidR="00197808" w:rsidRPr="002F760C">
              <w:rPr>
                <w:rFonts w:ascii="Arial" w:hAnsi="Arial" w:cs="Arial"/>
                <w:sz w:val="20"/>
                <w:szCs w:val="20"/>
              </w:rPr>
              <w:t xml:space="preserve">Provides service to professional </w:t>
            </w:r>
            <w:r>
              <w:rPr>
                <w:rFonts w:ascii="Arial" w:hAnsi="Arial" w:cs="Arial"/>
                <w:sz w:val="20"/>
                <w:szCs w:val="20"/>
              </w:rPr>
              <w:t xml:space="preserve">    </w:t>
            </w:r>
            <w:r>
              <w:rPr>
                <w:rFonts w:ascii="Arial" w:hAnsi="Arial" w:cs="Arial"/>
                <w:sz w:val="20"/>
                <w:szCs w:val="20"/>
              </w:rPr>
              <w:tab/>
            </w:r>
            <w:r w:rsidR="00197808" w:rsidRPr="002F760C">
              <w:rPr>
                <w:rFonts w:ascii="Arial" w:hAnsi="Arial" w:cs="Arial"/>
                <w:sz w:val="20"/>
                <w:szCs w:val="20"/>
              </w:rPr>
              <w:t xml:space="preserve">organizations, committees and/or </w:t>
            </w:r>
            <w:r>
              <w:rPr>
                <w:rFonts w:ascii="Arial" w:hAnsi="Arial" w:cs="Arial"/>
                <w:sz w:val="20"/>
                <w:szCs w:val="20"/>
              </w:rPr>
              <w:tab/>
            </w:r>
            <w:r w:rsidR="00197808" w:rsidRPr="002F760C">
              <w:rPr>
                <w:rFonts w:ascii="Arial" w:hAnsi="Arial" w:cs="Arial"/>
                <w:sz w:val="20"/>
                <w:szCs w:val="20"/>
              </w:rPr>
              <w:t xml:space="preserve">journals. </w:t>
            </w:r>
          </w:p>
        </w:tc>
        <w:tc>
          <w:tcPr>
            <w:tcW w:w="3690" w:type="dxa"/>
            <w:tcBorders>
              <w:top w:val="single" w:sz="4" w:space="0" w:color="auto"/>
              <w:left w:val="single" w:sz="4" w:space="0" w:color="auto"/>
              <w:bottom w:val="single" w:sz="4" w:space="0" w:color="auto"/>
              <w:right w:val="single" w:sz="4" w:space="0" w:color="auto"/>
            </w:tcBorders>
          </w:tcPr>
          <w:p w14:paraId="66B90007" w14:textId="174F72CF" w:rsidR="00197808" w:rsidRPr="002F760C" w:rsidRDefault="005914E7" w:rsidP="005914E7">
            <w:pPr>
              <w:pStyle w:val="NormalWeb"/>
              <w:spacing w:before="0" w:beforeAutospacing="0" w:after="0" w:afterAutospacing="0"/>
              <w:rPr>
                <w:rFonts w:ascii="Arial" w:hAnsi="Arial" w:cs="Arial"/>
                <w:sz w:val="20"/>
                <w:szCs w:val="20"/>
              </w:rPr>
            </w:pPr>
            <w:r>
              <w:rPr>
                <w:rFonts w:ascii="Arial" w:hAnsi="Arial" w:cs="Arial"/>
                <w:sz w:val="20"/>
                <w:szCs w:val="20"/>
              </w:rPr>
              <w:t xml:space="preserve"> 1.</w:t>
            </w:r>
            <w:r>
              <w:rPr>
                <w:rFonts w:ascii="Arial" w:hAnsi="Arial" w:cs="Arial"/>
                <w:sz w:val="20"/>
                <w:szCs w:val="20"/>
              </w:rPr>
              <w:tab/>
            </w:r>
            <w:r w:rsidR="00197808" w:rsidRPr="002F760C">
              <w:rPr>
                <w:rFonts w:ascii="Arial" w:hAnsi="Arial" w:cs="Arial"/>
                <w:sz w:val="20"/>
                <w:szCs w:val="20"/>
              </w:rPr>
              <w:t xml:space="preserve">Contributes to College committees. </w:t>
            </w:r>
          </w:p>
          <w:p w14:paraId="6243076C" w14:textId="17417BD4" w:rsidR="00197808" w:rsidRPr="002F760C" w:rsidRDefault="005914E7" w:rsidP="005914E7">
            <w:pPr>
              <w:pStyle w:val="NormalWeb"/>
              <w:spacing w:before="0" w:beforeAutospacing="0" w:after="0" w:afterAutospacing="0"/>
              <w:rPr>
                <w:rFonts w:ascii="Arial" w:hAnsi="Arial" w:cs="Arial"/>
                <w:sz w:val="20"/>
                <w:szCs w:val="20"/>
              </w:rPr>
            </w:pPr>
            <w:r>
              <w:rPr>
                <w:rFonts w:ascii="Arial" w:hAnsi="Arial" w:cs="Arial"/>
                <w:sz w:val="20"/>
                <w:szCs w:val="20"/>
              </w:rPr>
              <w:t xml:space="preserve"> 2.</w:t>
            </w:r>
            <w:r>
              <w:rPr>
                <w:rFonts w:ascii="Arial" w:hAnsi="Arial" w:cs="Arial"/>
                <w:sz w:val="20"/>
                <w:szCs w:val="20"/>
              </w:rPr>
              <w:tab/>
            </w:r>
            <w:r w:rsidR="00197808" w:rsidRPr="002F760C">
              <w:rPr>
                <w:rFonts w:ascii="Arial" w:hAnsi="Arial" w:cs="Arial"/>
                <w:sz w:val="20"/>
                <w:szCs w:val="20"/>
              </w:rPr>
              <w:t xml:space="preserve">Provides service/leadership in </w:t>
            </w:r>
            <w:r>
              <w:rPr>
                <w:rFonts w:ascii="Arial" w:hAnsi="Arial" w:cs="Arial"/>
                <w:sz w:val="20"/>
                <w:szCs w:val="20"/>
              </w:rPr>
              <w:tab/>
            </w:r>
            <w:r w:rsidR="00197808" w:rsidRPr="002F760C">
              <w:rPr>
                <w:rFonts w:ascii="Arial" w:hAnsi="Arial" w:cs="Arial"/>
                <w:sz w:val="20"/>
                <w:szCs w:val="20"/>
              </w:rPr>
              <w:t xml:space="preserve">professional organizations, </w:t>
            </w:r>
            <w:r>
              <w:rPr>
                <w:rFonts w:ascii="Arial" w:hAnsi="Arial" w:cs="Arial"/>
                <w:sz w:val="20"/>
                <w:szCs w:val="20"/>
              </w:rPr>
              <w:tab/>
            </w:r>
            <w:r w:rsidR="00197808" w:rsidRPr="002F760C">
              <w:rPr>
                <w:rFonts w:ascii="Arial" w:hAnsi="Arial" w:cs="Arial"/>
                <w:sz w:val="20"/>
                <w:szCs w:val="20"/>
              </w:rPr>
              <w:t xml:space="preserve">committees and/or professional </w:t>
            </w:r>
            <w:r>
              <w:rPr>
                <w:rFonts w:ascii="Arial" w:hAnsi="Arial" w:cs="Arial"/>
                <w:sz w:val="20"/>
                <w:szCs w:val="20"/>
              </w:rPr>
              <w:tab/>
            </w:r>
            <w:r w:rsidR="00197808" w:rsidRPr="002F760C">
              <w:rPr>
                <w:rFonts w:ascii="Arial" w:hAnsi="Arial" w:cs="Arial"/>
                <w:sz w:val="20"/>
                <w:szCs w:val="20"/>
              </w:rPr>
              <w:t xml:space="preserve">journals. </w:t>
            </w:r>
          </w:p>
          <w:p w14:paraId="618D82AC" w14:textId="10E0D6EC" w:rsidR="00197808" w:rsidRPr="002F760C" w:rsidRDefault="005914E7" w:rsidP="005914E7">
            <w:pPr>
              <w:pStyle w:val="TableParagraph"/>
              <w:tabs>
                <w:tab w:val="left" w:pos="270"/>
                <w:tab w:val="left" w:pos="361"/>
              </w:tabs>
              <w:spacing w:before="4" w:line="252" w:lineRule="exact"/>
              <w:ind w:right="265"/>
              <w:rPr>
                <w:rFonts w:ascii="Arial" w:hAnsi="Arial" w:cs="Arial"/>
                <w:sz w:val="20"/>
                <w:szCs w:val="20"/>
              </w:rPr>
            </w:pPr>
            <w:r>
              <w:rPr>
                <w:rFonts w:ascii="Arial" w:hAnsi="Arial" w:cs="Arial"/>
                <w:sz w:val="20"/>
                <w:szCs w:val="20"/>
              </w:rPr>
              <w:t xml:space="preserve"> 3. </w:t>
            </w:r>
            <w:r w:rsidR="00197808" w:rsidRPr="002F760C">
              <w:rPr>
                <w:rFonts w:ascii="Arial" w:hAnsi="Arial" w:cs="Arial"/>
                <w:sz w:val="20"/>
                <w:szCs w:val="20"/>
              </w:rPr>
              <w:t xml:space="preserve">Contributes expertise at local, state </w:t>
            </w:r>
            <w:r>
              <w:rPr>
                <w:rFonts w:ascii="Arial" w:hAnsi="Arial" w:cs="Arial"/>
                <w:sz w:val="20"/>
                <w:szCs w:val="20"/>
              </w:rPr>
              <w:tab/>
            </w:r>
            <w:r w:rsidR="00197808" w:rsidRPr="002F760C">
              <w:rPr>
                <w:rFonts w:ascii="Arial" w:hAnsi="Arial" w:cs="Arial"/>
                <w:sz w:val="20"/>
                <w:szCs w:val="20"/>
              </w:rPr>
              <w:t xml:space="preserve">or national levels. </w:t>
            </w:r>
          </w:p>
        </w:tc>
        <w:tc>
          <w:tcPr>
            <w:tcW w:w="3690" w:type="dxa"/>
            <w:tcBorders>
              <w:top w:val="single" w:sz="4" w:space="0" w:color="auto"/>
              <w:left w:val="single" w:sz="4" w:space="0" w:color="auto"/>
              <w:bottom w:val="single" w:sz="4" w:space="0" w:color="auto"/>
              <w:right w:val="single" w:sz="4" w:space="0" w:color="auto"/>
            </w:tcBorders>
          </w:tcPr>
          <w:p w14:paraId="24DC339B" w14:textId="3CFBB3A8" w:rsidR="00197808" w:rsidRPr="002F760C" w:rsidRDefault="005914E7" w:rsidP="005914E7">
            <w:pPr>
              <w:pStyle w:val="NormalWeb"/>
              <w:spacing w:before="0" w:beforeAutospacing="0" w:after="0" w:afterAutospacing="0"/>
              <w:rPr>
                <w:rFonts w:ascii="Arial" w:hAnsi="Arial" w:cs="Arial"/>
                <w:sz w:val="20"/>
                <w:szCs w:val="20"/>
              </w:rPr>
            </w:pPr>
            <w:r>
              <w:rPr>
                <w:rFonts w:ascii="Arial" w:hAnsi="Arial" w:cs="Arial"/>
                <w:sz w:val="20"/>
                <w:szCs w:val="20"/>
              </w:rPr>
              <w:t xml:space="preserve"> 1.</w:t>
            </w:r>
            <w:r>
              <w:rPr>
                <w:rFonts w:ascii="Arial" w:hAnsi="Arial" w:cs="Arial"/>
                <w:sz w:val="20"/>
                <w:szCs w:val="20"/>
              </w:rPr>
              <w:tab/>
            </w:r>
            <w:r w:rsidR="00197808" w:rsidRPr="002F760C">
              <w:rPr>
                <w:rFonts w:ascii="Arial" w:hAnsi="Arial" w:cs="Arial"/>
                <w:sz w:val="20"/>
                <w:szCs w:val="20"/>
              </w:rPr>
              <w:t xml:space="preserve">Demonstrates leadership in the </w:t>
            </w:r>
            <w:r>
              <w:rPr>
                <w:rFonts w:ascii="Arial" w:hAnsi="Arial" w:cs="Arial"/>
                <w:sz w:val="20"/>
                <w:szCs w:val="20"/>
              </w:rPr>
              <w:tab/>
            </w:r>
            <w:r w:rsidR="00197808" w:rsidRPr="002F760C">
              <w:rPr>
                <w:rFonts w:ascii="Arial" w:hAnsi="Arial" w:cs="Arial"/>
                <w:sz w:val="20"/>
                <w:szCs w:val="20"/>
              </w:rPr>
              <w:t xml:space="preserve">College and University. </w:t>
            </w:r>
          </w:p>
          <w:p w14:paraId="2EB474F0" w14:textId="53549A50" w:rsidR="00197808" w:rsidRPr="002F760C" w:rsidRDefault="005914E7" w:rsidP="005914E7">
            <w:pPr>
              <w:pStyle w:val="NormalWeb"/>
              <w:spacing w:before="0" w:beforeAutospacing="0" w:after="0" w:afterAutospacing="0"/>
              <w:rPr>
                <w:rFonts w:ascii="Arial" w:hAnsi="Arial" w:cs="Arial"/>
                <w:sz w:val="20"/>
                <w:szCs w:val="20"/>
              </w:rPr>
            </w:pPr>
            <w:r>
              <w:rPr>
                <w:rFonts w:ascii="Arial" w:hAnsi="Arial" w:cs="Arial"/>
                <w:sz w:val="20"/>
                <w:szCs w:val="20"/>
              </w:rPr>
              <w:t xml:space="preserve"> 2.</w:t>
            </w:r>
            <w:r>
              <w:rPr>
                <w:rFonts w:ascii="Arial" w:hAnsi="Arial" w:cs="Arial"/>
                <w:sz w:val="20"/>
                <w:szCs w:val="20"/>
              </w:rPr>
              <w:tab/>
            </w:r>
            <w:r w:rsidR="00197808" w:rsidRPr="002F760C">
              <w:rPr>
                <w:rFonts w:ascii="Arial" w:hAnsi="Arial" w:cs="Arial"/>
                <w:sz w:val="20"/>
                <w:szCs w:val="20"/>
              </w:rPr>
              <w:t xml:space="preserve">Contributes to profession through </w:t>
            </w:r>
            <w:r>
              <w:rPr>
                <w:rFonts w:ascii="Arial" w:hAnsi="Arial" w:cs="Arial"/>
                <w:sz w:val="20"/>
                <w:szCs w:val="20"/>
              </w:rPr>
              <w:tab/>
            </w:r>
            <w:r w:rsidR="00197808" w:rsidRPr="002F760C">
              <w:rPr>
                <w:rFonts w:ascii="Arial" w:hAnsi="Arial" w:cs="Arial"/>
                <w:sz w:val="20"/>
                <w:szCs w:val="20"/>
              </w:rPr>
              <w:t xml:space="preserve">outstanding and continued practice </w:t>
            </w:r>
            <w:r>
              <w:rPr>
                <w:rFonts w:ascii="Arial" w:hAnsi="Arial" w:cs="Arial"/>
                <w:sz w:val="20"/>
                <w:szCs w:val="20"/>
              </w:rPr>
              <w:tab/>
            </w:r>
            <w:r w:rsidR="00197808" w:rsidRPr="002F760C">
              <w:rPr>
                <w:rFonts w:ascii="Arial" w:hAnsi="Arial" w:cs="Arial"/>
                <w:sz w:val="20"/>
                <w:szCs w:val="20"/>
              </w:rPr>
              <w:t xml:space="preserve">and/or service to professional </w:t>
            </w:r>
            <w:r>
              <w:rPr>
                <w:rFonts w:ascii="Arial" w:hAnsi="Arial" w:cs="Arial"/>
                <w:sz w:val="20"/>
                <w:szCs w:val="20"/>
              </w:rPr>
              <w:tab/>
            </w:r>
            <w:r w:rsidR="00197808" w:rsidRPr="002F760C">
              <w:rPr>
                <w:rFonts w:ascii="Arial" w:hAnsi="Arial" w:cs="Arial"/>
                <w:sz w:val="20"/>
                <w:szCs w:val="20"/>
              </w:rPr>
              <w:t xml:space="preserve">organizations and/or professional </w:t>
            </w:r>
            <w:r>
              <w:rPr>
                <w:rFonts w:ascii="Arial" w:hAnsi="Arial" w:cs="Arial"/>
                <w:sz w:val="20"/>
                <w:szCs w:val="20"/>
              </w:rPr>
              <w:tab/>
            </w:r>
            <w:r w:rsidR="00197808" w:rsidRPr="002F760C">
              <w:rPr>
                <w:rFonts w:ascii="Arial" w:hAnsi="Arial" w:cs="Arial"/>
                <w:sz w:val="20"/>
                <w:szCs w:val="20"/>
              </w:rPr>
              <w:t xml:space="preserve">journals.** </w:t>
            </w:r>
          </w:p>
          <w:p w14:paraId="5BF6D46E" w14:textId="54F7105E" w:rsidR="00197808" w:rsidRPr="002F760C" w:rsidRDefault="005914E7" w:rsidP="005914E7">
            <w:pPr>
              <w:pStyle w:val="NormalWeb"/>
              <w:spacing w:before="0" w:beforeAutospacing="0" w:after="0" w:afterAutospacing="0"/>
              <w:rPr>
                <w:rFonts w:ascii="Arial" w:hAnsi="Arial" w:cs="Arial"/>
                <w:sz w:val="20"/>
                <w:szCs w:val="20"/>
              </w:rPr>
            </w:pPr>
            <w:r>
              <w:rPr>
                <w:rFonts w:ascii="Arial" w:hAnsi="Arial" w:cs="Arial"/>
                <w:sz w:val="20"/>
                <w:szCs w:val="20"/>
              </w:rPr>
              <w:t xml:space="preserve"> 3.</w:t>
            </w:r>
            <w:r>
              <w:rPr>
                <w:rFonts w:ascii="Arial" w:hAnsi="Arial" w:cs="Arial"/>
                <w:sz w:val="20"/>
                <w:szCs w:val="20"/>
              </w:rPr>
              <w:tab/>
            </w:r>
            <w:r w:rsidR="00197808" w:rsidRPr="002F760C">
              <w:rPr>
                <w:rFonts w:ascii="Arial" w:hAnsi="Arial" w:cs="Arial"/>
                <w:sz w:val="20"/>
                <w:szCs w:val="20"/>
              </w:rPr>
              <w:t xml:space="preserve">Works with community and national </w:t>
            </w:r>
            <w:r>
              <w:rPr>
                <w:rFonts w:ascii="Arial" w:hAnsi="Arial" w:cs="Arial"/>
                <w:sz w:val="20"/>
                <w:szCs w:val="20"/>
              </w:rPr>
              <w:tab/>
            </w:r>
            <w:r w:rsidR="00197808" w:rsidRPr="002F760C">
              <w:rPr>
                <w:rFonts w:ascii="Arial" w:hAnsi="Arial" w:cs="Arial"/>
                <w:sz w:val="20"/>
                <w:szCs w:val="20"/>
              </w:rPr>
              <w:t xml:space="preserve">agencies in area of expertise.** </w:t>
            </w:r>
          </w:p>
          <w:p w14:paraId="2AB046BD" w14:textId="6B26912B" w:rsidR="00197808" w:rsidRPr="002F760C" w:rsidRDefault="005914E7" w:rsidP="005914E7">
            <w:pPr>
              <w:pStyle w:val="TableParagraph"/>
              <w:tabs>
                <w:tab w:val="left" w:pos="270"/>
                <w:tab w:val="left" w:pos="386"/>
              </w:tabs>
              <w:ind w:right="153"/>
              <w:rPr>
                <w:rFonts w:ascii="Arial" w:hAnsi="Arial" w:cs="Arial"/>
                <w:sz w:val="20"/>
                <w:szCs w:val="20"/>
              </w:rPr>
            </w:pPr>
            <w:r>
              <w:rPr>
                <w:rFonts w:ascii="Arial" w:hAnsi="Arial" w:cs="Arial"/>
                <w:sz w:val="20"/>
                <w:szCs w:val="20"/>
              </w:rPr>
              <w:t xml:space="preserve"> 4.</w:t>
            </w:r>
            <w:r>
              <w:rPr>
                <w:rFonts w:ascii="Arial" w:hAnsi="Arial" w:cs="Arial"/>
                <w:sz w:val="20"/>
                <w:szCs w:val="20"/>
              </w:rPr>
              <w:tab/>
            </w:r>
            <w:r w:rsidR="00197808" w:rsidRPr="002F760C">
              <w:rPr>
                <w:rFonts w:ascii="Arial" w:hAnsi="Arial" w:cs="Arial"/>
                <w:sz w:val="20"/>
                <w:szCs w:val="20"/>
              </w:rPr>
              <w:t xml:space="preserve">Contributes expertise at state, </w:t>
            </w:r>
            <w:r>
              <w:rPr>
                <w:rFonts w:ascii="Arial" w:hAnsi="Arial" w:cs="Arial"/>
                <w:sz w:val="20"/>
                <w:szCs w:val="20"/>
              </w:rPr>
              <w:tab/>
            </w:r>
            <w:r w:rsidR="00197808" w:rsidRPr="002F760C">
              <w:rPr>
                <w:rFonts w:ascii="Arial" w:hAnsi="Arial" w:cs="Arial"/>
                <w:sz w:val="20"/>
                <w:szCs w:val="20"/>
              </w:rPr>
              <w:t xml:space="preserve">national and international levels. </w:t>
            </w:r>
          </w:p>
        </w:tc>
      </w:tr>
      <w:tr w:rsidR="00F747DD" w:rsidRPr="00EB4D7B" w14:paraId="1E6A89FB" w14:textId="77777777" w:rsidTr="005914E7">
        <w:trPr>
          <w:trHeight w:val="2315"/>
        </w:trPr>
        <w:tc>
          <w:tcPr>
            <w:tcW w:w="11320" w:type="dxa"/>
            <w:gridSpan w:val="3"/>
            <w:tcBorders>
              <w:top w:val="single" w:sz="8" w:space="0" w:color="000000"/>
              <w:left w:val="single" w:sz="8" w:space="0" w:color="000000"/>
              <w:bottom w:val="single" w:sz="8" w:space="0" w:color="000000"/>
              <w:right w:val="single" w:sz="8" w:space="0" w:color="000000"/>
            </w:tcBorders>
          </w:tcPr>
          <w:p w14:paraId="3E214BED" w14:textId="70D33E8D" w:rsidR="00F747DD" w:rsidRPr="002F760C" w:rsidRDefault="00F747DD" w:rsidP="00F747DD">
            <w:pPr>
              <w:pStyle w:val="TableParagraph"/>
              <w:tabs>
                <w:tab w:val="left" w:pos="375"/>
              </w:tabs>
              <w:spacing w:before="1"/>
              <w:ind w:left="98" w:right="72"/>
              <w:rPr>
                <w:rFonts w:ascii="Arial" w:hAnsi="Arial" w:cs="Arial"/>
                <w:b/>
                <w:sz w:val="20"/>
                <w:szCs w:val="20"/>
              </w:rPr>
            </w:pPr>
            <w:r>
              <w:rPr>
                <w:rFonts w:ascii="Arial" w:hAnsi="Arial" w:cs="Arial"/>
                <w:b/>
                <w:sz w:val="20"/>
                <w:szCs w:val="20"/>
              </w:rPr>
              <w:t xml:space="preserve">Additional relevant </w:t>
            </w:r>
            <w:r w:rsidRPr="00F747DD">
              <w:rPr>
                <w:rFonts w:ascii="Arial" w:hAnsi="Arial" w:cs="Arial"/>
                <w:b/>
                <w:sz w:val="20"/>
                <w:szCs w:val="20"/>
              </w:rPr>
              <w:t>information for Service/Outreach</w:t>
            </w:r>
            <w:r>
              <w:rPr>
                <w:rFonts w:ascii="Arial" w:hAnsi="Arial" w:cs="Arial"/>
                <w:sz w:val="20"/>
                <w:szCs w:val="20"/>
              </w:rPr>
              <w:t xml:space="preserve"> (</w:t>
            </w:r>
            <w:r w:rsidRPr="00F747DD">
              <w:rPr>
                <w:rFonts w:ascii="Arial" w:hAnsi="Arial" w:cs="Arial"/>
                <w:sz w:val="20"/>
                <w:szCs w:val="20"/>
              </w:rPr>
              <w:t>use bulleted format):</w:t>
            </w:r>
          </w:p>
        </w:tc>
      </w:tr>
      <w:tr w:rsidR="002F760C" w:rsidRPr="00EB4D7B" w14:paraId="6BA03687" w14:textId="77777777" w:rsidTr="005914E7">
        <w:trPr>
          <w:trHeight w:val="2315"/>
        </w:trPr>
        <w:tc>
          <w:tcPr>
            <w:tcW w:w="11320" w:type="dxa"/>
            <w:gridSpan w:val="3"/>
            <w:tcBorders>
              <w:top w:val="single" w:sz="8" w:space="0" w:color="000000"/>
              <w:left w:val="single" w:sz="8" w:space="0" w:color="000000"/>
              <w:bottom w:val="single" w:sz="8" w:space="0" w:color="000000"/>
              <w:right w:val="single" w:sz="8" w:space="0" w:color="000000"/>
            </w:tcBorders>
          </w:tcPr>
          <w:p w14:paraId="316ADCAA" w14:textId="449ED39D" w:rsidR="002F760C" w:rsidRPr="002F760C" w:rsidRDefault="002F760C" w:rsidP="00197808">
            <w:pPr>
              <w:pStyle w:val="TableParagraph"/>
              <w:tabs>
                <w:tab w:val="left" w:pos="375"/>
              </w:tabs>
              <w:spacing w:before="1"/>
              <w:ind w:left="98" w:right="72"/>
              <w:rPr>
                <w:rFonts w:ascii="Arial" w:hAnsi="Arial" w:cs="Arial"/>
                <w:b/>
                <w:sz w:val="20"/>
                <w:szCs w:val="20"/>
              </w:rPr>
            </w:pPr>
            <w:r w:rsidRPr="002F760C">
              <w:rPr>
                <w:rFonts w:ascii="Arial" w:hAnsi="Arial" w:cs="Arial"/>
                <w:b/>
                <w:sz w:val="20"/>
                <w:szCs w:val="20"/>
              </w:rPr>
              <w:t>Summary of Service/Outreach:</w:t>
            </w:r>
          </w:p>
        </w:tc>
      </w:tr>
    </w:tbl>
    <w:p w14:paraId="4B5EE756" w14:textId="77777777" w:rsidR="002F760C" w:rsidRDefault="002F760C" w:rsidP="00EC6323">
      <w:pPr>
        <w:spacing w:before="91"/>
        <w:ind w:right="-500"/>
        <w:rPr>
          <w:b/>
        </w:rPr>
      </w:pPr>
    </w:p>
    <w:p w14:paraId="790822AA" w14:textId="77777777" w:rsidR="002F760C" w:rsidRPr="002F760C" w:rsidRDefault="002F760C" w:rsidP="002F760C">
      <w:pPr>
        <w:pStyle w:val="TableParagraph"/>
        <w:ind w:left="-720" w:right="153"/>
        <w:rPr>
          <w:rFonts w:ascii="Arial" w:hAnsi="Arial" w:cs="Arial"/>
          <w:iCs/>
          <w:sz w:val="20"/>
          <w:szCs w:val="20"/>
        </w:rPr>
      </w:pPr>
      <w:r w:rsidRPr="002F760C">
        <w:rPr>
          <w:rFonts w:ascii="Arial" w:hAnsi="Arial" w:cs="Arial"/>
          <w:sz w:val="20"/>
          <w:szCs w:val="20"/>
        </w:rPr>
        <w:t>* Represents entry level for rank.</w:t>
      </w:r>
      <w:r w:rsidRPr="002F760C">
        <w:rPr>
          <w:rFonts w:ascii="Arial" w:hAnsi="Arial" w:cs="Arial"/>
          <w:sz w:val="20"/>
          <w:szCs w:val="20"/>
        </w:rPr>
        <w:br/>
        <w:t xml:space="preserve">** Identifies where interdisciplinary activity is most likely to occur. </w:t>
      </w:r>
      <w:r w:rsidRPr="002F760C">
        <w:rPr>
          <w:rFonts w:ascii="Arial" w:hAnsi="Arial" w:cs="Arial"/>
          <w:sz w:val="20"/>
          <w:szCs w:val="20"/>
        </w:rPr>
        <w:br/>
      </w:r>
      <w:r w:rsidRPr="002F760C">
        <w:rPr>
          <w:rFonts w:ascii="Arial" w:hAnsi="Arial" w:cs="Arial"/>
          <w:iCs/>
          <w:sz w:val="20"/>
          <w:szCs w:val="20"/>
        </w:rPr>
        <w:t>Revised 4/5/04</w:t>
      </w:r>
    </w:p>
    <w:p w14:paraId="36148E9E" w14:textId="77777777" w:rsidR="002F760C" w:rsidRDefault="002F760C" w:rsidP="002F760C">
      <w:pPr>
        <w:spacing w:before="91"/>
        <w:ind w:left="-720" w:right="-500"/>
        <w:rPr>
          <w:b/>
        </w:rPr>
      </w:pPr>
    </w:p>
    <w:p w14:paraId="4A92DEF9" w14:textId="00DCEA48" w:rsidR="00317AB9" w:rsidRDefault="00266CDC" w:rsidP="002F760C">
      <w:pPr>
        <w:spacing w:before="91"/>
        <w:ind w:left="-720" w:right="-500"/>
        <w:rPr>
          <w:b/>
        </w:rPr>
      </w:pPr>
      <w:r>
        <w:rPr>
          <w:b/>
        </w:rPr>
        <w:t>Final Recommendation Summary:</w:t>
      </w:r>
    </w:p>
    <w:p w14:paraId="7F80CDAC" w14:textId="77777777" w:rsidR="00266CDC" w:rsidRDefault="00266CDC" w:rsidP="00266CDC">
      <w:pPr>
        <w:spacing w:before="91"/>
        <w:ind w:right="-500"/>
        <w:rPr>
          <w:b/>
        </w:rPr>
      </w:pPr>
    </w:p>
    <w:p w14:paraId="0B5F29D0" w14:textId="77777777" w:rsidR="00266CDC" w:rsidRDefault="00266CDC" w:rsidP="00266CDC">
      <w:pPr>
        <w:spacing w:before="91"/>
        <w:ind w:right="-500"/>
        <w:rPr>
          <w:b/>
        </w:rPr>
      </w:pPr>
    </w:p>
    <w:p w14:paraId="5CD3BA72" w14:textId="77777777" w:rsidR="00266CDC" w:rsidRDefault="00266CDC" w:rsidP="00266CDC">
      <w:pPr>
        <w:spacing w:before="91"/>
        <w:ind w:right="-500"/>
        <w:rPr>
          <w:b/>
        </w:rPr>
      </w:pPr>
    </w:p>
    <w:p w14:paraId="41A495DC" w14:textId="7F88039F" w:rsidR="00266CDC" w:rsidRDefault="00266CDC" w:rsidP="002F760C">
      <w:pPr>
        <w:spacing w:before="91"/>
        <w:ind w:right="-500" w:hanging="720"/>
        <w:rPr>
          <w:b/>
        </w:rPr>
      </w:pPr>
      <w:r>
        <w:rPr>
          <w:b/>
        </w:rPr>
        <w:t>Reviewed and unanimousl</w:t>
      </w:r>
      <w:r w:rsidR="00F747DD">
        <w:rPr>
          <w:b/>
        </w:rPr>
        <w:t>y agreed upon by FAPT Committee.</w:t>
      </w:r>
    </w:p>
    <w:p w14:paraId="73554A06" w14:textId="2A05CD54" w:rsidR="005914E7" w:rsidRDefault="005914E7" w:rsidP="002F760C">
      <w:pPr>
        <w:spacing w:before="91"/>
        <w:ind w:right="-500" w:hanging="720"/>
        <w:rPr>
          <w:b/>
        </w:rPr>
      </w:pPr>
    </w:p>
    <w:p w14:paraId="3BA2E0D0" w14:textId="72976879" w:rsidR="005914E7" w:rsidRDefault="005914E7" w:rsidP="002F760C">
      <w:pPr>
        <w:spacing w:before="91"/>
        <w:ind w:right="-500" w:hanging="720"/>
        <w:rPr>
          <w:b/>
        </w:rPr>
      </w:pPr>
    </w:p>
    <w:p w14:paraId="358FCCCA" w14:textId="68B02B56" w:rsidR="005914E7" w:rsidRDefault="005914E7" w:rsidP="002F760C">
      <w:pPr>
        <w:spacing w:before="91"/>
        <w:ind w:right="-500" w:hanging="720"/>
        <w:rPr>
          <w:b/>
        </w:rPr>
      </w:pPr>
    </w:p>
    <w:p w14:paraId="497B66CC" w14:textId="1E2370CF" w:rsidR="005914E7" w:rsidRDefault="005914E7" w:rsidP="002F760C">
      <w:pPr>
        <w:spacing w:before="91"/>
        <w:ind w:right="-500" w:hanging="720"/>
        <w:rPr>
          <w:b/>
        </w:rPr>
      </w:pPr>
    </w:p>
    <w:p w14:paraId="50AB80BA" w14:textId="5E763D01" w:rsidR="005914E7" w:rsidRDefault="005914E7" w:rsidP="002F760C">
      <w:pPr>
        <w:spacing w:before="91"/>
        <w:ind w:right="-500" w:hanging="720"/>
        <w:rPr>
          <w:b/>
        </w:rPr>
      </w:pPr>
    </w:p>
    <w:p w14:paraId="790F3C9B" w14:textId="58950011" w:rsidR="005914E7" w:rsidRDefault="005914E7" w:rsidP="002F760C">
      <w:pPr>
        <w:spacing w:before="91"/>
        <w:ind w:right="-500" w:hanging="720"/>
        <w:rPr>
          <w:b/>
        </w:rPr>
      </w:pPr>
    </w:p>
    <w:p w14:paraId="67306C75" w14:textId="47BDAE01" w:rsidR="005914E7" w:rsidRDefault="005914E7" w:rsidP="002F760C">
      <w:pPr>
        <w:spacing w:before="91"/>
        <w:ind w:right="-500" w:hanging="720"/>
        <w:rPr>
          <w:b/>
        </w:rPr>
      </w:pPr>
    </w:p>
    <w:p w14:paraId="48309587" w14:textId="27FE7705" w:rsidR="005914E7" w:rsidRPr="00266CDC" w:rsidRDefault="005914E7" w:rsidP="002F760C">
      <w:pPr>
        <w:spacing w:before="91"/>
        <w:ind w:right="-500" w:hanging="720"/>
        <w:rPr>
          <w:b/>
        </w:rPr>
      </w:pPr>
      <w:r w:rsidRPr="005914E7">
        <w:rPr>
          <w:sz w:val="16"/>
          <w:szCs w:val="16"/>
        </w:rPr>
        <w:fldChar w:fldCharType="begin"/>
      </w:r>
      <w:r w:rsidRPr="005914E7">
        <w:rPr>
          <w:sz w:val="16"/>
          <w:szCs w:val="16"/>
        </w:rPr>
        <w:instrText xml:space="preserve"> FILENAME  \* FirstCap \p  \* MERGEFORMAT </w:instrText>
      </w:r>
      <w:r w:rsidRPr="005914E7">
        <w:rPr>
          <w:sz w:val="16"/>
          <w:szCs w:val="16"/>
        </w:rPr>
        <w:fldChar w:fldCharType="separate"/>
      </w:r>
      <w:r w:rsidRPr="005914E7">
        <w:rPr>
          <w:noProof/>
          <w:sz w:val="16"/>
          <w:szCs w:val="16"/>
        </w:rPr>
        <w:t>C:\Users\mdavis\Box\CON-mdavis\FAPT Committee Recommendations\Forms\Rank Review Template for Tenure Track Faculty.docx</w:t>
      </w:r>
      <w:r w:rsidRPr="005914E7">
        <w:rPr>
          <w:sz w:val="16"/>
          <w:szCs w:val="16"/>
        </w:rPr>
        <w:fldChar w:fldCharType="end"/>
      </w:r>
    </w:p>
    <w:sectPr w:rsidR="005914E7" w:rsidRPr="00266CDC" w:rsidSect="0087548C">
      <w:headerReference w:type="default" r:id="rId14"/>
      <w:footerReference w:type="default" r:id="rId15"/>
      <w:pgSz w:w="12240" w:h="15840"/>
      <w:pgMar w:top="1166" w:right="1325" w:bottom="878" w:left="1339" w:header="95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404C" w14:textId="77777777" w:rsidR="001236CA" w:rsidRDefault="001236CA" w:rsidP="00DE71FB">
      <w:r>
        <w:separator/>
      </w:r>
    </w:p>
  </w:endnote>
  <w:endnote w:type="continuationSeparator" w:id="0">
    <w:p w14:paraId="6093597B" w14:textId="77777777" w:rsidR="001236CA" w:rsidRDefault="001236CA" w:rsidP="00DE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leycat ICG">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691F" w14:textId="77777777" w:rsidR="005D125F" w:rsidRDefault="005D125F">
    <w:pPr>
      <w:pStyle w:val="Footer"/>
    </w:pPr>
  </w:p>
  <w:p w14:paraId="634288C0" w14:textId="77777777" w:rsidR="00134874" w:rsidRDefault="00134874">
    <w:pPr>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CA54" w14:textId="77777777" w:rsidR="001236CA" w:rsidRDefault="001236CA" w:rsidP="00DE71FB">
      <w:r>
        <w:separator/>
      </w:r>
    </w:p>
  </w:footnote>
  <w:footnote w:type="continuationSeparator" w:id="0">
    <w:p w14:paraId="43D5B12B" w14:textId="77777777" w:rsidR="001236CA" w:rsidRDefault="001236CA" w:rsidP="00DE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AA88" w14:textId="77777777" w:rsidR="00334F50" w:rsidRPr="00334F50" w:rsidRDefault="00334F50">
    <w:pPr>
      <w:pStyle w:val="Header"/>
      <w:jc w:val="right"/>
      <w:rPr>
        <w:rFonts w:ascii="Times New Roman" w:hAnsi="Times New Roman" w:cs="Times New Roman"/>
        <w:sz w:val="22"/>
        <w:szCs w:val="22"/>
      </w:rPr>
    </w:pPr>
    <w:r w:rsidRPr="00334F50">
      <w:rPr>
        <w:rFonts w:ascii="Times New Roman" w:hAnsi="Times New Roman" w:cs="Times New Roman"/>
        <w:sz w:val="22"/>
        <w:szCs w:val="22"/>
      </w:rPr>
      <w:fldChar w:fldCharType="begin"/>
    </w:r>
    <w:r w:rsidRPr="00334F50">
      <w:rPr>
        <w:rFonts w:ascii="Times New Roman" w:hAnsi="Times New Roman" w:cs="Times New Roman"/>
        <w:sz w:val="22"/>
        <w:szCs w:val="22"/>
      </w:rPr>
      <w:instrText xml:space="preserve"> PAGE   \* MERGEFORMAT </w:instrText>
    </w:r>
    <w:r w:rsidRPr="00334F50">
      <w:rPr>
        <w:rFonts w:ascii="Times New Roman" w:hAnsi="Times New Roman" w:cs="Times New Roman"/>
        <w:sz w:val="22"/>
        <w:szCs w:val="22"/>
      </w:rPr>
      <w:fldChar w:fldCharType="separate"/>
    </w:r>
    <w:r w:rsidR="003C7D54">
      <w:rPr>
        <w:rFonts w:ascii="Times New Roman" w:hAnsi="Times New Roman" w:cs="Times New Roman"/>
        <w:noProof/>
        <w:sz w:val="22"/>
        <w:szCs w:val="22"/>
      </w:rPr>
      <w:t>4</w:t>
    </w:r>
    <w:r w:rsidRPr="00334F50">
      <w:rPr>
        <w:rFonts w:ascii="Times New Roman" w:hAnsi="Times New Roman" w:cs="Times New Roman"/>
        <w:noProof/>
        <w:sz w:val="22"/>
        <w:szCs w:val="22"/>
      </w:rPr>
      <w:fldChar w:fldCharType="end"/>
    </w:r>
  </w:p>
  <w:p w14:paraId="35DF1021" w14:textId="77777777" w:rsidR="00134874" w:rsidRDefault="00134874" w:rsidP="0007575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22C8" w14:textId="77777777" w:rsidR="00134874" w:rsidRDefault="005461D8">
    <w:pPr>
      <w:spacing w:line="14" w:lineRule="auto"/>
    </w:pPr>
    <w:r>
      <w:rPr>
        <w:noProof/>
      </w:rPr>
      <mc:AlternateContent>
        <mc:Choice Requires="wps">
          <w:drawing>
            <wp:anchor distT="0" distB="0" distL="114300" distR="114300" simplePos="0" relativeHeight="251657728" behindDoc="1" locked="0" layoutInCell="1" allowOverlap="1" wp14:anchorId="1C4E661A" wp14:editId="06AFAC3F">
              <wp:simplePos x="0" y="0"/>
              <wp:positionH relativeFrom="page">
                <wp:posOffset>5762625</wp:posOffset>
              </wp:positionH>
              <wp:positionV relativeFrom="page">
                <wp:posOffset>590550</wp:posOffset>
              </wp:positionV>
              <wp:extent cx="1110615" cy="476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F943A" w14:textId="77777777" w:rsidR="00134874" w:rsidRDefault="00134874" w:rsidP="00A37DD0">
                          <w:pPr>
                            <w:spacing w:before="1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E661A" id="_x0000_t202" coordsize="21600,21600" o:spt="202" path="m,l,21600r21600,l21600,xe">
              <v:stroke joinstyle="miter"/>
              <v:path gradientshapeok="t" o:connecttype="rect"/>
            </v:shapetype>
            <v:shape id="Text Box 4" o:spid="_x0000_s1026" type="#_x0000_t202" style="position:absolute;margin-left:453.75pt;margin-top:46.5pt;width:87.45pt;height: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" filled="f" stroked="f">
              <v:textbox inset="0,0,0,0">
                <w:txbxContent>
                  <w:p w14:paraId="1C6F943A" w14:textId="77777777" w:rsidR="00134874" w:rsidRDefault="00134874" w:rsidP="00A37DD0">
                    <w:pPr>
                      <w:spacing w:before="12"/>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82B"/>
    <w:multiLevelType w:val="hybridMultilevel"/>
    <w:tmpl w:val="47723DDC"/>
    <w:lvl w:ilvl="0" w:tplc="D15A2774">
      <w:start w:val="2"/>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 w15:restartNumberingAfterBreak="0">
    <w:nsid w:val="143740C7"/>
    <w:multiLevelType w:val="hybridMultilevel"/>
    <w:tmpl w:val="145436BE"/>
    <w:lvl w:ilvl="0" w:tplc="8E2CC73A">
      <w:start w:val="1"/>
      <w:numFmt w:val="decimal"/>
      <w:lvlText w:val="%1."/>
      <w:lvlJc w:val="left"/>
      <w:pPr>
        <w:ind w:left="414" w:hanging="317"/>
      </w:pPr>
      <w:rPr>
        <w:rFonts w:ascii="Arial" w:eastAsia="Times New Roman" w:hAnsi="Arial" w:cs="Arial" w:hint="default"/>
        <w:w w:val="100"/>
        <w:sz w:val="20"/>
        <w:szCs w:val="20"/>
      </w:rPr>
    </w:lvl>
    <w:lvl w:ilvl="1" w:tplc="BBFE81E4">
      <w:numFmt w:val="bullet"/>
      <w:lvlText w:val="•"/>
      <w:lvlJc w:val="left"/>
      <w:pPr>
        <w:ind w:left="717" w:hanging="317"/>
      </w:pPr>
      <w:rPr>
        <w:rFonts w:hint="default"/>
      </w:rPr>
    </w:lvl>
    <w:lvl w:ilvl="2" w:tplc="97180690">
      <w:numFmt w:val="bullet"/>
      <w:lvlText w:val="•"/>
      <w:lvlJc w:val="left"/>
      <w:pPr>
        <w:ind w:left="1014" w:hanging="317"/>
      </w:pPr>
      <w:rPr>
        <w:rFonts w:hint="default"/>
      </w:rPr>
    </w:lvl>
    <w:lvl w:ilvl="3" w:tplc="14927CD2">
      <w:numFmt w:val="bullet"/>
      <w:lvlText w:val="•"/>
      <w:lvlJc w:val="left"/>
      <w:pPr>
        <w:ind w:left="1311" w:hanging="317"/>
      </w:pPr>
      <w:rPr>
        <w:rFonts w:hint="default"/>
      </w:rPr>
    </w:lvl>
    <w:lvl w:ilvl="4" w:tplc="F364D200">
      <w:numFmt w:val="bullet"/>
      <w:lvlText w:val="•"/>
      <w:lvlJc w:val="left"/>
      <w:pPr>
        <w:ind w:left="1609" w:hanging="317"/>
      </w:pPr>
      <w:rPr>
        <w:rFonts w:hint="default"/>
      </w:rPr>
    </w:lvl>
    <w:lvl w:ilvl="5" w:tplc="D8408A16">
      <w:numFmt w:val="bullet"/>
      <w:lvlText w:val="•"/>
      <w:lvlJc w:val="left"/>
      <w:pPr>
        <w:ind w:left="1906" w:hanging="317"/>
      </w:pPr>
      <w:rPr>
        <w:rFonts w:hint="default"/>
      </w:rPr>
    </w:lvl>
    <w:lvl w:ilvl="6" w:tplc="D6D44276">
      <w:numFmt w:val="bullet"/>
      <w:lvlText w:val="•"/>
      <w:lvlJc w:val="left"/>
      <w:pPr>
        <w:ind w:left="2203" w:hanging="317"/>
      </w:pPr>
      <w:rPr>
        <w:rFonts w:hint="default"/>
      </w:rPr>
    </w:lvl>
    <w:lvl w:ilvl="7" w:tplc="FE64C7BE">
      <w:numFmt w:val="bullet"/>
      <w:lvlText w:val="•"/>
      <w:lvlJc w:val="left"/>
      <w:pPr>
        <w:ind w:left="2501" w:hanging="317"/>
      </w:pPr>
      <w:rPr>
        <w:rFonts w:hint="default"/>
      </w:rPr>
    </w:lvl>
    <w:lvl w:ilvl="8" w:tplc="3D4A9670">
      <w:numFmt w:val="bullet"/>
      <w:lvlText w:val="•"/>
      <w:lvlJc w:val="left"/>
      <w:pPr>
        <w:ind w:left="2798" w:hanging="317"/>
      </w:pPr>
      <w:rPr>
        <w:rFonts w:hint="default"/>
      </w:rPr>
    </w:lvl>
  </w:abstractNum>
  <w:abstractNum w:abstractNumId="2" w15:restartNumberingAfterBreak="0">
    <w:nsid w:val="159102D8"/>
    <w:multiLevelType w:val="multilevel"/>
    <w:tmpl w:val="B2B8C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12510E"/>
    <w:multiLevelType w:val="hybridMultilevel"/>
    <w:tmpl w:val="717E595C"/>
    <w:lvl w:ilvl="0" w:tplc="9934CC2C">
      <w:start w:val="1"/>
      <w:numFmt w:val="decimal"/>
      <w:lvlText w:val="%1."/>
      <w:lvlJc w:val="left"/>
      <w:pPr>
        <w:ind w:left="386" w:hanging="288"/>
      </w:pPr>
      <w:rPr>
        <w:rFonts w:ascii="Arial" w:eastAsia="Times New Roman" w:hAnsi="Arial" w:cs="Arial" w:hint="default"/>
        <w:w w:val="100"/>
        <w:sz w:val="20"/>
        <w:szCs w:val="20"/>
      </w:rPr>
    </w:lvl>
    <w:lvl w:ilvl="1" w:tplc="9514AF78">
      <w:numFmt w:val="bullet"/>
      <w:lvlText w:val="•"/>
      <w:lvlJc w:val="left"/>
      <w:pPr>
        <w:ind w:left="681" w:hanging="288"/>
      </w:pPr>
      <w:rPr>
        <w:rFonts w:hint="default"/>
      </w:rPr>
    </w:lvl>
    <w:lvl w:ilvl="2" w:tplc="10D049CA">
      <w:numFmt w:val="bullet"/>
      <w:lvlText w:val="•"/>
      <w:lvlJc w:val="left"/>
      <w:pPr>
        <w:ind w:left="982" w:hanging="288"/>
      </w:pPr>
      <w:rPr>
        <w:rFonts w:hint="default"/>
      </w:rPr>
    </w:lvl>
    <w:lvl w:ilvl="3" w:tplc="2C6C9AF0">
      <w:numFmt w:val="bullet"/>
      <w:lvlText w:val="•"/>
      <w:lvlJc w:val="left"/>
      <w:pPr>
        <w:ind w:left="1284" w:hanging="288"/>
      </w:pPr>
      <w:rPr>
        <w:rFonts w:hint="default"/>
      </w:rPr>
    </w:lvl>
    <w:lvl w:ilvl="4" w:tplc="67BC17CA">
      <w:numFmt w:val="bullet"/>
      <w:lvlText w:val="•"/>
      <w:lvlJc w:val="left"/>
      <w:pPr>
        <w:ind w:left="1585" w:hanging="288"/>
      </w:pPr>
      <w:rPr>
        <w:rFonts w:hint="default"/>
      </w:rPr>
    </w:lvl>
    <w:lvl w:ilvl="5" w:tplc="E2BE0EEA">
      <w:numFmt w:val="bullet"/>
      <w:lvlText w:val="•"/>
      <w:lvlJc w:val="left"/>
      <w:pPr>
        <w:ind w:left="1886" w:hanging="288"/>
      </w:pPr>
      <w:rPr>
        <w:rFonts w:hint="default"/>
      </w:rPr>
    </w:lvl>
    <w:lvl w:ilvl="6" w:tplc="63587C44">
      <w:numFmt w:val="bullet"/>
      <w:lvlText w:val="•"/>
      <w:lvlJc w:val="left"/>
      <w:pPr>
        <w:ind w:left="2188" w:hanging="288"/>
      </w:pPr>
      <w:rPr>
        <w:rFonts w:hint="default"/>
      </w:rPr>
    </w:lvl>
    <w:lvl w:ilvl="7" w:tplc="D7D00800">
      <w:numFmt w:val="bullet"/>
      <w:lvlText w:val="•"/>
      <w:lvlJc w:val="left"/>
      <w:pPr>
        <w:ind w:left="2489" w:hanging="288"/>
      </w:pPr>
      <w:rPr>
        <w:rFonts w:hint="default"/>
      </w:rPr>
    </w:lvl>
    <w:lvl w:ilvl="8" w:tplc="4AFABD22">
      <w:numFmt w:val="bullet"/>
      <w:lvlText w:val="•"/>
      <w:lvlJc w:val="left"/>
      <w:pPr>
        <w:ind w:left="2791" w:hanging="288"/>
      </w:pPr>
      <w:rPr>
        <w:rFonts w:hint="default"/>
      </w:rPr>
    </w:lvl>
  </w:abstractNum>
  <w:abstractNum w:abstractNumId="4" w15:restartNumberingAfterBreak="0">
    <w:nsid w:val="2AC74BDB"/>
    <w:multiLevelType w:val="hybridMultilevel"/>
    <w:tmpl w:val="261A4104"/>
    <w:lvl w:ilvl="0" w:tplc="A20A05F6">
      <w:start w:val="1"/>
      <w:numFmt w:val="decimal"/>
      <w:lvlText w:val="%1."/>
      <w:lvlJc w:val="left"/>
      <w:pPr>
        <w:ind w:left="386" w:hanging="288"/>
      </w:pPr>
      <w:rPr>
        <w:rFonts w:ascii="Arial" w:eastAsia="Times New Roman" w:hAnsi="Arial" w:cs="Arial" w:hint="default"/>
        <w:w w:val="100"/>
        <w:sz w:val="20"/>
        <w:szCs w:val="20"/>
      </w:rPr>
    </w:lvl>
    <w:lvl w:ilvl="1" w:tplc="7CD0B8CA">
      <w:numFmt w:val="bullet"/>
      <w:lvlText w:val="•"/>
      <w:lvlJc w:val="left"/>
      <w:pPr>
        <w:ind w:left="681" w:hanging="288"/>
      </w:pPr>
      <w:rPr>
        <w:rFonts w:hint="default"/>
      </w:rPr>
    </w:lvl>
    <w:lvl w:ilvl="2" w:tplc="945E81F6">
      <w:numFmt w:val="bullet"/>
      <w:lvlText w:val="•"/>
      <w:lvlJc w:val="left"/>
      <w:pPr>
        <w:ind w:left="983" w:hanging="288"/>
      </w:pPr>
      <w:rPr>
        <w:rFonts w:hint="default"/>
      </w:rPr>
    </w:lvl>
    <w:lvl w:ilvl="3" w:tplc="2CFADA00">
      <w:numFmt w:val="bullet"/>
      <w:lvlText w:val="•"/>
      <w:lvlJc w:val="left"/>
      <w:pPr>
        <w:ind w:left="1284" w:hanging="288"/>
      </w:pPr>
      <w:rPr>
        <w:rFonts w:hint="default"/>
      </w:rPr>
    </w:lvl>
    <w:lvl w:ilvl="4" w:tplc="DF02E498">
      <w:numFmt w:val="bullet"/>
      <w:lvlText w:val="•"/>
      <w:lvlJc w:val="left"/>
      <w:pPr>
        <w:ind w:left="1586" w:hanging="288"/>
      </w:pPr>
      <w:rPr>
        <w:rFonts w:hint="default"/>
      </w:rPr>
    </w:lvl>
    <w:lvl w:ilvl="5" w:tplc="412A3360">
      <w:numFmt w:val="bullet"/>
      <w:lvlText w:val="•"/>
      <w:lvlJc w:val="left"/>
      <w:pPr>
        <w:ind w:left="1887" w:hanging="288"/>
      </w:pPr>
      <w:rPr>
        <w:rFonts w:hint="default"/>
      </w:rPr>
    </w:lvl>
    <w:lvl w:ilvl="6" w:tplc="5CB040EC">
      <w:numFmt w:val="bullet"/>
      <w:lvlText w:val="•"/>
      <w:lvlJc w:val="left"/>
      <w:pPr>
        <w:ind w:left="2189" w:hanging="288"/>
      </w:pPr>
      <w:rPr>
        <w:rFonts w:hint="default"/>
      </w:rPr>
    </w:lvl>
    <w:lvl w:ilvl="7" w:tplc="02EA15A2">
      <w:numFmt w:val="bullet"/>
      <w:lvlText w:val="•"/>
      <w:lvlJc w:val="left"/>
      <w:pPr>
        <w:ind w:left="2491" w:hanging="288"/>
      </w:pPr>
      <w:rPr>
        <w:rFonts w:hint="default"/>
      </w:rPr>
    </w:lvl>
    <w:lvl w:ilvl="8" w:tplc="2BA27184">
      <w:numFmt w:val="bullet"/>
      <w:lvlText w:val="•"/>
      <w:lvlJc w:val="left"/>
      <w:pPr>
        <w:ind w:left="2792" w:hanging="288"/>
      </w:pPr>
      <w:rPr>
        <w:rFonts w:hint="default"/>
      </w:rPr>
    </w:lvl>
  </w:abstractNum>
  <w:abstractNum w:abstractNumId="5" w15:restartNumberingAfterBreak="0">
    <w:nsid w:val="2CB423A7"/>
    <w:multiLevelType w:val="multilevel"/>
    <w:tmpl w:val="FE081442"/>
    <w:lvl w:ilvl="0">
      <w:start w:val="1"/>
      <w:numFmt w:val="decimal"/>
      <w:lvlText w:val="%1."/>
      <w:lvlJc w:val="left"/>
      <w:pPr>
        <w:tabs>
          <w:tab w:val="num" w:pos="1584"/>
        </w:tabs>
        <w:ind w:left="1584" w:hanging="360"/>
      </w:pPr>
    </w:lvl>
    <w:lvl w:ilvl="1">
      <w:start w:val="1"/>
      <w:numFmt w:val="decimal"/>
      <w:lvlText w:val="%2."/>
      <w:lvlJc w:val="left"/>
      <w:pPr>
        <w:tabs>
          <w:tab w:val="num" w:pos="2304"/>
        </w:tabs>
        <w:ind w:left="2304" w:hanging="360"/>
      </w:pPr>
    </w:lvl>
    <w:lvl w:ilvl="2">
      <w:start w:val="1"/>
      <w:numFmt w:val="decimal"/>
      <w:lvlText w:val="%3."/>
      <w:lvlJc w:val="left"/>
      <w:pPr>
        <w:tabs>
          <w:tab w:val="num" w:pos="3024"/>
        </w:tabs>
        <w:ind w:left="3024" w:hanging="360"/>
      </w:pPr>
    </w:lvl>
    <w:lvl w:ilvl="3">
      <w:start w:val="1"/>
      <w:numFmt w:val="decimal"/>
      <w:lvlText w:val="%4."/>
      <w:lvlJc w:val="left"/>
      <w:pPr>
        <w:tabs>
          <w:tab w:val="num" w:pos="3744"/>
        </w:tabs>
        <w:ind w:left="3744" w:hanging="360"/>
      </w:pPr>
    </w:lvl>
    <w:lvl w:ilvl="4">
      <w:start w:val="1"/>
      <w:numFmt w:val="decimal"/>
      <w:lvlText w:val="%5."/>
      <w:lvlJc w:val="left"/>
      <w:pPr>
        <w:tabs>
          <w:tab w:val="num" w:pos="4464"/>
        </w:tabs>
        <w:ind w:left="4464" w:hanging="360"/>
      </w:pPr>
    </w:lvl>
    <w:lvl w:ilvl="5">
      <w:start w:val="1"/>
      <w:numFmt w:val="decimal"/>
      <w:lvlText w:val="%6."/>
      <w:lvlJc w:val="left"/>
      <w:pPr>
        <w:tabs>
          <w:tab w:val="num" w:pos="5184"/>
        </w:tabs>
        <w:ind w:left="5184" w:hanging="360"/>
      </w:pPr>
    </w:lvl>
    <w:lvl w:ilvl="6">
      <w:start w:val="1"/>
      <w:numFmt w:val="decimal"/>
      <w:lvlText w:val="%7."/>
      <w:lvlJc w:val="left"/>
      <w:pPr>
        <w:tabs>
          <w:tab w:val="num" w:pos="5904"/>
        </w:tabs>
        <w:ind w:left="5904" w:hanging="360"/>
      </w:pPr>
    </w:lvl>
    <w:lvl w:ilvl="7">
      <w:start w:val="1"/>
      <w:numFmt w:val="decimal"/>
      <w:lvlText w:val="%8."/>
      <w:lvlJc w:val="left"/>
      <w:pPr>
        <w:tabs>
          <w:tab w:val="num" w:pos="6624"/>
        </w:tabs>
        <w:ind w:left="6624" w:hanging="360"/>
      </w:pPr>
    </w:lvl>
    <w:lvl w:ilvl="8">
      <w:start w:val="1"/>
      <w:numFmt w:val="decimal"/>
      <w:lvlText w:val="%9."/>
      <w:lvlJc w:val="left"/>
      <w:pPr>
        <w:tabs>
          <w:tab w:val="num" w:pos="7344"/>
        </w:tabs>
        <w:ind w:left="7344" w:hanging="360"/>
      </w:pPr>
    </w:lvl>
  </w:abstractNum>
  <w:abstractNum w:abstractNumId="6" w15:restartNumberingAfterBreak="0">
    <w:nsid w:val="2CD06F02"/>
    <w:multiLevelType w:val="hybridMultilevel"/>
    <w:tmpl w:val="7B76C4BA"/>
    <w:lvl w:ilvl="0" w:tplc="7C7AE770">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2DC055E7"/>
    <w:multiLevelType w:val="hybridMultilevel"/>
    <w:tmpl w:val="1576A3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7006B"/>
    <w:multiLevelType w:val="hybridMultilevel"/>
    <w:tmpl w:val="47723DDC"/>
    <w:lvl w:ilvl="0" w:tplc="D15A2774">
      <w:start w:val="2"/>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9" w15:restartNumberingAfterBreak="0">
    <w:nsid w:val="2E9957EF"/>
    <w:multiLevelType w:val="multilevel"/>
    <w:tmpl w:val="69DED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14309AC"/>
    <w:multiLevelType w:val="hybridMultilevel"/>
    <w:tmpl w:val="61EADCF6"/>
    <w:lvl w:ilvl="0" w:tplc="488E0396">
      <w:start w:val="1"/>
      <w:numFmt w:val="decimal"/>
      <w:lvlText w:val="%1."/>
      <w:lvlJc w:val="left"/>
      <w:pPr>
        <w:ind w:left="386" w:hanging="288"/>
      </w:pPr>
      <w:rPr>
        <w:rFonts w:ascii="Arial" w:eastAsia="Times New Roman" w:hAnsi="Arial" w:cs="Arial" w:hint="default"/>
        <w:w w:val="100"/>
        <w:sz w:val="20"/>
        <w:szCs w:val="20"/>
      </w:rPr>
    </w:lvl>
    <w:lvl w:ilvl="1" w:tplc="42926EB6">
      <w:numFmt w:val="bullet"/>
      <w:lvlText w:val="•"/>
      <w:lvlJc w:val="left"/>
      <w:pPr>
        <w:ind w:left="681" w:hanging="288"/>
      </w:pPr>
      <w:rPr>
        <w:rFonts w:hint="default"/>
      </w:rPr>
    </w:lvl>
    <w:lvl w:ilvl="2" w:tplc="9CAE6B34">
      <w:numFmt w:val="bullet"/>
      <w:lvlText w:val="•"/>
      <w:lvlJc w:val="left"/>
      <w:pPr>
        <w:ind w:left="982" w:hanging="288"/>
      </w:pPr>
      <w:rPr>
        <w:rFonts w:hint="default"/>
      </w:rPr>
    </w:lvl>
    <w:lvl w:ilvl="3" w:tplc="00B207CE">
      <w:numFmt w:val="bullet"/>
      <w:lvlText w:val="•"/>
      <w:lvlJc w:val="left"/>
      <w:pPr>
        <w:ind w:left="1283" w:hanging="288"/>
      </w:pPr>
      <w:rPr>
        <w:rFonts w:hint="default"/>
      </w:rPr>
    </w:lvl>
    <w:lvl w:ilvl="4" w:tplc="DA7C4818">
      <w:numFmt w:val="bullet"/>
      <w:lvlText w:val="•"/>
      <w:lvlJc w:val="left"/>
      <w:pPr>
        <w:ind w:left="1585" w:hanging="288"/>
      </w:pPr>
      <w:rPr>
        <w:rFonts w:hint="default"/>
      </w:rPr>
    </w:lvl>
    <w:lvl w:ilvl="5" w:tplc="4D0E97AE">
      <w:numFmt w:val="bullet"/>
      <w:lvlText w:val="•"/>
      <w:lvlJc w:val="left"/>
      <w:pPr>
        <w:ind w:left="1886" w:hanging="288"/>
      </w:pPr>
      <w:rPr>
        <w:rFonts w:hint="default"/>
      </w:rPr>
    </w:lvl>
    <w:lvl w:ilvl="6" w:tplc="60C87840">
      <w:numFmt w:val="bullet"/>
      <w:lvlText w:val="•"/>
      <w:lvlJc w:val="left"/>
      <w:pPr>
        <w:ind w:left="2187" w:hanging="288"/>
      </w:pPr>
      <w:rPr>
        <w:rFonts w:hint="default"/>
      </w:rPr>
    </w:lvl>
    <w:lvl w:ilvl="7" w:tplc="C80036A0">
      <w:numFmt w:val="bullet"/>
      <w:lvlText w:val="•"/>
      <w:lvlJc w:val="left"/>
      <w:pPr>
        <w:ind w:left="2489" w:hanging="288"/>
      </w:pPr>
      <w:rPr>
        <w:rFonts w:hint="default"/>
      </w:rPr>
    </w:lvl>
    <w:lvl w:ilvl="8" w:tplc="F2F07034">
      <w:numFmt w:val="bullet"/>
      <w:lvlText w:val="•"/>
      <w:lvlJc w:val="left"/>
      <w:pPr>
        <w:ind w:left="2790" w:hanging="288"/>
      </w:pPr>
      <w:rPr>
        <w:rFonts w:hint="default"/>
      </w:rPr>
    </w:lvl>
  </w:abstractNum>
  <w:abstractNum w:abstractNumId="11" w15:restartNumberingAfterBreak="0">
    <w:nsid w:val="339507EC"/>
    <w:multiLevelType w:val="hybridMultilevel"/>
    <w:tmpl w:val="B9243F10"/>
    <w:lvl w:ilvl="0" w:tplc="B3E25456">
      <w:start w:val="1"/>
      <w:numFmt w:val="decimal"/>
      <w:lvlText w:val="%1."/>
      <w:lvlJc w:val="left"/>
      <w:pPr>
        <w:ind w:left="374" w:hanging="276"/>
      </w:pPr>
      <w:rPr>
        <w:rFonts w:ascii="Arial" w:eastAsia="Times New Roman" w:hAnsi="Arial" w:cs="Arial" w:hint="default"/>
        <w:w w:val="100"/>
        <w:sz w:val="20"/>
        <w:szCs w:val="20"/>
      </w:rPr>
    </w:lvl>
    <w:lvl w:ilvl="1" w:tplc="40A68C04">
      <w:numFmt w:val="bullet"/>
      <w:lvlText w:val="•"/>
      <w:lvlJc w:val="left"/>
      <w:pPr>
        <w:ind w:left="681" w:hanging="276"/>
      </w:pPr>
      <w:rPr>
        <w:rFonts w:hint="default"/>
      </w:rPr>
    </w:lvl>
    <w:lvl w:ilvl="2" w:tplc="FDF67788">
      <w:numFmt w:val="bullet"/>
      <w:lvlText w:val="•"/>
      <w:lvlJc w:val="left"/>
      <w:pPr>
        <w:ind w:left="983" w:hanging="276"/>
      </w:pPr>
      <w:rPr>
        <w:rFonts w:hint="default"/>
      </w:rPr>
    </w:lvl>
    <w:lvl w:ilvl="3" w:tplc="0F9075E2">
      <w:numFmt w:val="bullet"/>
      <w:lvlText w:val="•"/>
      <w:lvlJc w:val="left"/>
      <w:pPr>
        <w:ind w:left="1284" w:hanging="276"/>
      </w:pPr>
      <w:rPr>
        <w:rFonts w:hint="default"/>
      </w:rPr>
    </w:lvl>
    <w:lvl w:ilvl="4" w:tplc="F06CF0C0">
      <w:numFmt w:val="bullet"/>
      <w:lvlText w:val="•"/>
      <w:lvlJc w:val="left"/>
      <w:pPr>
        <w:ind w:left="1586" w:hanging="276"/>
      </w:pPr>
      <w:rPr>
        <w:rFonts w:hint="default"/>
      </w:rPr>
    </w:lvl>
    <w:lvl w:ilvl="5" w:tplc="7F182AE6">
      <w:numFmt w:val="bullet"/>
      <w:lvlText w:val="•"/>
      <w:lvlJc w:val="left"/>
      <w:pPr>
        <w:ind w:left="1887" w:hanging="276"/>
      </w:pPr>
      <w:rPr>
        <w:rFonts w:hint="default"/>
      </w:rPr>
    </w:lvl>
    <w:lvl w:ilvl="6" w:tplc="30CA13D4">
      <w:numFmt w:val="bullet"/>
      <w:lvlText w:val="•"/>
      <w:lvlJc w:val="left"/>
      <w:pPr>
        <w:ind w:left="2189" w:hanging="276"/>
      </w:pPr>
      <w:rPr>
        <w:rFonts w:hint="default"/>
      </w:rPr>
    </w:lvl>
    <w:lvl w:ilvl="7" w:tplc="F20429F8">
      <w:numFmt w:val="bullet"/>
      <w:lvlText w:val="•"/>
      <w:lvlJc w:val="left"/>
      <w:pPr>
        <w:ind w:left="2491" w:hanging="276"/>
      </w:pPr>
      <w:rPr>
        <w:rFonts w:hint="default"/>
      </w:rPr>
    </w:lvl>
    <w:lvl w:ilvl="8" w:tplc="700AC9AA">
      <w:numFmt w:val="bullet"/>
      <w:lvlText w:val="•"/>
      <w:lvlJc w:val="left"/>
      <w:pPr>
        <w:ind w:left="2792" w:hanging="276"/>
      </w:pPr>
      <w:rPr>
        <w:rFonts w:hint="default"/>
      </w:rPr>
    </w:lvl>
  </w:abstractNum>
  <w:abstractNum w:abstractNumId="12" w15:restartNumberingAfterBreak="0">
    <w:nsid w:val="374F12AA"/>
    <w:multiLevelType w:val="hybridMultilevel"/>
    <w:tmpl w:val="69B60840"/>
    <w:lvl w:ilvl="0" w:tplc="D15A2774">
      <w:start w:val="5"/>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3" w15:restartNumberingAfterBreak="0">
    <w:nsid w:val="39C03BAB"/>
    <w:multiLevelType w:val="hybridMultilevel"/>
    <w:tmpl w:val="9AD42504"/>
    <w:lvl w:ilvl="0" w:tplc="04090003">
      <w:start w:val="1"/>
      <w:numFmt w:val="bullet"/>
      <w:lvlText w:val="o"/>
      <w:lvlJc w:val="left"/>
      <w:pPr>
        <w:ind w:left="726" w:hanging="360"/>
      </w:pPr>
      <w:rPr>
        <w:rFonts w:ascii="Courier New" w:hAnsi="Courier New" w:cs="Courier New"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4" w15:restartNumberingAfterBreak="0">
    <w:nsid w:val="3A964B18"/>
    <w:multiLevelType w:val="hybridMultilevel"/>
    <w:tmpl w:val="33BC311C"/>
    <w:lvl w:ilvl="0" w:tplc="5D88BA5A">
      <w:start w:val="3"/>
      <w:numFmt w:val="decimal"/>
      <w:lvlText w:val="%1."/>
      <w:lvlJc w:val="left"/>
      <w:pPr>
        <w:ind w:left="386" w:hanging="288"/>
      </w:pPr>
      <w:rPr>
        <w:rFonts w:ascii="Arial" w:eastAsia="Times New Roman" w:hAnsi="Arial" w:cs="Arial" w:hint="default"/>
        <w:w w:val="100"/>
        <w:sz w:val="20"/>
        <w:szCs w:val="20"/>
      </w:rPr>
    </w:lvl>
    <w:lvl w:ilvl="1" w:tplc="D1C29972">
      <w:numFmt w:val="bullet"/>
      <w:lvlText w:val="•"/>
      <w:lvlJc w:val="left"/>
      <w:pPr>
        <w:ind w:left="681" w:hanging="288"/>
      </w:pPr>
      <w:rPr>
        <w:rFonts w:hint="default"/>
      </w:rPr>
    </w:lvl>
    <w:lvl w:ilvl="2" w:tplc="2CA64C1A">
      <w:numFmt w:val="bullet"/>
      <w:lvlText w:val="•"/>
      <w:lvlJc w:val="left"/>
      <w:pPr>
        <w:ind w:left="982" w:hanging="288"/>
      </w:pPr>
      <w:rPr>
        <w:rFonts w:hint="default"/>
      </w:rPr>
    </w:lvl>
    <w:lvl w:ilvl="3" w:tplc="D396CB2C">
      <w:numFmt w:val="bullet"/>
      <w:lvlText w:val="•"/>
      <w:lvlJc w:val="left"/>
      <w:pPr>
        <w:ind w:left="1283" w:hanging="288"/>
      </w:pPr>
      <w:rPr>
        <w:rFonts w:hint="default"/>
      </w:rPr>
    </w:lvl>
    <w:lvl w:ilvl="4" w:tplc="DCEA8E94">
      <w:numFmt w:val="bullet"/>
      <w:lvlText w:val="•"/>
      <w:lvlJc w:val="left"/>
      <w:pPr>
        <w:ind w:left="1585" w:hanging="288"/>
      </w:pPr>
      <w:rPr>
        <w:rFonts w:hint="default"/>
      </w:rPr>
    </w:lvl>
    <w:lvl w:ilvl="5" w:tplc="3056D10A">
      <w:numFmt w:val="bullet"/>
      <w:lvlText w:val="•"/>
      <w:lvlJc w:val="left"/>
      <w:pPr>
        <w:ind w:left="1886" w:hanging="288"/>
      </w:pPr>
      <w:rPr>
        <w:rFonts w:hint="default"/>
      </w:rPr>
    </w:lvl>
    <w:lvl w:ilvl="6" w:tplc="0B1ED508">
      <w:numFmt w:val="bullet"/>
      <w:lvlText w:val="•"/>
      <w:lvlJc w:val="left"/>
      <w:pPr>
        <w:ind w:left="2187" w:hanging="288"/>
      </w:pPr>
      <w:rPr>
        <w:rFonts w:hint="default"/>
      </w:rPr>
    </w:lvl>
    <w:lvl w:ilvl="7" w:tplc="44781D4C">
      <w:numFmt w:val="bullet"/>
      <w:lvlText w:val="•"/>
      <w:lvlJc w:val="left"/>
      <w:pPr>
        <w:ind w:left="2489" w:hanging="288"/>
      </w:pPr>
      <w:rPr>
        <w:rFonts w:hint="default"/>
      </w:rPr>
    </w:lvl>
    <w:lvl w:ilvl="8" w:tplc="66A2EEC4">
      <w:numFmt w:val="bullet"/>
      <w:lvlText w:val="•"/>
      <w:lvlJc w:val="left"/>
      <w:pPr>
        <w:ind w:left="2790" w:hanging="288"/>
      </w:pPr>
      <w:rPr>
        <w:rFonts w:hint="default"/>
      </w:rPr>
    </w:lvl>
  </w:abstractNum>
  <w:abstractNum w:abstractNumId="15" w15:restartNumberingAfterBreak="0">
    <w:nsid w:val="3DD27070"/>
    <w:multiLevelType w:val="hybridMultilevel"/>
    <w:tmpl w:val="7CC89990"/>
    <w:lvl w:ilvl="0" w:tplc="A8229B66">
      <w:start w:val="1"/>
      <w:numFmt w:val="decimal"/>
      <w:lvlText w:val="%1."/>
      <w:lvlJc w:val="left"/>
      <w:pPr>
        <w:ind w:left="326" w:hanging="228"/>
      </w:pPr>
      <w:rPr>
        <w:rFonts w:ascii="Arial" w:eastAsia="Times New Roman" w:hAnsi="Arial" w:cs="Arial" w:hint="default"/>
        <w:w w:val="100"/>
        <w:sz w:val="20"/>
        <w:szCs w:val="20"/>
      </w:rPr>
    </w:lvl>
    <w:lvl w:ilvl="1" w:tplc="9E0E0732">
      <w:numFmt w:val="bullet"/>
      <w:lvlText w:val="•"/>
      <w:lvlJc w:val="left"/>
      <w:pPr>
        <w:ind w:left="627" w:hanging="228"/>
      </w:pPr>
      <w:rPr>
        <w:rFonts w:hint="default"/>
      </w:rPr>
    </w:lvl>
    <w:lvl w:ilvl="2" w:tplc="7720996C">
      <w:numFmt w:val="bullet"/>
      <w:lvlText w:val="•"/>
      <w:lvlJc w:val="left"/>
      <w:pPr>
        <w:ind w:left="934" w:hanging="228"/>
      </w:pPr>
      <w:rPr>
        <w:rFonts w:hint="default"/>
      </w:rPr>
    </w:lvl>
    <w:lvl w:ilvl="3" w:tplc="6696EE04">
      <w:numFmt w:val="bullet"/>
      <w:lvlText w:val="•"/>
      <w:lvlJc w:val="left"/>
      <w:pPr>
        <w:ind w:left="1241" w:hanging="228"/>
      </w:pPr>
      <w:rPr>
        <w:rFonts w:hint="default"/>
      </w:rPr>
    </w:lvl>
    <w:lvl w:ilvl="4" w:tplc="C48238FA">
      <w:numFmt w:val="bullet"/>
      <w:lvlText w:val="•"/>
      <w:lvlJc w:val="left"/>
      <w:pPr>
        <w:ind w:left="1549" w:hanging="228"/>
      </w:pPr>
      <w:rPr>
        <w:rFonts w:hint="default"/>
      </w:rPr>
    </w:lvl>
    <w:lvl w:ilvl="5" w:tplc="2FB002B6">
      <w:numFmt w:val="bullet"/>
      <w:lvlText w:val="•"/>
      <w:lvlJc w:val="left"/>
      <w:pPr>
        <w:ind w:left="1856" w:hanging="228"/>
      </w:pPr>
      <w:rPr>
        <w:rFonts w:hint="default"/>
      </w:rPr>
    </w:lvl>
    <w:lvl w:ilvl="6" w:tplc="7922740A">
      <w:numFmt w:val="bullet"/>
      <w:lvlText w:val="•"/>
      <w:lvlJc w:val="left"/>
      <w:pPr>
        <w:ind w:left="2163" w:hanging="228"/>
      </w:pPr>
      <w:rPr>
        <w:rFonts w:hint="default"/>
      </w:rPr>
    </w:lvl>
    <w:lvl w:ilvl="7" w:tplc="FFB42600">
      <w:numFmt w:val="bullet"/>
      <w:lvlText w:val="•"/>
      <w:lvlJc w:val="left"/>
      <w:pPr>
        <w:ind w:left="2471" w:hanging="228"/>
      </w:pPr>
      <w:rPr>
        <w:rFonts w:hint="default"/>
      </w:rPr>
    </w:lvl>
    <w:lvl w:ilvl="8" w:tplc="5C187B9A">
      <w:numFmt w:val="bullet"/>
      <w:lvlText w:val="•"/>
      <w:lvlJc w:val="left"/>
      <w:pPr>
        <w:ind w:left="2778" w:hanging="228"/>
      </w:pPr>
      <w:rPr>
        <w:rFonts w:hint="default"/>
      </w:rPr>
    </w:lvl>
  </w:abstractNum>
  <w:abstractNum w:abstractNumId="16" w15:restartNumberingAfterBreak="0">
    <w:nsid w:val="42673A91"/>
    <w:multiLevelType w:val="hybridMultilevel"/>
    <w:tmpl w:val="B932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219AF"/>
    <w:multiLevelType w:val="multilevel"/>
    <w:tmpl w:val="0714E900"/>
    <w:lvl w:ilvl="0">
      <w:start w:val="1"/>
      <w:numFmt w:val="decimal"/>
      <w:lvlText w:val="%1."/>
      <w:lvlJc w:val="left"/>
      <w:pPr>
        <w:tabs>
          <w:tab w:val="num" w:pos="1437"/>
        </w:tabs>
        <w:ind w:left="1437" w:hanging="360"/>
      </w:pPr>
    </w:lvl>
    <w:lvl w:ilvl="1">
      <w:start w:val="1"/>
      <w:numFmt w:val="decimal"/>
      <w:lvlText w:val="%2."/>
      <w:lvlJc w:val="left"/>
      <w:pPr>
        <w:tabs>
          <w:tab w:val="num" w:pos="2157"/>
        </w:tabs>
        <w:ind w:left="2157" w:hanging="360"/>
      </w:pPr>
    </w:lvl>
    <w:lvl w:ilvl="2">
      <w:start w:val="1"/>
      <w:numFmt w:val="decimal"/>
      <w:lvlText w:val="%3."/>
      <w:lvlJc w:val="left"/>
      <w:pPr>
        <w:tabs>
          <w:tab w:val="num" w:pos="2877"/>
        </w:tabs>
        <w:ind w:left="2877" w:hanging="360"/>
      </w:pPr>
    </w:lvl>
    <w:lvl w:ilvl="3">
      <w:start w:val="1"/>
      <w:numFmt w:val="decimal"/>
      <w:lvlText w:val="%4."/>
      <w:lvlJc w:val="left"/>
      <w:pPr>
        <w:tabs>
          <w:tab w:val="num" w:pos="3597"/>
        </w:tabs>
        <w:ind w:left="3597" w:hanging="360"/>
      </w:pPr>
    </w:lvl>
    <w:lvl w:ilvl="4">
      <w:start w:val="1"/>
      <w:numFmt w:val="decimal"/>
      <w:lvlText w:val="%5."/>
      <w:lvlJc w:val="left"/>
      <w:pPr>
        <w:tabs>
          <w:tab w:val="num" w:pos="4317"/>
        </w:tabs>
        <w:ind w:left="4317" w:hanging="360"/>
      </w:pPr>
    </w:lvl>
    <w:lvl w:ilvl="5">
      <w:start w:val="1"/>
      <w:numFmt w:val="decimal"/>
      <w:lvlText w:val="%6."/>
      <w:lvlJc w:val="left"/>
      <w:pPr>
        <w:tabs>
          <w:tab w:val="num" w:pos="5037"/>
        </w:tabs>
        <w:ind w:left="5037" w:hanging="360"/>
      </w:pPr>
    </w:lvl>
    <w:lvl w:ilvl="6">
      <w:start w:val="1"/>
      <w:numFmt w:val="decimal"/>
      <w:lvlText w:val="%7."/>
      <w:lvlJc w:val="left"/>
      <w:pPr>
        <w:tabs>
          <w:tab w:val="num" w:pos="5757"/>
        </w:tabs>
        <w:ind w:left="5757" w:hanging="360"/>
      </w:pPr>
    </w:lvl>
    <w:lvl w:ilvl="7">
      <w:start w:val="1"/>
      <w:numFmt w:val="decimal"/>
      <w:lvlText w:val="%8."/>
      <w:lvlJc w:val="left"/>
      <w:pPr>
        <w:tabs>
          <w:tab w:val="num" w:pos="6477"/>
        </w:tabs>
        <w:ind w:left="6477" w:hanging="360"/>
      </w:pPr>
    </w:lvl>
    <w:lvl w:ilvl="8">
      <w:start w:val="1"/>
      <w:numFmt w:val="decimal"/>
      <w:lvlText w:val="%9."/>
      <w:lvlJc w:val="left"/>
      <w:pPr>
        <w:tabs>
          <w:tab w:val="num" w:pos="7197"/>
        </w:tabs>
        <w:ind w:left="7197" w:hanging="360"/>
      </w:pPr>
    </w:lvl>
  </w:abstractNum>
  <w:abstractNum w:abstractNumId="18" w15:restartNumberingAfterBreak="0">
    <w:nsid w:val="49092513"/>
    <w:multiLevelType w:val="hybridMultilevel"/>
    <w:tmpl w:val="E9B45976"/>
    <w:lvl w:ilvl="0" w:tplc="D15A2774">
      <w:start w:val="5"/>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9" w15:restartNumberingAfterBreak="0">
    <w:nsid w:val="4B3D2623"/>
    <w:multiLevelType w:val="hybridMultilevel"/>
    <w:tmpl w:val="FD16D862"/>
    <w:lvl w:ilvl="0" w:tplc="C7908B08">
      <w:start w:val="1"/>
      <w:numFmt w:val="decimal"/>
      <w:lvlText w:val="%1."/>
      <w:lvlJc w:val="left"/>
      <w:pPr>
        <w:ind w:left="1232" w:hanging="332"/>
      </w:pPr>
      <w:rPr>
        <w:rFonts w:ascii="Arial" w:eastAsia="Times New Roman" w:hAnsi="Arial" w:cs="Arial" w:hint="default"/>
        <w:b w:val="0"/>
        <w:color w:val="auto"/>
        <w:w w:val="100"/>
        <w:sz w:val="20"/>
        <w:szCs w:val="20"/>
      </w:rPr>
    </w:lvl>
    <w:lvl w:ilvl="1" w:tplc="BAE6B06E">
      <w:numFmt w:val="bullet"/>
      <w:lvlText w:val="•"/>
      <w:lvlJc w:val="left"/>
      <w:pPr>
        <w:ind w:left="1539" w:hanging="332"/>
      </w:pPr>
      <w:rPr>
        <w:rFonts w:hint="default"/>
      </w:rPr>
    </w:lvl>
    <w:lvl w:ilvl="2" w:tplc="DEA86996">
      <w:numFmt w:val="bullet"/>
      <w:lvlText w:val="•"/>
      <w:lvlJc w:val="left"/>
      <w:pPr>
        <w:ind w:left="1841" w:hanging="332"/>
      </w:pPr>
      <w:rPr>
        <w:rFonts w:hint="default"/>
      </w:rPr>
    </w:lvl>
    <w:lvl w:ilvl="3" w:tplc="2230D4DC">
      <w:numFmt w:val="bullet"/>
      <w:lvlText w:val="•"/>
      <w:lvlJc w:val="left"/>
      <w:pPr>
        <w:ind w:left="2142" w:hanging="332"/>
      </w:pPr>
      <w:rPr>
        <w:rFonts w:hint="default"/>
      </w:rPr>
    </w:lvl>
    <w:lvl w:ilvl="4" w:tplc="A6A2292C">
      <w:numFmt w:val="bullet"/>
      <w:lvlText w:val="•"/>
      <w:lvlJc w:val="left"/>
      <w:pPr>
        <w:ind w:left="2444" w:hanging="332"/>
      </w:pPr>
      <w:rPr>
        <w:rFonts w:hint="default"/>
      </w:rPr>
    </w:lvl>
    <w:lvl w:ilvl="5" w:tplc="02A85266">
      <w:numFmt w:val="bullet"/>
      <w:lvlText w:val="•"/>
      <w:lvlJc w:val="left"/>
      <w:pPr>
        <w:ind w:left="2745" w:hanging="332"/>
      </w:pPr>
      <w:rPr>
        <w:rFonts w:hint="default"/>
      </w:rPr>
    </w:lvl>
    <w:lvl w:ilvl="6" w:tplc="7B329ECC">
      <w:numFmt w:val="bullet"/>
      <w:lvlText w:val="•"/>
      <w:lvlJc w:val="left"/>
      <w:pPr>
        <w:ind w:left="3047" w:hanging="332"/>
      </w:pPr>
      <w:rPr>
        <w:rFonts w:hint="default"/>
      </w:rPr>
    </w:lvl>
    <w:lvl w:ilvl="7" w:tplc="A68A7FA4">
      <w:numFmt w:val="bullet"/>
      <w:lvlText w:val="•"/>
      <w:lvlJc w:val="left"/>
      <w:pPr>
        <w:ind w:left="3349" w:hanging="332"/>
      </w:pPr>
      <w:rPr>
        <w:rFonts w:hint="default"/>
      </w:rPr>
    </w:lvl>
    <w:lvl w:ilvl="8" w:tplc="23A86420">
      <w:numFmt w:val="bullet"/>
      <w:lvlText w:val="•"/>
      <w:lvlJc w:val="left"/>
      <w:pPr>
        <w:ind w:left="3650" w:hanging="332"/>
      </w:pPr>
      <w:rPr>
        <w:rFonts w:hint="default"/>
      </w:rPr>
    </w:lvl>
  </w:abstractNum>
  <w:abstractNum w:abstractNumId="20" w15:restartNumberingAfterBreak="0">
    <w:nsid w:val="4CD142B7"/>
    <w:multiLevelType w:val="multilevel"/>
    <w:tmpl w:val="5B506D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1851124"/>
    <w:multiLevelType w:val="hybridMultilevel"/>
    <w:tmpl w:val="B59C976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C6282"/>
    <w:multiLevelType w:val="multilevel"/>
    <w:tmpl w:val="DF70626C"/>
    <w:lvl w:ilvl="0">
      <w:start w:val="1"/>
      <w:numFmt w:val="decimal"/>
      <w:lvlText w:val="%1."/>
      <w:lvlJc w:val="left"/>
      <w:pPr>
        <w:tabs>
          <w:tab w:val="num" w:pos="2160"/>
        </w:tabs>
        <w:ind w:left="2160" w:hanging="360"/>
      </w:pPr>
    </w:lvl>
    <w:lvl w:ilvl="1">
      <w:start w:val="1"/>
      <w:numFmt w:val="decimal"/>
      <w:lvlText w:val="%2."/>
      <w:lvlJc w:val="left"/>
      <w:pPr>
        <w:tabs>
          <w:tab w:val="num" w:pos="2880"/>
        </w:tabs>
        <w:ind w:left="2880" w:hanging="360"/>
      </w:pPr>
    </w:lvl>
    <w:lvl w:ilvl="2">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5040"/>
        </w:tabs>
        <w:ind w:left="5040" w:hanging="360"/>
      </w:pPr>
    </w:lvl>
    <w:lvl w:ilvl="5">
      <w:start w:val="1"/>
      <w:numFmt w:val="decimal"/>
      <w:lvlText w:val="%6."/>
      <w:lvlJc w:val="left"/>
      <w:pPr>
        <w:tabs>
          <w:tab w:val="num" w:pos="5760"/>
        </w:tabs>
        <w:ind w:left="5760" w:hanging="360"/>
      </w:pPr>
    </w:lvl>
    <w:lvl w:ilvl="6">
      <w:start w:val="1"/>
      <w:numFmt w:val="decimal"/>
      <w:lvlText w:val="%7."/>
      <w:lvlJc w:val="left"/>
      <w:pPr>
        <w:tabs>
          <w:tab w:val="num" w:pos="6480"/>
        </w:tabs>
        <w:ind w:left="6480" w:hanging="360"/>
      </w:pPr>
    </w:lvl>
    <w:lvl w:ilvl="7">
      <w:start w:val="1"/>
      <w:numFmt w:val="decimal"/>
      <w:lvlText w:val="%8."/>
      <w:lvlJc w:val="left"/>
      <w:pPr>
        <w:tabs>
          <w:tab w:val="num" w:pos="7200"/>
        </w:tabs>
        <w:ind w:left="7200" w:hanging="360"/>
      </w:pPr>
    </w:lvl>
    <w:lvl w:ilvl="8">
      <w:start w:val="1"/>
      <w:numFmt w:val="decimal"/>
      <w:lvlText w:val="%9."/>
      <w:lvlJc w:val="left"/>
      <w:pPr>
        <w:tabs>
          <w:tab w:val="num" w:pos="7920"/>
        </w:tabs>
        <w:ind w:left="7920" w:hanging="360"/>
      </w:pPr>
    </w:lvl>
  </w:abstractNum>
  <w:abstractNum w:abstractNumId="23" w15:restartNumberingAfterBreak="0">
    <w:nsid w:val="60126EA9"/>
    <w:multiLevelType w:val="hybridMultilevel"/>
    <w:tmpl w:val="D0E436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36AE1"/>
    <w:multiLevelType w:val="multilevel"/>
    <w:tmpl w:val="2118F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3E509D9"/>
    <w:multiLevelType w:val="hybridMultilevel"/>
    <w:tmpl w:val="8E1899F8"/>
    <w:lvl w:ilvl="0" w:tplc="7CB6C420">
      <w:start w:val="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CA6374"/>
    <w:multiLevelType w:val="hybridMultilevel"/>
    <w:tmpl w:val="355428C6"/>
    <w:lvl w:ilvl="0" w:tplc="8AA69406">
      <w:start w:val="1"/>
      <w:numFmt w:val="decimal"/>
      <w:lvlText w:val="%1."/>
      <w:lvlJc w:val="left"/>
      <w:pPr>
        <w:ind w:left="386" w:hanging="288"/>
      </w:pPr>
      <w:rPr>
        <w:rFonts w:ascii="Arial" w:eastAsia="Times New Roman" w:hAnsi="Arial" w:cs="Arial" w:hint="default"/>
        <w:w w:val="100"/>
        <w:sz w:val="20"/>
        <w:szCs w:val="20"/>
      </w:rPr>
    </w:lvl>
    <w:lvl w:ilvl="1" w:tplc="25687BAA">
      <w:numFmt w:val="bullet"/>
      <w:lvlText w:val="•"/>
      <w:lvlJc w:val="left"/>
      <w:pPr>
        <w:ind w:left="681" w:hanging="288"/>
      </w:pPr>
      <w:rPr>
        <w:rFonts w:hint="default"/>
      </w:rPr>
    </w:lvl>
    <w:lvl w:ilvl="2" w:tplc="AF303A66">
      <w:numFmt w:val="bullet"/>
      <w:lvlText w:val="•"/>
      <w:lvlJc w:val="left"/>
      <w:pPr>
        <w:ind w:left="982" w:hanging="288"/>
      </w:pPr>
      <w:rPr>
        <w:rFonts w:hint="default"/>
      </w:rPr>
    </w:lvl>
    <w:lvl w:ilvl="3" w:tplc="CA1C10EC">
      <w:numFmt w:val="bullet"/>
      <w:lvlText w:val="•"/>
      <w:lvlJc w:val="left"/>
      <w:pPr>
        <w:ind w:left="1284" w:hanging="288"/>
      </w:pPr>
      <w:rPr>
        <w:rFonts w:hint="default"/>
      </w:rPr>
    </w:lvl>
    <w:lvl w:ilvl="4" w:tplc="8B8C09A2">
      <w:numFmt w:val="bullet"/>
      <w:lvlText w:val="•"/>
      <w:lvlJc w:val="left"/>
      <w:pPr>
        <w:ind w:left="1585" w:hanging="288"/>
      </w:pPr>
      <w:rPr>
        <w:rFonts w:hint="default"/>
      </w:rPr>
    </w:lvl>
    <w:lvl w:ilvl="5" w:tplc="CA80059C">
      <w:numFmt w:val="bullet"/>
      <w:lvlText w:val="•"/>
      <w:lvlJc w:val="left"/>
      <w:pPr>
        <w:ind w:left="1886" w:hanging="288"/>
      </w:pPr>
      <w:rPr>
        <w:rFonts w:hint="default"/>
      </w:rPr>
    </w:lvl>
    <w:lvl w:ilvl="6" w:tplc="8ACC2768">
      <w:numFmt w:val="bullet"/>
      <w:lvlText w:val="•"/>
      <w:lvlJc w:val="left"/>
      <w:pPr>
        <w:ind w:left="2188" w:hanging="288"/>
      </w:pPr>
      <w:rPr>
        <w:rFonts w:hint="default"/>
      </w:rPr>
    </w:lvl>
    <w:lvl w:ilvl="7" w:tplc="3808DEFC">
      <w:numFmt w:val="bullet"/>
      <w:lvlText w:val="•"/>
      <w:lvlJc w:val="left"/>
      <w:pPr>
        <w:ind w:left="2489" w:hanging="288"/>
      </w:pPr>
      <w:rPr>
        <w:rFonts w:hint="default"/>
      </w:rPr>
    </w:lvl>
    <w:lvl w:ilvl="8" w:tplc="11D8CD12">
      <w:numFmt w:val="bullet"/>
      <w:lvlText w:val="•"/>
      <w:lvlJc w:val="left"/>
      <w:pPr>
        <w:ind w:left="2791" w:hanging="288"/>
      </w:pPr>
      <w:rPr>
        <w:rFonts w:hint="default"/>
      </w:rPr>
    </w:lvl>
  </w:abstractNum>
  <w:abstractNum w:abstractNumId="27" w15:restartNumberingAfterBreak="0">
    <w:nsid w:val="652B7895"/>
    <w:multiLevelType w:val="multilevel"/>
    <w:tmpl w:val="80C46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67F30B6"/>
    <w:multiLevelType w:val="multilevel"/>
    <w:tmpl w:val="C4A23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83B4510"/>
    <w:multiLevelType w:val="multilevel"/>
    <w:tmpl w:val="5B3A5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B6C40C6"/>
    <w:multiLevelType w:val="hybridMultilevel"/>
    <w:tmpl w:val="DD780442"/>
    <w:lvl w:ilvl="0" w:tplc="C526E61A">
      <w:start w:val="1"/>
      <w:numFmt w:val="decimal"/>
      <w:lvlText w:val="%1."/>
      <w:lvlJc w:val="left"/>
      <w:pPr>
        <w:ind w:left="386" w:hanging="288"/>
      </w:pPr>
      <w:rPr>
        <w:rFonts w:ascii="Arial" w:eastAsia="Times New Roman" w:hAnsi="Arial" w:cs="Arial" w:hint="default"/>
        <w:w w:val="100"/>
        <w:sz w:val="20"/>
        <w:szCs w:val="20"/>
      </w:rPr>
    </w:lvl>
    <w:lvl w:ilvl="1" w:tplc="E9A891B8">
      <w:numFmt w:val="bullet"/>
      <w:lvlText w:val="•"/>
      <w:lvlJc w:val="left"/>
      <w:pPr>
        <w:ind w:left="681" w:hanging="288"/>
      </w:pPr>
      <w:rPr>
        <w:rFonts w:hint="default"/>
      </w:rPr>
    </w:lvl>
    <w:lvl w:ilvl="2" w:tplc="DBEA1E4E">
      <w:numFmt w:val="bullet"/>
      <w:lvlText w:val="•"/>
      <w:lvlJc w:val="left"/>
      <w:pPr>
        <w:ind w:left="982" w:hanging="288"/>
      </w:pPr>
      <w:rPr>
        <w:rFonts w:hint="default"/>
      </w:rPr>
    </w:lvl>
    <w:lvl w:ilvl="3" w:tplc="E348017C">
      <w:numFmt w:val="bullet"/>
      <w:lvlText w:val="•"/>
      <w:lvlJc w:val="left"/>
      <w:pPr>
        <w:ind w:left="1284" w:hanging="288"/>
      </w:pPr>
      <w:rPr>
        <w:rFonts w:hint="default"/>
      </w:rPr>
    </w:lvl>
    <w:lvl w:ilvl="4" w:tplc="36F6CDDA">
      <w:numFmt w:val="bullet"/>
      <w:lvlText w:val="•"/>
      <w:lvlJc w:val="left"/>
      <w:pPr>
        <w:ind w:left="1585" w:hanging="288"/>
      </w:pPr>
      <w:rPr>
        <w:rFonts w:hint="default"/>
      </w:rPr>
    </w:lvl>
    <w:lvl w:ilvl="5" w:tplc="CC625BDE">
      <w:numFmt w:val="bullet"/>
      <w:lvlText w:val="•"/>
      <w:lvlJc w:val="left"/>
      <w:pPr>
        <w:ind w:left="1886" w:hanging="288"/>
      </w:pPr>
      <w:rPr>
        <w:rFonts w:hint="default"/>
      </w:rPr>
    </w:lvl>
    <w:lvl w:ilvl="6" w:tplc="D1AC426A">
      <w:numFmt w:val="bullet"/>
      <w:lvlText w:val="•"/>
      <w:lvlJc w:val="left"/>
      <w:pPr>
        <w:ind w:left="2188" w:hanging="288"/>
      </w:pPr>
      <w:rPr>
        <w:rFonts w:hint="default"/>
      </w:rPr>
    </w:lvl>
    <w:lvl w:ilvl="7" w:tplc="6720A7C8">
      <w:numFmt w:val="bullet"/>
      <w:lvlText w:val="•"/>
      <w:lvlJc w:val="left"/>
      <w:pPr>
        <w:ind w:left="2489" w:hanging="288"/>
      </w:pPr>
      <w:rPr>
        <w:rFonts w:hint="default"/>
      </w:rPr>
    </w:lvl>
    <w:lvl w:ilvl="8" w:tplc="371E038C">
      <w:numFmt w:val="bullet"/>
      <w:lvlText w:val="•"/>
      <w:lvlJc w:val="left"/>
      <w:pPr>
        <w:ind w:left="2791" w:hanging="288"/>
      </w:pPr>
      <w:rPr>
        <w:rFonts w:hint="default"/>
      </w:rPr>
    </w:lvl>
  </w:abstractNum>
  <w:num w:numId="1" w16cid:durableId="1970817843">
    <w:abstractNumId w:val="13"/>
  </w:num>
  <w:num w:numId="2" w16cid:durableId="994065158">
    <w:abstractNumId w:val="23"/>
  </w:num>
  <w:num w:numId="3" w16cid:durableId="1464539950">
    <w:abstractNumId w:val="8"/>
  </w:num>
  <w:num w:numId="4" w16cid:durableId="513881584">
    <w:abstractNumId w:val="7"/>
  </w:num>
  <w:num w:numId="5" w16cid:durableId="90319353">
    <w:abstractNumId w:val="19"/>
  </w:num>
  <w:num w:numId="6" w16cid:durableId="1227230531">
    <w:abstractNumId w:val="15"/>
  </w:num>
  <w:num w:numId="7" w16cid:durableId="1695423840">
    <w:abstractNumId w:val="3"/>
  </w:num>
  <w:num w:numId="8" w16cid:durableId="518200444">
    <w:abstractNumId w:val="11"/>
  </w:num>
  <w:num w:numId="9" w16cid:durableId="1802386417">
    <w:abstractNumId w:val="1"/>
  </w:num>
  <w:num w:numId="10" w16cid:durableId="657463321">
    <w:abstractNumId w:val="26"/>
  </w:num>
  <w:num w:numId="11" w16cid:durableId="467213487">
    <w:abstractNumId w:val="4"/>
  </w:num>
  <w:num w:numId="12" w16cid:durableId="884760441">
    <w:abstractNumId w:val="10"/>
  </w:num>
  <w:num w:numId="13" w16cid:durableId="607736741">
    <w:abstractNumId w:val="30"/>
  </w:num>
  <w:num w:numId="14" w16cid:durableId="445930828">
    <w:abstractNumId w:val="14"/>
  </w:num>
  <w:num w:numId="15" w16cid:durableId="1999385042">
    <w:abstractNumId w:val="21"/>
  </w:num>
  <w:num w:numId="16" w16cid:durableId="1840272192">
    <w:abstractNumId w:val="25"/>
  </w:num>
  <w:num w:numId="17" w16cid:durableId="807012762">
    <w:abstractNumId w:val="6"/>
  </w:num>
  <w:num w:numId="18" w16cid:durableId="416830297">
    <w:abstractNumId w:val="16"/>
  </w:num>
  <w:num w:numId="19" w16cid:durableId="1743020827">
    <w:abstractNumId w:val="0"/>
  </w:num>
  <w:num w:numId="20" w16cid:durableId="365520893">
    <w:abstractNumId w:val="18"/>
  </w:num>
  <w:num w:numId="21" w16cid:durableId="2251006">
    <w:abstractNumId w:val="12"/>
  </w:num>
  <w:num w:numId="22" w16cid:durableId="1653631431">
    <w:abstractNumId w:val="27"/>
  </w:num>
  <w:num w:numId="23" w16cid:durableId="1544977550">
    <w:abstractNumId w:val="2"/>
  </w:num>
  <w:num w:numId="24" w16cid:durableId="1286156133">
    <w:abstractNumId w:val="24"/>
  </w:num>
  <w:num w:numId="25" w16cid:durableId="531188375">
    <w:abstractNumId w:val="22"/>
  </w:num>
  <w:num w:numId="26" w16cid:durableId="100076207">
    <w:abstractNumId w:val="5"/>
  </w:num>
  <w:num w:numId="27" w16cid:durableId="257374837">
    <w:abstractNumId w:val="17"/>
  </w:num>
  <w:num w:numId="28" w16cid:durableId="371005741">
    <w:abstractNumId w:val="9"/>
  </w:num>
  <w:num w:numId="29" w16cid:durableId="1960643314">
    <w:abstractNumId w:val="29"/>
  </w:num>
  <w:num w:numId="30" w16cid:durableId="1403870246">
    <w:abstractNumId w:val="20"/>
  </w:num>
  <w:num w:numId="31" w16cid:durableId="42560396">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0F"/>
    <w:rsid w:val="00000691"/>
    <w:rsid w:val="000052BD"/>
    <w:rsid w:val="0002206A"/>
    <w:rsid w:val="00025387"/>
    <w:rsid w:val="00052A33"/>
    <w:rsid w:val="0005336C"/>
    <w:rsid w:val="000571FB"/>
    <w:rsid w:val="0006222B"/>
    <w:rsid w:val="00062503"/>
    <w:rsid w:val="00066E1C"/>
    <w:rsid w:val="000708E3"/>
    <w:rsid w:val="00072857"/>
    <w:rsid w:val="0007563A"/>
    <w:rsid w:val="00075752"/>
    <w:rsid w:val="00082292"/>
    <w:rsid w:val="0008243F"/>
    <w:rsid w:val="00087422"/>
    <w:rsid w:val="00090B65"/>
    <w:rsid w:val="000974CA"/>
    <w:rsid w:val="000A2B03"/>
    <w:rsid w:val="000A798E"/>
    <w:rsid w:val="000B732D"/>
    <w:rsid w:val="000C5D10"/>
    <w:rsid w:val="000D2609"/>
    <w:rsid w:val="000E05C3"/>
    <w:rsid w:val="000E3552"/>
    <w:rsid w:val="000E4012"/>
    <w:rsid w:val="000E4551"/>
    <w:rsid w:val="000E5B4A"/>
    <w:rsid w:val="000E7B3D"/>
    <w:rsid w:val="000F12B8"/>
    <w:rsid w:val="000F2FAF"/>
    <w:rsid w:val="000F56F9"/>
    <w:rsid w:val="00105391"/>
    <w:rsid w:val="0011038C"/>
    <w:rsid w:val="00110491"/>
    <w:rsid w:val="00113B65"/>
    <w:rsid w:val="00113BB4"/>
    <w:rsid w:val="00114AC5"/>
    <w:rsid w:val="001168A0"/>
    <w:rsid w:val="001221F1"/>
    <w:rsid w:val="001236CA"/>
    <w:rsid w:val="00123E1D"/>
    <w:rsid w:val="00127732"/>
    <w:rsid w:val="001317AD"/>
    <w:rsid w:val="00134874"/>
    <w:rsid w:val="0013499B"/>
    <w:rsid w:val="00136A55"/>
    <w:rsid w:val="00144452"/>
    <w:rsid w:val="00150134"/>
    <w:rsid w:val="001523A3"/>
    <w:rsid w:val="00155DE8"/>
    <w:rsid w:val="0015723C"/>
    <w:rsid w:val="00181D8A"/>
    <w:rsid w:val="00193DC4"/>
    <w:rsid w:val="00193EF5"/>
    <w:rsid w:val="0019435A"/>
    <w:rsid w:val="00194B1C"/>
    <w:rsid w:val="001966AE"/>
    <w:rsid w:val="00196BD1"/>
    <w:rsid w:val="00197608"/>
    <w:rsid w:val="00197808"/>
    <w:rsid w:val="001A28C0"/>
    <w:rsid w:val="001B4325"/>
    <w:rsid w:val="001B7CE7"/>
    <w:rsid w:val="001C36DF"/>
    <w:rsid w:val="001C4416"/>
    <w:rsid w:val="001C5EA6"/>
    <w:rsid w:val="001C64D1"/>
    <w:rsid w:val="001C6F9F"/>
    <w:rsid w:val="001E1BBE"/>
    <w:rsid w:val="001E1FDF"/>
    <w:rsid w:val="001E2447"/>
    <w:rsid w:val="001E3893"/>
    <w:rsid w:val="001E4837"/>
    <w:rsid w:val="001E52A8"/>
    <w:rsid w:val="001F08BD"/>
    <w:rsid w:val="001F6BD7"/>
    <w:rsid w:val="00210F2D"/>
    <w:rsid w:val="0021654F"/>
    <w:rsid w:val="00216C80"/>
    <w:rsid w:val="00221C30"/>
    <w:rsid w:val="00224BC9"/>
    <w:rsid w:val="00225F38"/>
    <w:rsid w:val="0024649C"/>
    <w:rsid w:val="00251377"/>
    <w:rsid w:val="00252D9C"/>
    <w:rsid w:val="00254A67"/>
    <w:rsid w:val="00254F57"/>
    <w:rsid w:val="002610A4"/>
    <w:rsid w:val="00266982"/>
    <w:rsid w:val="00266CDC"/>
    <w:rsid w:val="002754B2"/>
    <w:rsid w:val="002A44C9"/>
    <w:rsid w:val="002A6BFA"/>
    <w:rsid w:val="002A7BA0"/>
    <w:rsid w:val="002B3B86"/>
    <w:rsid w:val="002C017B"/>
    <w:rsid w:val="002F3891"/>
    <w:rsid w:val="002F760C"/>
    <w:rsid w:val="00303D22"/>
    <w:rsid w:val="00303E04"/>
    <w:rsid w:val="00306E1A"/>
    <w:rsid w:val="003107B0"/>
    <w:rsid w:val="00312FE3"/>
    <w:rsid w:val="00317AB9"/>
    <w:rsid w:val="00317F16"/>
    <w:rsid w:val="00327416"/>
    <w:rsid w:val="00334F50"/>
    <w:rsid w:val="003368A9"/>
    <w:rsid w:val="00337BBC"/>
    <w:rsid w:val="00337D26"/>
    <w:rsid w:val="00341A84"/>
    <w:rsid w:val="0035140A"/>
    <w:rsid w:val="003521EC"/>
    <w:rsid w:val="003555FF"/>
    <w:rsid w:val="0036256D"/>
    <w:rsid w:val="0036283C"/>
    <w:rsid w:val="00374029"/>
    <w:rsid w:val="003756A9"/>
    <w:rsid w:val="00383BC9"/>
    <w:rsid w:val="00392E30"/>
    <w:rsid w:val="003B2251"/>
    <w:rsid w:val="003B45CB"/>
    <w:rsid w:val="003C54D7"/>
    <w:rsid w:val="003C7D54"/>
    <w:rsid w:val="003D4D30"/>
    <w:rsid w:val="003E6CB5"/>
    <w:rsid w:val="004031B6"/>
    <w:rsid w:val="00420764"/>
    <w:rsid w:val="00422BD6"/>
    <w:rsid w:val="00427BB6"/>
    <w:rsid w:val="004327B9"/>
    <w:rsid w:val="00442EF6"/>
    <w:rsid w:val="0044300E"/>
    <w:rsid w:val="00445CF6"/>
    <w:rsid w:val="00464EBA"/>
    <w:rsid w:val="00466DA3"/>
    <w:rsid w:val="00471C4F"/>
    <w:rsid w:val="00471DFA"/>
    <w:rsid w:val="0047782B"/>
    <w:rsid w:val="00487179"/>
    <w:rsid w:val="004914DE"/>
    <w:rsid w:val="00494837"/>
    <w:rsid w:val="004959B5"/>
    <w:rsid w:val="004A43AA"/>
    <w:rsid w:val="004A688A"/>
    <w:rsid w:val="004C0780"/>
    <w:rsid w:val="004D1344"/>
    <w:rsid w:val="004F021A"/>
    <w:rsid w:val="004F2B2A"/>
    <w:rsid w:val="00501D50"/>
    <w:rsid w:val="00512115"/>
    <w:rsid w:val="005307B7"/>
    <w:rsid w:val="00532009"/>
    <w:rsid w:val="00532D59"/>
    <w:rsid w:val="00533115"/>
    <w:rsid w:val="005339CF"/>
    <w:rsid w:val="005461D8"/>
    <w:rsid w:val="0055156C"/>
    <w:rsid w:val="00551AEB"/>
    <w:rsid w:val="005571A5"/>
    <w:rsid w:val="005578CB"/>
    <w:rsid w:val="00560F18"/>
    <w:rsid w:val="005702CA"/>
    <w:rsid w:val="005724E7"/>
    <w:rsid w:val="00574185"/>
    <w:rsid w:val="00574E5E"/>
    <w:rsid w:val="00576556"/>
    <w:rsid w:val="0058770E"/>
    <w:rsid w:val="005914E7"/>
    <w:rsid w:val="005934CA"/>
    <w:rsid w:val="005974D4"/>
    <w:rsid w:val="005A3CF1"/>
    <w:rsid w:val="005B3990"/>
    <w:rsid w:val="005C54FE"/>
    <w:rsid w:val="005C7598"/>
    <w:rsid w:val="005D125F"/>
    <w:rsid w:val="005E5472"/>
    <w:rsid w:val="005E7940"/>
    <w:rsid w:val="005F4AA4"/>
    <w:rsid w:val="005F7BD7"/>
    <w:rsid w:val="00605A4C"/>
    <w:rsid w:val="00605E9C"/>
    <w:rsid w:val="00607E48"/>
    <w:rsid w:val="00607E4A"/>
    <w:rsid w:val="00627128"/>
    <w:rsid w:val="00627C61"/>
    <w:rsid w:val="00627C96"/>
    <w:rsid w:val="00632752"/>
    <w:rsid w:val="00632CE8"/>
    <w:rsid w:val="006331AD"/>
    <w:rsid w:val="006374AC"/>
    <w:rsid w:val="00637673"/>
    <w:rsid w:val="00644604"/>
    <w:rsid w:val="00653BC8"/>
    <w:rsid w:val="0066261C"/>
    <w:rsid w:val="00667E8E"/>
    <w:rsid w:val="00670FEA"/>
    <w:rsid w:val="0067773E"/>
    <w:rsid w:val="0067791D"/>
    <w:rsid w:val="00683C1B"/>
    <w:rsid w:val="00693DC5"/>
    <w:rsid w:val="006975ED"/>
    <w:rsid w:val="006A0004"/>
    <w:rsid w:val="006A2DBB"/>
    <w:rsid w:val="006A7174"/>
    <w:rsid w:val="006B1B11"/>
    <w:rsid w:val="006C2024"/>
    <w:rsid w:val="006C422C"/>
    <w:rsid w:val="006D263C"/>
    <w:rsid w:val="006D65DA"/>
    <w:rsid w:val="006D770F"/>
    <w:rsid w:val="006E1EAE"/>
    <w:rsid w:val="006F427D"/>
    <w:rsid w:val="006F7166"/>
    <w:rsid w:val="00702C75"/>
    <w:rsid w:val="00715BA6"/>
    <w:rsid w:val="00720771"/>
    <w:rsid w:val="00720FEA"/>
    <w:rsid w:val="0072216F"/>
    <w:rsid w:val="00722378"/>
    <w:rsid w:val="007242CE"/>
    <w:rsid w:val="00724FA2"/>
    <w:rsid w:val="007275D1"/>
    <w:rsid w:val="00727A6B"/>
    <w:rsid w:val="007309CA"/>
    <w:rsid w:val="0074530A"/>
    <w:rsid w:val="0075462E"/>
    <w:rsid w:val="00762C21"/>
    <w:rsid w:val="007835DF"/>
    <w:rsid w:val="00790229"/>
    <w:rsid w:val="00795E95"/>
    <w:rsid w:val="00796F52"/>
    <w:rsid w:val="007A4377"/>
    <w:rsid w:val="007B0280"/>
    <w:rsid w:val="007B03C3"/>
    <w:rsid w:val="007B2197"/>
    <w:rsid w:val="007B67D2"/>
    <w:rsid w:val="007B7C93"/>
    <w:rsid w:val="007C0747"/>
    <w:rsid w:val="007C1A6E"/>
    <w:rsid w:val="007C2BF6"/>
    <w:rsid w:val="007C594B"/>
    <w:rsid w:val="007C78C0"/>
    <w:rsid w:val="007D55D6"/>
    <w:rsid w:val="007D7724"/>
    <w:rsid w:val="007E41C2"/>
    <w:rsid w:val="007E7D32"/>
    <w:rsid w:val="007F118C"/>
    <w:rsid w:val="007F1E24"/>
    <w:rsid w:val="007F622A"/>
    <w:rsid w:val="008047CE"/>
    <w:rsid w:val="008057B2"/>
    <w:rsid w:val="0080594C"/>
    <w:rsid w:val="008117EE"/>
    <w:rsid w:val="00822D55"/>
    <w:rsid w:val="00823459"/>
    <w:rsid w:val="008412A5"/>
    <w:rsid w:val="0084477C"/>
    <w:rsid w:val="008471F8"/>
    <w:rsid w:val="0084768E"/>
    <w:rsid w:val="008509F2"/>
    <w:rsid w:val="00862FF8"/>
    <w:rsid w:val="008637FB"/>
    <w:rsid w:val="00872694"/>
    <w:rsid w:val="0087548C"/>
    <w:rsid w:val="008847E3"/>
    <w:rsid w:val="00890D4B"/>
    <w:rsid w:val="008964B8"/>
    <w:rsid w:val="008B762A"/>
    <w:rsid w:val="008C288B"/>
    <w:rsid w:val="008C6565"/>
    <w:rsid w:val="008D6FD5"/>
    <w:rsid w:val="008E1045"/>
    <w:rsid w:val="008F3A2B"/>
    <w:rsid w:val="00902226"/>
    <w:rsid w:val="00912B10"/>
    <w:rsid w:val="009266EF"/>
    <w:rsid w:val="009407F1"/>
    <w:rsid w:val="00940AA8"/>
    <w:rsid w:val="00947BEC"/>
    <w:rsid w:val="00956E65"/>
    <w:rsid w:val="00961A77"/>
    <w:rsid w:val="00961CF8"/>
    <w:rsid w:val="00963FF7"/>
    <w:rsid w:val="00974756"/>
    <w:rsid w:val="00975305"/>
    <w:rsid w:val="00980622"/>
    <w:rsid w:val="0098187F"/>
    <w:rsid w:val="00996EDB"/>
    <w:rsid w:val="009A2127"/>
    <w:rsid w:val="009A23D6"/>
    <w:rsid w:val="009A4DCD"/>
    <w:rsid w:val="009B0625"/>
    <w:rsid w:val="009B1888"/>
    <w:rsid w:val="009D5D7E"/>
    <w:rsid w:val="009E05D1"/>
    <w:rsid w:val="009F5E87"/>
    <w:rsid w:val="00A13CEA"/>
    <w:rsid w:val="00A17600"/>
    <w:rsid w:val="00A309DD"/>
    <w:rsid w:val="00A30E51"/>
    <w:rsid w:val="00A35197"/>
    <w:rsid w:val="00A36C2E"/>
    <w:rsid w:val="00A37DD0"/>
    <w:rsid w:val="00A46D54"/>
    <w:rsid w:val="00A5122A"/>
    <w:rsid w:val="00A64E28"/>
    <w:rsid w:val="00A650BD"/>
    <w:rsid w:val="00A66C7D"/>
    <w:rsid w:val="00A834E0"/>
    <w:rsid w:val="00A83A10"/>
    <w:rsid w:val="00A87657"/>
    <w:rsid w:val="00AA1AF8"/>
    <w:rsid w:val="00AA3254"/>
    <w:rsid w:val="00AA3689"/>
    <w:rsid w:val="00AC5741"/>
    <w:rsid w:val="00AD0243"/>
    <w:rsid w:val="00AF5453"/>
    <w:rsid w:val="00AF7103"/>
    <w:rsid w:val="00B01C8E"/>
    <w:rsid w:val="00B06731"/>
    <w:rsid w:val="00B0722D"/>
    <w:rsid w:val="00B11202"/>
    <w:rsid w:val="00B11EAF"/>
    <w:rsid w:val="00B11EC4"/>
    <w:rsid w:val="00B27ACE"/>
    <w:rsid w:val="00B27E86"/>
    <w:rsid w:val="00B321AF"/>
    <w:rsid w:val="00B32E93"/>
    <w:rsid w:val="00B37EB4"/>
    <w:rsid w:val="00B40A2A"/>
    <w:rsid w:val="00B57108"/>
    <w:rsid w:val="00B65CBC"/>
    <w:rsid w:val="00B65EBD"/>
    <w:rsid w:val="00B77DAA"/>
    <w:rsid w:val="00B86A0C"/>
    <w:rsid w:val="00B9007E"/>
    <w:rsid w:val="00B90786"/>
    <w:rsid w:val="00B91996"/>
    <w:rsid w:val="00B93412"/>
    <w:rsid w:val="00BA051F"/>
    <w:rsid w:val="00BA0BCA"/>
    <w:rsid w:val="00BA3C2B"/>
    <w:rsid w:val="00BB182C"/>
    <w:rsid w:val="00BB6A29"/>
    <w:rsid w:val="00BC1BCD"/>
    <w:rsid w:val="00BC4261"/>
    <w:rsid w:val="00BD4C00"/>
    <w:rsid w:val="00BE0A5D"/>
    <w:rsid w:val="00BE121B"/>
    <w:rsid w:val="00BF7B5A"/>
    <w:rsid w:val="00C007CE"/>
    <w:rsid w:val="00C1169E"/>
    <w:rsid w:val="00C23AAA"/>
    <w:rsid w:val="00C25780"/>
    <w:rsid w:val="00C31750"/>
    <w:rsid w:val="00C33C0A"/>
    <w:rsid w:val="00C444E7"/>
    <w:rsid w:val="00C476C9"/>
    <w:rsid w:val="00C478E7"/>
    <w:rsid w:val="00C5197A"/>
    <w:rsid w:val="00C519F9"/>
    <w:rsid w:val="00C61FB3"/>
    <w:rsid w:val="00C7154B"/>
    <w:rsid w:val="00C81E0B"/>
    <w:rsid w:val="00C948AF"/>
    <w:rsid w:val="00C97B66"/>
    <w:rsid w:val="00CA12B2"/>
    <w:rsid w:val="00CA592E"/>
    <w:rsid w:val="00CB2094"/>
    <w:rsid w:val="00CB4AD3"/>
    <w:rsid w:val="00CC4528"/>
    <w:rsid w:val="00CC4DB2"/>
    <w:rsid w:val="00CC7621"/>
    <w:rsid w:val="00CD04F6"/>
    <w:rsid w:val="00CD31D8"/>
    <w:rsid w:val="00CD4049"/>
    <w:rsid w:val="00CF1C65"/>
    <w:rsid w:val="00D013B0"/>
    <w:rsid w:val="00D018A6"/>
    <w:rsid w:val="00D01DD4"/>
    <w:rsid w:val="00D221CB"/>
    <w:rsid w:val="00D23147"/>
    <w:rsid w:val="00D26EDC"/>
    <w:rsid w:val="00D32769"/>
    <w:rsid w:val="00D362A3"/>
    <w:rsid w:val="00D36E70"/>
    <w:rsid w:val="00D41A02"/>
    <w:rsid w:val="00D43E41"/>
    <w:rsid w:val="00D44835"/>
    <w:rsid w:val="00D459E1"/>
    <w:rsid w:val="00D61991"/>
    <w:rsid w:val="00D626B6"/>
    <w:rsid w:val="00D64BF4"/>
    <w:rsid w:val="00D7051E"/>
    <w:rsid w:val="00D73200"/>
    <w:rsid w:val="00D74EA1"/>
    <w:rsid w:val="00D75303"/>
    <w:rsid w:val="00D87BCE"/>
    <w:rsid w:val="00DA2D2C"/>
    <w:rsid w:val="00DA3B8E"/>
    <w:rsid w:val="00DA6A95"/>
    <w:rsid w:val="00DB6613"/>
    <w:rsid w:val="00DC5D0E"/>
    <w:rsid w:val="00DC65F4"/>
    <w:rsid w:val="00DC6B9D"/>
    <w:rsid w:val="00DD5CE5"/>
    <w:rsid w:val="00DE5065"/>
    <w:rsid w:val="00DE607C"/>
    <w:rsid w:val="00DE71FB"/>
    <w:rsid w:val="00DE750B"/>
    <w:rsid w:val="00DF4433"/>
    <w:rsid w:val="00DF713F"/>
    <w:rsid w:val="00E04509"/>
    <w:rsid w:val="00E06C5F"/>
    <w:rsid w:val="00E10E6F"/>
    <w:rsid w:val="00E136A8"/>
    <w:rsid w:val="00E1520D"/>
    <w:rsid w:val="00E23BAA"/>
    <w:rsid w:val="00E31845"/>
    <w:rsid w:val="00E33F38"/>
    <w:rsid w:val="00E37FC2"/>
    <w:rsid w:val="00E42221"/>
    <w:rsid w:val="00E4701C"/>
    <w:rsid w:val="00E62CF8"/>
    <w:rsid w:val="00E6462F"/>
    <w:rsid w:val="00E655E7"/>
    <w:rsid w:val="00E82599"/>
    <w:rsid w:val="00E95653"/>
    <w:rsid w:val="00E97C28"/>
    <w:rsid w:val="00EA1071"/>
    <w:rsid w:val="00EA458E"/>
    <w:rsid w:val="00EA7285"/>
    <w:rsid w:val="00EB126F"/>
    <w:rsid w:val="00EB4D7B"/>
    <w:rsid w:val="00EB4F3B"/>
    <w:rsid w:val="00EC16DE"/>
    <w:rsid w:val="00EC6323"/>
    <w:rsid w:val="00EC63D6"/>
    <w:rsid w:val="00EC6422"/>
    <w:rsid w:val="00ED134D"/>
    <w:rsid w:val="00EE708A"/>
    <w:rsid w:val="00EF2BC0"/>
    <w:rsid w:val="00F02C9C"/>
    <w:rsid w:val="00F06090"/>
    <w:rsid w:val="00F06F3A"/>
    <w:rsid w:val="00F075C2"/>
    <w:rsid w:val="00F11C8B"/>
    <w:rsid w:val="00F21D02"/>
    <w:rsid w:val="00F21E66"/>
    <w:rsid w:val="00F30DFB"/>
    <w:rsid w:val="00F33292"/>
    <w:rsid w:val="00F3446B"/>
    <w:rsid w:val="00F3708E"/>
    <w:rsid w:val="00F44B8B"/>
    <w:rsid w:val="00F57BD2"/>
    <w:rsid w:val="00F747DD"/>
    <w:rsid w:val="00F804D3"/>
    <w:rsid w:val="00F810C1"/>
    <w:rsid w:val="00F83597"/>
    <w:rsid w:val="00F83A1B"/>
    <w:rsid w:val="00FA022A"/>
    <w:rsid w:val="00FB369E"/>
    <w:rsid w:val="00FB3DA0"/>
    <w:rsid w:val="00FC3D3A"/>
    <w:rsid w:val="00FC3E73"/>
    <w:rsid w:val="00FC6FDD"/>
    <w:rsid w:val="00FC707E"/>
    <w:rsid w:val="00FD1B5C"/>
    <w:rsid w:val="00FD2259"/>
    <w:rsid w:val="00FD278B"/>
    <w:rsid w:val="00FE1B85"/>
    <w:rsid w:val="00FE7242"/>
    <w:rsid w:val="00FF24F8"/>
    <w:rsid w:val="00FF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6FBFA6"/>
  <w15:chartTrackingRefBased/>
  <w15:docId w15:val="{320D7EAA-E025-4184-9DB4-96FAD101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rPr>
  </w:style>
  <w:style w:type="paragraph" w:styleId="Heading2">
    <w:name w:val="heading 2"/>
    <w:basedOn w:val="Normal"/>
    <w:next w:val="Normal"/>
    <w:qFormat/>
    <w:rsid w:val="00494837"/>
    <w:pPr>
      <w:keepNext/>
      <w:tabs>
        <w:tab w:val="center" w:pos="4812"/>
      </w:tabs>
      <w:spacing w:line="236" w:lineRule="auto"/>
      <w:jc w:val="center"/>
      <w:outlineLvl w:val="1"/>
    </w:pPr>
    <w:rPr>
      <w:rFonts w:ascii="Alleycat ICG" w:hAnsi="Alleycat ICG"/>
      <w:sz w:val="32"/>
      <w:szCs w:val="24"/>
    </w:rPr>
  </w:style>
  <w:style w:type="paragraph" w:styleId="Heading3">
    <w:name w:val="heading 3"/>
    <w:basedOn w:val="Normal"/>
    <w:next w:val="Normal"/>
    <w:link w:val="Heading3Char"/>
    <w:uiPriority w:val="9"/>
    <w:semiHidden/>
    <w:unhideWhenUsed/>
    <w:qFormat/>
    <w:rsid w:val="00693DC5"/>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693DC5"/>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94837"/>
    <w:rPr>
      <w:color w:val="0000FF"/>
      <w:u w:val="single"/>
    </w:rPr>
  </w:style>
  <w:style w:type="paragraph" w:styleId="NormalWeb">
    <w:name w:val="Normal (Web)"/>
    <w:basedOn w:val="Normal"/>
    <w:rsid w:val="00EA7285"/>
    <w:pPr>
      <w:spacing w:before="100" w:beforeAutospacing="1" w:after="100" w:afterAutospacing="1"/>
    </w:pPr>
    <w:rPr>
      <w:rFonts w:ascii="Times New Roman" w:eastAsia="Batang" w:hAnsi="Times New Roman" w:cs="Times New Roman"/>
      <w:sz w:val="24"/>
      <w:szCs w:val="24"/>
      <w:lang w:eastAsia="ko-KR"/>
    </w:rPr>
  </w:style>
  <w:style w:type="character" w:styleId="Strong">
    <w:name w:val="Strong"/>
    <w:uiPriority w:val="22"/>
    <w:qFormat/>
    <w:rsid w:val="001C5EA6"/>
    <w:rPr>
      <w:b/>
      <w:bCs/>
    </w:rPr>
  </w:style>
  <w:style w:type="character" w:styleId="Emphasis">
    <w:name w:val="Emphasis"/>
    <w:uiPriority w:val="20"/>
    <w:qFormat/>
    <w:rsid w:val="001C5EA6"/>
    <w:rPr>
      <w:i/>
      <w:iCs/>
    </w:rPr>
  </w:style>
  <w:style w:type="character" w:styleId="FollowedHyperlink">
    <w:name w:val="FollowedHyperlink"/>
    <w:rsid w:val="009F5E87"/>
    <w:rPr>
      <w:color w:val="800080"/>
      <w:u w:val="single"/>
    </w:rPr>
  </w:style>
  <w:style w:type="table" w:customStyle="1" w:styleId="TableGrid1">
    <w:name w:val="Table Grid1"/>
    <w:basedOn w:val="TableNormal"/>
    <w:next w:val="TableGrid"/>
    <w:uiPriority w:val="59"/>
    <w:rsid w:val="000F2FAF"/>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71FB"/>
    <w:pPr>
      <w:tabs>
        <w:tab w:val="center" w:pos="4680"/>
        <w:tab w:val="right" w:pos="9360"/>
      </w:tabs>
    </w:pPr>
  </w:style>
  <w:style w:type="character" w:customStyle="1" w:styleId="HeaderChar">
    <w:name w:val="Header Char"/>
    <w:link w:val="Header"/>
    <w:uiPriority w:val="99"/>
    <w:rsid w:val="00DE71FB"/>
    <w:rPr>
      <w:rFonts w:ascii="Arial" w:hAnsi="Arial" w:cs="Arial"/>
    </w:rPr>
  </w:style>
  <w:style w:type="paragraph" w:styleId="Footer">
    <w:name w:val="footer"/>
    <w:basedOn w:val="Normal"/>
    <w:link w:val="FooterChar"/>
    <w:uiPriority w:val="99"/>
    <w:unhideWhenUsed/>
    <w:rsid w:val="00DE71FB"/>
    <w:pPr>
      <w:tabs>
        <w:tab w:val="center" w:pos="4680"/>
        <w:tab w:val="right" w:pos="9360"/>
      </w:tabs>
    </w:pPr>
  </w:style>
  <w:style w:type="character" w:customStyle="1" w:styleId="FooterChar">
    <w:name w:val="Footer Char"/>
    <w:link w:val="Footer"/>
    <w:uiPriority w:val="99"/>
    <w:rsid w:val="00DE71FB"/>
    <w:rPr>
      <w:rFonts w:ascii="Arial" w:hAnsi="Arial" w:cs="Arial"/>
    </w:rPr>
  </w:style>
  <w:style w:type="paragraph" w:styleId="BalloonText">
    <w:name w:val="Balloon Text"/>
    <w:basedOn w:val="Normal"/>
    <w:link w:val="BalloonTextChar"/>
    <w:uiPriority w:val="99"/>
    <w:semiHidden/>
    <w:unhideWhenUsed/>
    <w:rsid w:val="00066E1C"/>
    <w:rPr>
      <w:rFonts w:ascii="Tahoma" w:hAnsi="Tahoma" w:cs="Tahoma"/>
      <w:sz w:val="16"/>
      <w:szCs w:val="16"/>
    </w:rPr>
  </w:style>
  <w:style w:type="character" w:customStyle="1" w:styleId="BalloonTextChar">
    <w:name w:val="Balloon Text Char"/>
    <w:link w:val="BalloonText"/>
    <w:uiPriority w:val="99"/>
    <w:semiHidden/>
    <w:rsid w:val="00066E1C"/>
    <w:rPr>
      <w:rFonts w:ascii="Tahoma" w:hAnsi="Tahoma" w:cs="Tahoma"/>
      <w:sz w:val="16"/>
      <w:szCs w:val="16"/>
    </w:rPr>
  </w:style>
  <w:style w:type="paragraph" w:customStyle="1" w:styleId="Default">
    <w:name w:val="Default"/>
    <w:rsid w:val="008057B2"/>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4914DE"/>
    <w:rPr>
      <w:sz w:val="16"/>
      <w:szCs w:val="16"/>
    </w:rPr>
  </w:style>
  <w:style w:type="paragraph" w:styleId="CommentText">
    <w:name w:val="annotation text"/>
    <w:basedOn w:val="Normal"/>
    <w:link w:val="CommentTextChar"/>
    <w:uiPriority w:val="99"/>
    <w:semiHidden/>
    <w:unhideWhenUsed/>
    <w:rsid w:val="004914DE"/>
  </w:style>
  <w:style w:type="character" w:customStyle="1" w:styleId="CommentTextChar">
    <w:name w:val="Comment Text Char"/>
    <w:link w:val="CommentText"/>
    <w:uiPriority w:val="99"/>
    <w:semiHidden/>
    <w:rsid w:val="004914DE"/>
    <w:rPr>
      <w:rFonts w:ascii="Arial" w:hAnsi="Arial" w:cs="Arial"/>
    </w:rPr>
  </w:style>
  <w:style w:type="paragraph" w:styleId="CommentSubject">
    <w:name w:val="annotation subject"/>
    <w:basedOn w:val="CommentText"/>
    <w:next w:val="CommentText"/>
    <w:link w:val="CommentSubjectChar"/>
    <w:uiPriority w:val="99"/>
    <w:semiHidden/>
    <w:unhideWhenUsed/>
    <w:rsid w:val="004914DE"/>
    <w:rPr>
      <w:b/>
      <w:bCs/>
    </w:rPr>
  </w:style>
  <w:style w:type="character" w:customStyle="1" w:styleId="CommentSubjectChar">
    <w:name w:val="Comment Subject Char"/>
    <w:link w:val="CommentSubject"/>
    <w:uiPriority w:val="99"/>
    <w:semiHidden/>
    <w:rsid w:val="004914DE"/>
    <w:rPr>
      <w:rFonts w:ascii="Arial" w:hAnsi="Arial" w:cs="Arial"/>
      <w:b/>
      <w:bCs/>
    </w:rPr>
  </w:style>
  <w:style w:type="paragraph" w:styleId="Revision">
    <w:name w:val="Revision"/>
    <w:hidden/>
    <w:uiPriority w:val="99"/>
    <w:semiHidden/>
    <w:rsid w:val="00B01C8E"/>
    <w:rPr>
      <w:rFonts w:ascii="Arial" w:hAnsi="Arial" w:cs="Arial"/>
    </w:rPr>
  </w:style>
  <w:style w:type="character" w:customStyle="1" w:styleId="Heading3Char">
    <w:name w:val="Heading 3 Char"/>
    <w:link w:val="Heading3"/>
    <w:uiPriority w:val="9"/>
    <w:semiHidden/>
    <w:rsid w:val="00693DC5"/>
    <w:rPr>
      <w:rFonts w:ascii="Cambria" w:eastAsia="Times New Roman" w:hAnsi="Cambria" w:cs="Times New Roman"/>
      <w:b/>
      <w:bCs/>
      <w:sz w:val="26"/>
      <w:szCs w:val="26"/>
    </w:rPr>
  </w:style>
  <w:style w:type="character" w:customStyle="1" w:styleId="Heading4Char">
    <w:name w:val="Heading 4 Char"/>
    <w:link w:val="Heading4"/>
    <w:uiPriority w:val="9"/>
    <w:semiHidden/>
    <w:rsid w:val="00693DC5"/>
    <w:rPr>
      <w:rFonts w:ascii="Calibri" w:eastAsia="Times New Roman" w:hAnsi="Calibri" w:cs="Times New Roman"/>
      <w:b/>
      <w:bCs/>
      <w:sz w:val="28"/>
      <w:szCs w:val="28"/>
    </w:rPr>
  </w:style>
  <w:style w:type="character" w:customStyle="1" w:styleId="apple-converted-space">
    <w:name w:val="apple-converted-space"/>
    <w:rsid w:val="00822D55"/>
  </w:style>
  <w:style w:type="paragraph" w:styleId="ListParagraph">
    <w:name w:val="List Paragraph"/>
    <w:basedOn w:val="Normal"/>
    <w:uiPriority w:val="34"/>
    <w:qFormat/>
    <w:rsid w:val="006374AC"/>
    <w:pPr>
      <w:ind w:left="720"/>
    </w:pPr>
  </w:style>
  <w:style w:type="paragraph" w:customStyle="1" w:styleId="TableParagraph">
    <w:name w:val="Table Paragraph"/>
    <w:basedOn w:val="Normal"/>
    <w:uiPriority w:val="1"/>
    <w:qFormat/>
    <w:rsid w:val="00C97B66"/>
    <w:pPr>
      <w:widowControl w:val="0"/>
      <w:autoSpaceDE w:val="0"/>
      <w:autoSpaceDN w:val="0"/>
    </w:pPr>
    <w:rPr>
      <w:rFonts w:ascii="Times New Roman" w:hAnsi="Times New Roman" w:cs="Times New Roman"/>
      <w:sz w:val="22"/>
      <w:szCs w:val="22"/>
    </w:rPr>
  </w:style>
  <w:style w:type="paragraph" w:customStyle="1" w:styleId="commentcontentpara">
    <w:name w:val="commentcontentpara"/>
    <w:basedOn w:val="Normal"/>
    <w:rsid w:val="003368A9"/>
    <w:pPr>
      <w:spacing w:before="100" w:beforeAutospacing="1" w:after="100" w:afterAutospacing="1"/>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B4D7B"/>
    <w:rPr>
      <w:color w:val="605E5C"/>
      <w:shd w:val="clear" w:color="auto" w:fill="E1DFDD"/>
    </w:rPr>
  </w:style>
  <w:style w:type="paragraph" w:styleId="NoSpacing">
    <w:name w:val="No Spacing"/>
    <w:uiPriority w:val="1"/>
    <w:qFormat/>
    <w:rsid w:val="00EC632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9423">
      <w:bodyDiv w:val="1"/>
      <w:marLeft w:val="0"/>
      <w:marRight w:val="0"/>
      <w:marTop w:val="0"/>
      <w:marBottom w:val="0"/>
      <w:divBdr>
        <w:top w:val="none" w:sz="0" w:space="0" w:color="auto"/>
        <w:left w:val="none" w:sz="0" w:space="0" w:color="auto"/>
        <w:bottom w:val="none" w:sz="0" w:space="0" w:color="auto"/>
        <w:right w:val="none" w:sz="0" w:space="0" w:color="auto"/>
      </w:divBdr>
    </w:div>
    <w:div w:id="644241875">
      <w:bodyDiv w:val="1"/>
      <w:marLeft w:val="0"/>
      <w:marRight w:val="0"/>
      <w:marTop w:val="0"/>
      <w:marBottom w:val="0"/>
      <w:divBdr>
        <w:top w:val="none" w:sz="0" w:space="0" w:color="auto"/>
        <w:left w:val="none" w:sz="0" w:space="0" w:color="auto"/>
        <w:bottom w:val="none" w:sz="0" w:space="0" w:color="auto"/>
        <w:right w:val="none" w:sz="0" w:space="0" w:color="auto"/>
      </w:divBdr>
      <w:divsChild>
        <w:div w:id="561449319">
          <w:marLeft w:val="0"/>
          <w:marRight w:val="0"/>
          <w:marTop w:val="0"/>
          <w:marBottom w:val="0"/>
          <w:divBdr>
            <w:top w:val="none" w:sz="0" w:space="0" w:color="auto"/>
            <w:left w:val="none" w:sz="0" w:space="0" w:color="auto"/>
            <w:bottom w:val="none" w:sz="0" w:space="0" w:color="auto"/>
            <w:right w:val="none" w:sz="0" w:space="0" w:color="auto"/>
          </w:divBdr>
        </w:div>
        <w:div w:id="889539210">
          <w:marLeft w:val="0"/>
          <w:marRight w:val="0"/>
          <w:marTop w:val="0"/>
          <w:marBottom w:val="0"/>
          <w:divBdr>
            <w:top w:val="none" w:sz="0" w:space="0" w:color="auto"/>
            <w:left w:val="none" w:sz="0" w:space="0" w:color="auto"/>
            <w:bottom w:val="none" w:sz="0" w:space="0" w:color="auto"/>
            <w:right w:val="none" w:sz="0" w:space="0" w:color="auto"/>
          </w:divBdr>
        </w:div>
        <w:div w:id="1091245449">
          <w:marLeft w:val="0"/>
          <w:marRight w:val="0"/>
          <w:marTop w:val="0"/>
          <w:marBottom w:val="0"/>
          <w:divBdr>
            <w:top w:val="none" w:sz="0" w:space="0" w:color="auto"/>
            <w:left w:val="none" w:sz="0" w:space="0" w:color="auto"/>
            <w:bottom w:val="none" w:sz="0" w:space="0" w:color="auto"/>
            <w:right w:val="none" w:sz="0" w:space="0" w:color="auto"/>
          </w:divBdr>
        </w:div>
        <w:div w:id="1116605898">
          <w:marLeft w:val="0"/>
          <w:marRight w:val="0"/>
          <w:marTop w:val="0"/>
          <w:marBottom w:val="0"/>
          <w:divBdr>
            <w:top w:val="none" w:sz="0" w:space="0" w:color="auto"/>
            <w:left w:val="none" w:sz="0" w:space="0" w:color="auto"/>
            <w:bottom w:val="none" w:sz="0" w:space="0" w:color="auto"/>
            <w:right w:val="none" w:sz="0" w:space="0" w:color="auto"/>
          </w:divBdr>
        </w:div>
        <w:div w:id="1156460300">
          <w:marLeft w:val="0"/>
          <w:marRight w:val="0"/>
          <w:marTop w:val="0"/>
          <w:marBottom w:val="0"/>
          <w:divBdr>
            <w:top w:val="none" w:sz="0" w:space="0" w:color="auto"/>
            <w:left w:val="none" w:sz="0" w:space="0" w:color="auto"/>
            <w:bottom w:val="none" w:sz="0" w:space="0" w:color="auto"/>
            <w:right w:val="none" w:sz="0" w:space="0" w:color="auto"/>
          </w:divBdr>
        </w:div>
        <w:div w:id="1726677471">
          <w:marLeft w:val="0"/>
          <w:marRight w:val="0"/>
          <w:marTop w:val="0"/>
          <w:marBottom w:val="0"/>
          <w:divBdr>
            <w:top w:val="none" w:sz="0" w:space="0" w:color="auto"/>
            <w:left w:val="none" w:sz="0" w:space="0" w:color="auto"/>
            <w:bottom w:val="none" w:sz="0" w:space="0" w:color="auto"/>
            <w:right w:val="none" w:sz="0" w:space="0" w:color="auto"/>
          </w:divBdr>
        </w:div>
        <w:div w:id="1913464152">
          <w:marLeft w:val="0"/>
          <w:marRight w:val="0"/>
          <w:marTop w:val="0"/>
          <w:marBottom w:val="0"/>
          <w:divBdr>
            <w:top w:val="none" w:sz="0" w:space="0" w:color="auto"/>
            <w:left w:val="none" w:sz="0" w:space="0" w:color="auto"/>
            <w:bottom w:val="none" w:sz="0" w:space="0" w:color="auto"/>
            <w:right w:val="none" w:sz="0" w:space="0" w:color="auto"/>
          </w:divBdr>
        </w:div>
        <w:div w:id="2010399583">
          <w:marLeft w:val="0"/>
          <w:marRight w:val="0"/>
          <w:marTop w:val="0"/>
          <w:marBottom w:val="0"/>
          <w:divBdr>
            <w:top w:val="none" w:sz="0" w:space="0" w:color="auto"/>
            <w:left w:val="none" w:sz="0" w:space="0" w:color="auto"/>
            <w:bottom w:val="none" w:sz="0" w:space="0" w:color="auto"/>
            <w:right w:val="none" w:sz="0" w:space="0" w:color="auto"/>
          </w:divBdr>
        </w:div>
      </w:divsChild>
    </w:div>
    <w:div w:id="1292200981">
      <w:bodyDiv w:val="1"/>
      <w:marLeft w:val="0"/>
      <w:marRight w:val="0"/>
      <w:marTop w:val="0"/>
      <w:marBottom w:val="0"/>
      <w:divBdr>
        <w:top w:val="none" w:sz="0" w:space="0" w:color="auto"/>
        <w:left w:val="none" w:sz="0" w:space="0" w:color="auto"/>
        <w:bottom w:val="none" w:sz="0" w:space="0" w:color="auto"/>
        <w:right w:val="none" w:sz="0" w:space="0" w:color="auto"/>
      </w:divBdr>
    </w:div>
    <w:div w:id="1602495064">
      <w:bodyDiv w:val="1"/>
      <w:marLeft w:val="0"/>
      <w:marRight w:val="0"/>
      <w:marTop w:val="0"/>
      <w:marBottom w:val="0"/>
      <w:divBdr>
        <w:top w:val="none" w:sz="0" w:space="0" w:color="auto"/>
        <w:left w:val="none" w:sz="0" w:space="0" w:color="auto"/>
        <w:bottom w:val="none" w:sz="0" w:space="0" w:color="auto"/>
        <w:right w:val="none" w:sz="0" w:space="0" w:color="auto"/>
      </w:divBdr>
    </w:div>
    <w:div w:id="1854110008">
      <w:bodyDiv w:val="1"/>
      <w:marLeft w:val="0"/>
      <w:marRight w:val="0"/>
      <w:marTop w:val="0"/>
      <w:marBottom w:val="0"/>
      <w:divBdr>
        <w:top w:val="none" w:sz="0" w:space="0" w:color="auto"/>
        <w:left w:val="none" w:sz="0" w:space="0" w:color="auto"/>
        <w:bottom w:val="none" w:sz="0" w:space="0" w:color="auto"/>
        <w:right w:val="none" w:sz="0" w:space="0" w:color="auto"/>
      </w:divBdr>
    </w:div>
    <w:div w:id="1867256468">
      <w:bodyDiv w:val="1"/>
      <w:marLeft w:val="0"/>
      <w:marRight w:val="0"/>
      <w:marTop w:val="0"/>
      <w:marBottom w:val="0"/>
      <w:divBdr>
        <w:top w:val="none" w:sz="0" w:space="0" w:color="auto"/>
        <w:left w:val="none" w:sz="0" w:space="0" w:color="auto"/>
        <w:bottom w:val="none" w:sz="0" w:space="0" w:color="auto"/>
        <w:right w:val="none" w:sz="0" w:space="0" w:color="auto"/>
      </w:divBdr>
      <w:divsChild>
        <w:div w:id="1203522675">
          <w:marLeft w:val="0"/>
          <w:marRight w:val="0"/>
          <w:marTop w:val="0"/>
          <w:marBottom w:val="0"/>
          <w:divBdr>
            <w:top w:val="none" w:sz="0" w:space="0" w:color="auto"/>
            <w:left w:val="none" w:sz="0" w:space="0" w:color="auto"/>
            <w:bottom w:val="none" w:sz="0" w:space="0" w:color="auto"/>
            <w:right w:val="none" w:sz="0" w:space="0" w:color="auto"/>
          </w:divBdr>
          <w:divsChild>
            <w:div w:id="127822230">
              <w:marLeft w:val="0"/>
              <w:marRight w:val="0"/>
              <w:marTop w:val="0"/>
              <w:marBottom w:val="0"/>
              <w:divBdr>
                <w:top w:val="none" w:sz="0" w:space="0" w:color="auto"/>
                <w:left w:val="none" w:sz="0" w:space="0" w:color="auto"/>
                <w:bottom w:val="none" w:sz="0" w:space="0" w:color="auto"/>
                <w:right w:val="none" w:sz="0" w:space="0" w:color="auto"/>
              </w:divBdr>
            </w:div>
            <w:div w:id="470100300">
              <w:marLeft w:val="0"/>
              <w:marRight w:val="0"/>
              <w:marTop w:val="0"/>
              <w:marBottom w:val="0"/>
              <w:divBdr>
                <w:top w:val="none" w:sz="0" w:space="0" w:color="auto"/>
                <w:left w:val="none" w:sz="0" w:space="0" w:color="auto"/>
                <w:bottom w:val="none" w:sz="0" w:space="0" w:color="auto"/>
                <w:right w:val="none" w:sz="0" w:space="0" w:color="auto"/>
              </w:divBdr>
            </w:div>
            <w:div w:id="1136141790">
              <w:marLeft w:val="0"/>
              <w:marRight w:val="0"/>
              <w:marTop w:val="0"/>
              <w:marBottom w:val="0"/>
              <w:divBdr>
                <w:top w:val="none" w:sz="0" w:space="0" w:color="auto"/>
                <w:left w:val="none" w:sz="0" w:space="0" w:color="auto"/>
                <w:bottom w:val="none" w:sz="0" w:space="0" w:color="auto"/>
                <w:right w:val="none" w:sz="0" w:space="0" w:color="auto"/>
              </w:divBdr>
            </w:div>
            <w:div w:id="1626278242">
              <w:marLeft w:val="0"/>
              <w:marRight w:val="0"/>
              <w:marTop w:val="0"/>
              <w:marBottom w:val="0"/>
              <w:divBdr>
                <w:top w:val="none" w:sz="0" w:space="0" w:color="auto"/>
                <w:left w:val="none" w:sz="0" w:space="0" w:color="auto"/>
                <w:bottom w:val="none" w:sz="0" w:space="0" w:color="auto"/>
                <w:right w:val="none" w:sz="0" w:space="0" w:color="auto"/>
              </w:divBdr>
            </w:div>
            <w:div w:id="1794055516">
              <w:marLeft w:val="0"/>
              <w:marRight w:val="0"/>
              <w:marTop w:val="0"/>
              <w:marBottom w:val="0"/>
              <w:divBdr>
                <w:top w:val="none" w:sz="0" w:space="0" w:color="auto"/>
                <w:left w:val="none" w:sz="0" w:space="0" w:color="auto"/>
                <w:bottom w:val="none" w:sz="0" w:space="0" w:color="auto"/>
                <w:right w:val="none" w:sz="0" w:space="0" w:color="auto"/>
              </w:divBdr>
            </w:div>
            <w:div w:id="21016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763D54F7BFB44AB321028808C066F0" ma:contentTypeVersion="1" ma:contentTypeDescription="Create a new document." ma:contentTypeScope="" ma:versionID="d258421ff312a2ff146c5c936d751e7d">
  <xsd:schema xmlns:xsd="http://www.w3.org/2001/XMLSchema" xmlns:xs="http://www.w3.org/2001/XMLSchema" xmlns:p="http://schemas.microsoft.com/office/2006/metadata/properties" xmlns:ns2="7f342012-d8d6-4fbe-9f2d-1d86a714f258" targetNamespace="http://schemas.microsoft.com/office/2006/metadata/properties" ma:root="true" ma:fieldsID="0f88cae9ca58cc49f3427bfb724a8804" ns2:_="">
    <xsd:import namespace="7f342012-d8d6-4fbe-9f2d-1d86a714f2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42012-d8d6-4fbe-9f2d-1d86a714f2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596F2-B088-4AD3-80CE-A36CBDA557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3DEB70-00DA-4B77-BFD0-BBA9D34A3153}">
  <ds:schemaRefs>
    <ds:schemaRef ds:uri="http://schemas.microsoft.com/sharepoint/events"/>
  </ds:schemaRefs>
</ds:datastoreItem>
</file>

<file path=customXml/itemProps3.xml><?xml version="1.0" encoding="utf-8"?>
<ds:datastoreItem xmlns:ds="http://schemas.openxmlformats.org/officeDocument/2006/customXml" ds:itemID="{7A5AF47B-B372-4515-9A67-FACA1E0E9155}">
  <ds:schemaRefs>
    <ds:schemaRef ds:uri="http://schemas.microsoft.com/office/2006/metadata/longProperties"/>
  </ds:schemaRefs>
</ds:datastoreItem>
</file>

<file path=customXml/itemProps4.xml><?xml version="1.0" encoding="utf-8"?>
<ds:datastoreItem xmlns:ds="http://schemas.openxmlformats.org/officeDocument/2006/customXml" ds:itemID="{AB7DC312-AE5E-422B-8399-1973523D1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42012-d8d6-4fbe-9f2d-1d86a714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43CFB6-3E2B-4CCC-AB5F-6463CFC57ABF}">
  <ds:schemaRefs>
    <ds:schemaRef ds:uri="http://schemas.microsoft.com/sharepoint/v3/contenttype/forms"/>
  </ds:schemaRefs>
</ds:datastoreItem>
</file>

<file path=customXml/itemProps6.xml><?xml version="1.0" encoding="utf-8"?>
<ds:datastoreItem xmlns:ds="http://schemas.openxmlformats.org/officeDocument/2006/customXml" ds:itemID="{B9AEAD47-3F8B-43E5-A6FC-0EA7BDF6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5305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College of Nursing Criteria for Reappointment and Promotion for Clinical Track Faculty</vt:lpstr>
    </vt:vector>
  </TitlesOfParts>
  <Company>University of Arizona</Company>
  <LinksUpToDate>false</LinksUpToDate>
  <CharactersWithSpaces>6080</CharactersWithSpaces>
  <SharedDoc>false</SharedDoc>
  <HLinks>
    <vt:vector size="30" baseType="variant">
      <vt:variant>
        <vt:i4>8126504</vt:i4>
      </vt:variant>
      <vt:variant>
        <vt:i4>12</vt:i4>
      </vt:variant>
      <vt:variant>
        <vt:i4>0</vt:i4>
      </vt:variant>
      <vt:variant>
        <vt:i4>5</vt:i4>
      </vt:variant>
      <vt:variant>
        <vt:lpwstr>https://facultyaffairs.arizona.edu/content/promotion-and-tenure</vt:lpwstr>
      </vt:variant>
      <vt:variant>
        <vt:lpwstr/>
      </vt:variant>
      <vt:variant>
        <vt:i4>8126504</vt:i4>
      </vt:variant>
      <vt:variant>
        <vt:i4>9</vt:i4>
      </vt:variant>
      <vt:variant>
        <vt:i4>0</vt:i4>
      </vt:variant>
      <vt:variant>
        <vt:i4>5</vt:i4>
      </vt:variant>
      <vt:variant>
        <vt:lpwstr>https://facultyaffairs.arizona.edu/content/promotion-and-tenure</vt:lpwstr>
      </vt:variant>
      <vt:variant>
        <vt:lpwstr/>
      </vt:variant>
      <vt:variant>
        <vt:i4>7536677</vt:i4>
      </vt:variant>
      <vt:variant>
        <vt:i4>6</vt:i4>
      </vt:variant>
      <vt:variant>
        <vt:i4>0</vt:i4>
      </vt:variant>
      <vt:variant>
        <vt:i4>5</vt:i4>
      </vt:variant>
      <vt:variant>
        <vt:lpwstr>https://facultyaffairs.arizona.edu/content/guide-promotion-process</vt:lpwstr>
      </vt:variant>
      <vt:variant>
        <vt:lpwstr/>
      </vt:variant>
      <vt:variant>
        <vt:i4>65625</vt:i4>
      </vt:variant>
      <vt:variant>
        <vt:i4>3</vt:i4>
      </vt:variant>
      <vt:variant>
        <vt:i4>0</vt:i4>
      </vt:variant>
      <vt:variant>
        <vt:i4>5</vt:i4>
      </vt:variant>
      <vt:variant>
        <vt:lpwstr>http://policy.arizona.edu/university-handbook-appointed-personnel</vt:lpwstr>
      </vt:variant>
      <vt:variant>
        <vt:lpwstr/>
      </vt:variant>
      <vt:variant>
        <vt:i4>65625</vt:i4>
      </vt:variant>
      <vt:variant>
        <vt:i4>0</vt:i4>
      </vt:variant>
      <vt:variant>
        <vt:i4>0</vt:i4>
      </vt:variant>
      <vt:variant>
        <vt:i4>5</vt:i4>
      </vt:variant>
      <vt:variant>
        <vt:lpwstr>http://policy.arizona.edu/university-handbook-appointed-personnel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Nursing Criteria for Reappointment and Promotion for Clinical Track Faculty</dc:title>
  <dc:subject/>
  <dc:creator>mdavis</dc:creator>
  <cp:keywords/>
  <cp:lastModifiedBy>Edmund, Sara J - (sedmund)</cp:lastModifiedBy>
  <cp:revision>2</cp:revision>
  <cp:lastPrinted>2019-03-08T17:33:00Z</cp:lastPrinted>
  <dcterms:created xsi:type="dcterms:W3CDTF">2025-07-31T18:23:00Z</dcterms:created>
  <dcterms:modified xsi:type="dcterms:W3CDTF">2025-07-31T18:23:00Z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E254HXEPRN3F-32-253</vt:lpwstr>
  </property>
  <property fmtid="{D5CDD505-2E9C-101B-9397-08002B2CF9AE}" pid="3" name="_dlc_DocIdItemGuid">
    <vt:lpwstr>d7a439e7-9753-4286-bd0d-5a24e00d9da8</vt:lpwstr>
  </property>
  <property fmtid="{D5CDD505-2E9C-101B-9397-08002B2CF9AE}" pid="4" name="_dlc_DocIdUrl">
    <vt:lpwstr>https://share.nursing.arizona.edu/committees/root/fapt/_layouts/DocIdRedir.aspx?ID=E254HXEPRN3F-32-253, E254HXEPRN3F-32-253</vt:lpwstr>
  </property>
</Properties>
</file>