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4F4EC" w14:textId="77777777" w:rsidR="005C26CC" w:rsidRDefault="005C26CC" w:rsidP="005C26CC">
      <w:pPr>
        <w:jc w:val="center"/>
      </w:pPr>
    </w:p>
    <w:p w14:paraId="3464E192" w14:textId="77777777" w:rsidR="00452091" w:rsidRDefault="00452091" w:rsidP="005C26CC">
      <w:pPr>
        <w:jc w:val="center"/>
      </w:pPr>
    </w:p>
    <w:p w14:paraId="1D2E5DBB" w14:textId="77777777" w:rsidR="00452091" w:rsidRDefault="00452091" w:rsidP="005C26CC">
      <w:pPr>
        <w:jc w:val="center"/>
      </w:pPr>
    </w:p>
    <w:p w14:paraId="16CE918C" w14:textId="77777777" w:rsidR="005C26CC" w:rsidRDefault="005C26CC" w:rsidP="005C26CC">
      <w:pPr>
        <w:jc w:val="center"/>
        <w:rPr>
          <w:rFonts w:ascii="Times New Roman" w:hAnsi="Times New Roman" w:cs="Times New Roman"/>
          <w:sz w:val="24"/>
          <w:szCs w:val="24"/>
        </w:rPr>
      </w:pPr>
    </w:p>
    <w:p w14:paraId="0DB26DB2" w14:textId="77777777" w:rsidR="005C26CC" w:rsidRDefault="005C26CC" w:rsidP="005C26CC">
      <w:pPr>
        <w:jc w:val="center"/>
        <w:rPr>
          <w:rFonts w:ascii="Times New Roman" w:hAnsi="Times New Roman" w:cs="Times New Roman"/>
          <w:sz w:val="24"/>
          <w:szCs w:val="24"/>
        </w:rPr>
      </w:pPr>
    </w:p>
    <w:p w14:paraId="1127043B" w14:textId="77777777" w:rsidR="005C26CC" w:rsidRDefault="005C26CC" w:rsidP="005C26CC">
      <w:pPr>
        <w:jc w:val="center"/>
        <w:rPr>
          <w:rFonts w:ascii="Times New Roman" w:hAnsi="Times New Roman" w:cs="Times New Roman"/>
          <w:sz w:val="24"/>
          <w:szCs w:val="24"/>
        </w:rPr>
      </w:pPr>
    </w:p>
    <w:p w14:paraId="20DA189D" w14:textId="77777777" w:rsidR="005C26CC" w:rsidRDefault="005C26CC" w:rsidP="005C26CC">
      <w:pPr>
        <w:jc w:val="center"/>
        <w:rPr>
          <w:rFonts w:ascii="Times New Roman" w:hAnsi="Times New Roman" w:cs="Times New Roman"/>
          <w:sz w:val="24"/>
          <w:szCs w:val="24"/>
        </w:rPr>
      </w:pPr>
    </w:p>
    <w:p w14:paraId="69EEF5F5" w14:textId="77777777" w:rsidR="005C26CC" w:rsidRDefault="005C26CC" w:rsidP="005C26CC">
      <w:pPr>
        <w:jc w:val="center"/>
        <w:rPr>
          <w:rFonts w:ascii="Times New Roman" w:hAnsi="Times New Roman" w:cs="Times New Roman"/>
          <w:sz w:val="24"/>
          <w:szCs w:val="24"/>
        </w:rPr>
      </w:pPr>
      <w:r>
        <w:rPr>
          <w:noProof/>
        </w:rPr>
        <w:drawing>
          <wp:inline distT="0" distB="0" distL="0" distR="0" wp14:anchorId="2B92570B" wp14:editId="28221943">
            <wp:extent cx="6858000" cy="14090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1409065"/>
                    </a:xfrm>
                    <a:prstGeom prst="rect">
                      <a:avLst/>
                    </a:prstGeom>
                  </pic:spPr>
                </pic:pic>
              </a:graphicData>
            </a:graphic>
          </wp:inline>
        </w:drawing>
      </w:r>
    </w:p>
    <w:p w14:paraId="0F5E9751" w14:textId="77777777" w:rsidR="005C26CC" w:rsidRDefault="005C26CC" w:rsidP="005C26CC">
      <w:pPr>
        <w:jc w:val="center"/>
        <w:rPr>
          <w:rFonts w:ascii="Times New Roman" w:hAnsi="Times New Roman" w:cs="Times New Roman"/>
          <w:sz w:val="24"/>
          <w:szCs w:val="24"/>
        </w:rPr>
      </w:pPr>
    </w:p>
    <w:p w14:paraId="3ADFB3B3" w14:textId="77777777" w:rsidR="005C26CC" w:rsidRDefault="005C26CC" w:rsidP="005C26CC">
      <w:pPr>
        <w:jc w:val="center"/>
        <w:rPr>
          <w:rFonts w:ascii="Times New Roman" w:eastAsia="Times New Roman" w:hAnsi="Times New Roman" w:cs="Times New Roman"/>
          <w:sz w:val="96"/>
          <w:szCs w:val="96"/>
        </w:rPr>
      </w:pPr>
    </w:p>
    <w:p w14:paraId="32FDB97D" w14:textId="77777777" w:rsidR="005C26CC" w:rsidRPr="00512A04" w:rsidRDefault="005C26CC" w:rsidP="005C26CC">
      <w:pPr>
        <w:jc w:val="center"/>
        <w:rPr>
          <w:rFonts w:ascii="Times New Roman" w:eastAsia="Times New Roman" w:hAnsi="Times New Roman" w:cs="Times New Roman"/>
          <w:sz w:val="56"/>
          <w:szCs w:val="96"/>
        </w:rPr>
      </w:pPr>
      <w:r w:rsidRPr="00512A04">
        <w:rPr>
          <w:rFonts w:ascii="Times New Roman" w:eastAsia="Times New Roman" w:hAnsi="Times New Roman" w:cs="Times New Roman"/>
          <w:sz w:val="56"/>
          <w:szCs w:val="96"/>
        </w:rPr>
        <w:t>Nursing Clinical Faculty Handbook</w:t>
      </w:r>
    </w:p>
    <w:p w14:paraId="4AC1B39F" w14:textId="33FDA711" w:rsidR="005C26CC" w:rsidRPr="00E8779A" w:rsidRDefault="005C26CC" w:rsidP="005C26CC">
      <w:pPr>
        <w:jc w:val="center"/>
        <w:rPr>
          <w:rFonts w:ascii="Times New Roman" w:eastAsia="Times New Roman" w:hAnsi="Times New Roman" w:cs="Times New Roman"/>
          <w:color w:val="000000" w:themeColor="text1"/>
          <w:sz w:val="56"/>
          <w:szCs w:val="96"/>
        </w:rPr>
      </w:pPr>
      <w:r w:rsidRPr="00E8779A">
        <w:rPr>
          <w:rFonts w:ascii="Times New Roman" w:eastAsia="Times New Roman" w:hAnsi="Times New Roman" w:cs="Times New Roman"/>
          <w:color w:val="000000" w:themeColor="text1"/>
          <w:sz w:val="56"/>
          <w:szCs w:val="96"/>
        </w:rPr>
        <w:t>202</w:t>
      </w:r>
      <w:r w:rsidR="00FA0964" w:rsidRPr="00E8779A">
        <w:rPr>
          <w:rFonts w:ascii="Times New Roman" w:eastAsia="Times New Roman" w:hAnsi="Times New Roman" w:cs="Times New Roman"/>
          <w:color w:val="000000" w:themeColor="text1"/>
          <w:sz w:val="56"/>
          <w:szCs w:val="96"/>
        </w:rPr>
        <w:t>5</w:t>
      </w:r>
      <w:r w:rsidRPr="00E8779A">
        <w:rPr>
          <w:rFonts w:ascii="Times New Roman" w:eastAsia="Times New Roman" w:hAnsi="Times New Roman" w:cs="Times New Roman"/>
          <w:color w:val="000000" w:themeColor="text1"/>
          <w:sz w:val="56"/>
          <w:szCs w:val="96"/>
        </w:rPr>
        <w:t>-202</w:t>
      </w:r>
      <w:r w:rsidR="00FA0964" w:rsidRPr="00E8779A">
        <w:rPr>
          <w:rFonts w:ascii="Times New Roman" w:eastAsia="Times New Roman" w:hAnsi="Times New Roman" w:cs="Times New Roman"/>
          <w:color w:val="000000" w:themeColor="text1"/>
          <w:sz w:val="56"/>
          <w:szCs w:val="96"/>
        </w:rPr>
        <w:t>6</w:t>
      </w:r>
    </w:p>
    <w:p w14:paraId="0414B1FB" w14:textId="77777777" w:rsidR="005C26CC" w:rsidRDefault="005C26CC" w:rsidP="005C26CC">
      <w:pPr>
        <w:rPr>
          <w:rFonts w:ascii="Times New Roman" w:eastAsia="Times New Roman" w:hAnsi="Times New Roman" w:cs="Times New Roman"/>
        </w:rPr>
      </w:pPr>
    </w:p>
    <w:p w14:paraId="28FCAE25" w14:textId="77777777" w:rsidR="005C26CC" w:rsidRDefault="005C26CC" w:rsidP="005C26CC">
      <w:pPr>
        <w:rPr>
          <w:rFonts w:ascii="Times New Roman" w:eastAsia="Times New Roman" w:hAnsi="Times New Roman" w:cs="Times New Roman"/>
        </w:rPr>
      </w:pPr>
    </w:p>
    <w:p w14:paraId="00B1919E" w14:textId="77777777" w:rsidR="005C26CC" w:rsidRDefault="005C26CC" w:rsidP="005C26CC">
      <w:pPr>
        <w:rPr>
          <w:rFonts w:ascii="Times New Roman" w:eastAsia="Times New Roman" w:hAnsi="Times New Roman" w:cs="Times New Roman"/>
        </w:rPr>
      </w:pPr>
    </w:p>
    <w:p w14:paraId="372C1B83" w14:textId="77777777" w:rsidR="005C26CC" w:rsidRDefault="005C26CC" w:rsidP="005C26CC">
      <w:pPr>
        <w:rPr>
          <w:rFonts w:ascii="Times New Roman" w:eastAsia="Times New Roman" w:hAnsi="Times New Roman" w:cs="Times New Roman"/>
        </w:rPr>
      </w:pPr>
    </w:p>
    <w:p w14:paraId="32284483" w14:textId="77777777" w:rsidR="005C26CC" w:rsidRDefault="005C26CC" w:rsidP="005C26CC">
      <w:pPr>
        <w:rPr>
          <w:rFonts w:ascii="Times New Roman" w:eastAsia="Times New Roman" w:hAnsi="Times New Roman" w:cs="Times New Roman"/>
        </w:rPr>
      </w:pPr>
    </w:p>
    <w:p w14:paraId="4DD92550" w14:textId="77777777" w:rsidR="005C26CC" w:rsidRDefault="005C26CC" w:rsidP="005C26CC">
      <w:pPr>
        <w:rPr>
          <w:rFonts w:ascii="Times New Roman" w:eastAsia="Times New Roman" w:hAnsi="Times New Roman" w:cs="Times New Roman"/>
        </w:rPr>
      </w:pPr>
    </w:p>
    <w:p w14:paraId="1E795218" w14:textId="77777777" w:rsidR="005C26CC" w:rsidRDefault="005C26CC" w:rsidP="005C26CC">
      <w:pPr>
        <w:rPr>
          <w:rFonts w:ascii="Times New Roman" w:eastAsia="Times New Roman" w:hAnsi="Times New Roman" w:cs="Times New Roman"/>
        </w:rPr>
      </w:pPr>
    </w:p>
    <w:p w14:paraId="52ED7A39" w14:textId="64426C30" w:rsidR="00BE7BF4" w:rsidRPr="00BE7BF4" w:rsidRDefault="00BE7BF4" w:rsidP="00763E60">
      <w:pPr>
        <w:rPr>
          <w:rFonts w:ascii="Times New Roman" w:eastAsia="Times New Roman" w:hAnsi="Times New Roman" w:cs="Times New Roman"/>
          <w:i/>
          <w:iCs/>
          <w:sz w:val="12"/>
          <w:szCs w:val="12"/>
        </w:rPr>
      </w:pPr>
    </w:p>
    <w:p w14:paraId="0AE4CD61" w14:textId="28F1C5FB" w:rsidR="00571B24" w:rsidRPr="00CF4EDD" w:rsidRDefault="005C26CC" w:rsidP="00FA03B8">
      <w:pPr>
        <w:jc w:val="center"/>
        <w:rPr>
          <w:rFonts w:ascii="Times New Roman" w:eastAsia="Times New Roman" w:hAnsi="Times New Roman" w:cs="Times New Roman"/>
          <w:b/>
          <w:sz w:val="20"/>
          <w:szCs w:val="20"/>
        </w:rPr>
      </w:pPr>
      <w:r w:rsidRPr="00BE7BF4">
        <w:rPr>
          <w:rFonts w:ascii="Times New Roman" w:eastAsia="Times New Roman" w:hAnsi="Times New Roman" w:cs="Times New Roman"/>
          <w:sz w:val="24"/>
          <w:szCs w:val="24"/>
        </w:rPr>
        <w:br w:type="page"/>
      </w:r>
      <w:r w:rsidR="00BE7BF4" w:rsidRPr="00CF4EDD">
        <w:rPr>
          <w:rFonts w:ascii="Times New Roman" w:eastAsia="Times New Roman" w:hAnsi="Times New Roman" w:cs="Times New Roman"/>
          <w:b/>
          <w:sz w:val="20"/>
          <w:szCs w:val="20"/>
        </w:rPr>
        <w:lastRenderedPageBreak/>
        <w:t>TABLE OF CONTENTS</w:t>
      </w:r>
    </w:p>
    <w:p w14:paraId="06A7B6B1" w14:textId="2ED4DFA4" w:rsidR="00763E60" w:rsidRPr="00CF4EDD" w:rsidRDefault="005C26CC" w:rsidP="00C60AD8">
      <w:pPr>
        <w:tabs>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Professional Boundaries</w:t>
      </w:r>
      <w:r w:rsidR="00C60AD8" w:rsidRPr="00CF4EDD">
        <w:rPr>
          <w:rFonts w:ascii="Times New Roman" w:eastAsia="Times New Roman" w:hAnsi="Times New Roman" w:cs="Times New Roman"/>
          <w:sz w:val="18"/>
          <w:szCs w:val="18"/>
        </w:rPr>
        <w:tab/>
      </w:r>
      <w:r w:rsidRPr="00CF4EDD">
        <w:rPr>
          <w:rFonts w:ascii="Times New Roman" w:eastAsia="Times New Roman" w:hAnsi="Times New Roman" w:cs="Times New Roman"/>
          <w:sz w:val="18"/>
          <w:szCs w:val="18"/>
        </w:rPr>
        <w:t>3</w:t>
      </w:r>
    </w:p>
    <w:p w14:paraId="6B185D78" w14:textId="3A69C6E6" w:rsidR="00571B24" w:rsidRPr="00CF4EDD" w:rsidRDefault="00763E60" w:rsidP="00C60AD8">
      <w:pPr>
        <w:tabs>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The Clinical Experienc</w:t>
      </w:r>
      <w:r w:rsidR="00C60AD8" w:rsidRPr="00CF4EDD">
        <w:rPr>
          <w:rFonts w:ascii="Times New Roman" w:eastAsia="Times New Roman" w:hAnsi="Times New Roman" w:cs="Times New Roman"/>
          <w:sz w:val="18"/>
          <w:szCs w:val="18"/>
        </w:rPr>
        <w:t>e</w:t>
      </w:r>
      <w:r w:rsidR="00C60AD8"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3</w:t>
      </w:r>
    </w:p>
    <w:p w14:paraId="20C6B523" w14:textId="77AEFE03" w:rsidR="005C26CC" w:rsidRPr="00CF4EDD" w:rsidRDefault="005C26CC" w:rsidP="00F93520">
      <w:pPr>
        <w:tabs>
          <w:tab w:val="left" w:leader="dot" w:pos="10080"/>
        </w:tabs>
        <w:spacing w:after="20"/>
        <w:ind w:firstLine="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Role of the Nursing Program</w:t>
      </w:r>
      <w:r w:rsidR="00C60AD8" w:rsidRPr="00CF4EDD">
        <w:rPr>
          <w:rFonts w:ascii="Times New Roman" w:eastAsia="Times New Roman" w:hAnsi="Times New Roman" w:cs="Times New Roman"/>
          <w:sz w:val="18"/>
          <w:szCs w:val="18"/>
        </w:rPr>
        <w:tab/>
        <w:t>3</w:t>
      </w:r>
    </w:p>
    <w:p w14:paraId="021FD2F7" w14:textId="5A9FEE91" w:rsidR="005C26CC" w:rsidRPr="00CF4EDD" w:rsidRDefault="005C26CC"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Role of the Clinical Instructor/Faculty</w:t>
      </w:r>
      <w:r w:rsidRPr="00CF4EDD">
        <w:rPr>
          <w:rFonts w:ascii="Times New Roman" w:eastAsia="Times New Roman" w:hAnsi="Times New Roman" w:cs="Times New Roman"/>
          <w:sz w:val="18"/>
          <w:szCs w:val="18"/>
        </w:rPr>
        <w:tab/>
        <w:t>4</w:t>
      </w:r>
    </w:p>
    <w:p w14:paraId="19ECF9A4" w14:textId="517A6345" w:rsidR="005C26CC" w:rsidRPr="00CF4EDD" w:rsidRDefault="005C26CC"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Preparing for Clinical: Orientation</w:t>
      </w:r>
      <w:r w:rsidRPr="00CF4EDD">
        <w:rPr>
          <w:rFonts w:ascii="Times New Roman" w:eastAsia="Times New Roman" w:hAnsi="Times New Roman" w:cs="Times New Roman"/>
          <w:sz w:val="18"/>
          <w:szCs w:val="18"/>
        </w:rPr>
        <w:tab/>
        <w:t>5</w:t>
      </w:r>
    </w:p>
    <w:p w14:paraId="3331CCFE" w14:textId="5229ABC9" w:rsidR="005C26CC" w:rsidRPr="00CF4EDD" w:rsidRDefault="00A10254"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Faculty Attire</w:t>
      </w:r>
      <w:r w:rsidRPr="00CF4EDD">
        <w:rPr>
          <w:rFonts w:ascii="Times New Roman" w:eastAsia="Times New Roman" w:hAnsi="Times New Roman" w:cs="Times New Roman"/>
          <w:sz w:val="18"/>
          <w:szCs w:val="18"/>
        </w:rPr>
        <w:tab/>
        <w:t>6</w:t>
      </w:r>
    </w:p>
    <w:p w14:paraId="1891F089" w14:textId="4C8195B7" w:rsidR="005C26CC" w:rsidRPr="00CF4EDD" w:rsidRDefault="00A10254"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Clinical Rotation Schedule</w:t>
      </w:r>
      <w:r w:rsidRPr="00CF4EDD">
        <w:rPr>
          <w:rFonts w:ascii="Times New Roman" w:eastAsia="Times New Roman" w:hAnsi="Times New Roman" w:cs="Times New Roman"/>
          <w:sz w:val="18"/>
          <w:szCs w:val="18"/>
        </w:rPr>
        <w:tab/>
        <w:t>6</w:t>
      </w:r>
    </w:p>
    <w:p w14:paraId="31C57D74" w14:textId="193EF7D0" w:rsidR="005C26CC" w:rsidRPr="00CF4EDD" w:rsidRDefault="005C26CC"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Clinical Instruction</w:t>
      </w:r>
      <w:r w:rsidRPr="00CF4EDD">
        <w:rPr>
          <w:rFonts w:ascii="Times New Roman" w:eastAsia="Times New Roman" w:hAnsi="Times New Roman" w:cs="Times New Roman"/>
          <w:sz w:val="18"/>
          <w:szCs w:val="18"/>
        </w:rPr>
        <w:tab/>
        <w:t>6</w:t>
      </w:r>
    </w:p>
    <w:p w14:paraId="006AA223" w14:textId="4407D08C" w:rsidR="005C26CC" w:rsidRPr="00CF4EDD" w:rsidRDefault="005C26CC"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Skill Performance Guidelines</w:t>
      </w:r>
      <w:r w:rsidRPr="00CF4EDD">
        <w:rPr>
          <w:rFonts w:ascii="Times New Roman" w:eastAsia="Times New Roman" w:hAnsi="Times New Roman" w:cs="Times New Roman"/>
          <w:sz w:val="18"/>
          <w:szCs w:val="18"/>
        </w:rPr>
        <w:tab/>
      </w:r>
      <w:r w:rsidR="009A37BB" w:rsidRPr="00CF4EDD">
        <w:rPr>
          <w:rFonts w:ascii="Times New Roman" w:eastAsia="Times New Roman" w:hAnsi="Times New Roman" w:cs="Times New Roman"/>
          <w:sz w:val="18"/>
          <w:szCs w:val="18"/>
        </w:rPr>
        <w:t>7</w:t>
      </w:r>
    </w:p>
    <w:p w14:paraId="15DAC7C6" w14:textId="2EB96D81" w:rsidR="005C26CC" w:rsidRPr="00CF4EDD" w:rsidRDefault="005C26CC"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Medication Administration Guidelines</w:t>
      </w:r>
      <w:r w:rsidRPr="00CF4EDD">
        <w:rPr>
          <w:rFonts w:ascii="Times New Roman" w:eastAsia="Times New Roman" w:hAnsi="Times New Roman" w:cs="Times New Roman"/>
          <w:sz w:val="18"/>
          <w:szCs w:val="18"/>
        </w:rPr>
        <w:tab/>
      </w:r>
      <w:r w:rsidR="009E4138" w:rsidRPr="00CF4EDD">
        <w:rPr>
          <w:rFonts w:ascii="Times New Roman" w:eastAsia="Times New Roman" w:hAnsi="Times New Roman" w:cs="Times New Roman"/>
          <w:sz w:val="18"/>
          <w:szCs w:val="18"/>
        </w:rPr>
        <w:t>8</w:t>
      </w:r>
    </w:p>
    <w:p w14:paraId="052EAD1C" w14:textId="56DD0B7A" w:rsidR="004B784D" w:rsidRPr="00CF4EDD" w:rsidRDefault="005C26CC"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Clinical Performance</w:t>
      </w:r>
      <w:r w:rsidR="00A10254" w:rsidRPr="00CF4EDD">
        <w:rPr>
          <w:rFonts w:ascii="Times New Roman" w:eastAsia="Times New Roman" w:hAnsi="Times New Roman" w:cs="Times New Roman"/>
          <w:sz w:val="18"/>
          <w:szCs w:val="18"/>
        </w:rPr>
        <w:t xml:space="preserve"> Expectations and Evaluation</w:t>
      </w:r>
      <w:r w:rsidR="00A10254" w:rsidRPr="00CF4EDD">
        <w:rPr>
          <w:rFonts w:ascii="Times New Roman" w:eastAsia="Times New Roman" w:hAnsi="Times New Roman" w:cs="Times New Roman"/>
          <w:sz w:val="18"/>
          <w:szCs w:val="18"/>
        </w:rPr>
        <w:tab/>
        <w:t>8</w:t>
      </w:r>
    </w:p>
    <w:p w14:paraId="6AB3B04C" w14:textId="7F53A3CF" w:rsidR="005C26CC" w:rsidRPr="00CF4EDD" w:rsidRDefault="005C26CC"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Evaluati</w:t>
      </w:r>
      <w:r w:rsidR="00F93520" w:rsidRPr="00CF4EDD">
        <w:rPr>
          <w:rFonts w:ascii="Times New Roman" w:eastAsia="Times New Roman" w:hAnsi="Times New Roman" w:cs="Times New Roman"/>
          <w:sz w:val="18"/>
          <w:szCs w:val="18"/>
        </w:rPr>
        <w:t>on of</w:t>
      </w:r>
      <w:r w:rsidR="0014404A" w:rsidRPr="00CF4EDD">
        <w:rPr>
          <w:rFonts w:ascii="Times New Roman" w:eastAsia="Times New Roman" w:hAnsi="Times New Roman" w:cs="Times New Roman"/>
          <w:sz w:val="18"/>
          <w:szCs w:val="18"/>
        </w:rPr>
        <w:t xml:space="preserve"> </w:t>
      </w:r>
      <w:r w:rsidRPr="00CF4EDD">
        <w:rPr>
          <w:rFonts w:ascii="Times New Roman" w:eastAsia="Times New Roman" w:hAnsi="Times New Roman" w:cs="Times New Roman"/>
          <w:sz w:val="18"/>
          <w:szCs w:val="18"/>
        </w:rPr>
        <w:t>Stude</w:t>
      </w:r>
      <w:r w:rsidR="00A10254" w:rsidRPr="00CF4EDD">
        <w:rPr>
          <w:rFonts w:ascii="Times New Roman" w:eastAsia="Times New Roman" w:hAnsi="Times New Roman" w:cs="Times New Roman"/>
          <w:sz w:val="18"/>
          <w:szCs w:val="18"/>
        </w:rPr>
        <w:t>nt Clinical Performance</w:t>
      </w:r>
      <w:r w:rsidR="00A10254" w:rsidRPr="00CF4EDD">
        <w:rPr>
          <w:rFonts w:ascii="Times New Roman" w:eastAsia="Times New Roman" w:hAnsi="Times New Roman" w:cs="Times New Roman"/>
          <w:sz w:val="18"/>
          <w:szCs w:val="18"/>
        </w:rPr>
        <w:tab/>
        <w:t>8</w:t>
      </w:r>
    </w:p>
    <w:p w14:paraId="0A7F40BF" w14:textId="4448F6F4" w:rsidR="005C26CC" w:rsidRPr="00CF4EDD" w:rsidRDefault="00895319" w:rsidP="009B5541">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Documenting Performance Issues</w:t>
      </w:r>
      <w:r w:rsidR="00A10254" w:rsidRPr="00CF4EDD">
        <w:rPr>
          <w:rFonts w:ascii="Times New Roman" w:eastAsia="Times New Roman" w:hAnsi="Times New Roman" w:cs="Times New Roman"/>
          <w:sz w:val="18"/>
          <w:szCs w:val="18"/>
        </w:rPr>
        <w:t xml:space="preserve">: </w:t>
      </w:r>
      <w:r w:rsidR="00F93520" w:rsidRPr="00CF4EDD">
        <w:rPr>
          <w:rFonts w:ascii="Times New Roman" w:eastAsia="Times New Roman" w:hAnsi="Times New Roman" w:cs="Times New Roman"/>
          <w:sz w:val="18"/>
          <w:szCs w:val="18"/>
        </w:rPr>
        <w:t xml:space="preserve">The </w:t>
      </w:r>
      <w:r w:rsidR="005D30B5" w:rsidRPr="00CF4EDD">
        <w:rPr>
          <w:rFonts w:ascii="Times New Roman" w:eastAsia="Times New Roman" w:hAnsi="Times New Roman" w:cs="Times New Roman"/>
          <w:sz w:val="18"/>
          <w:szCs w:val="18"/>
        </w:rPr>
        <w:t>T</w:t>
      </w:r>
      <w:r w:rsidR="00C60AD8" w:rsidRPr="00CF4EDD">
        <w:rPr>
          <w:rFonts w:ascii="Times New Roman" w:eastAsia="Times New Roman" w:hAnsi="Times New Roman" w:cs="Times New Roman"/>
          <w:sz w:val="18"/>
          <w:szCs w:val="18"/>
        </w:rPr>
        <w:t>rellis</w:t>
      </w:r>
      <w:r w:rsidR="005D30B5" w:rsidRPr="00CF4EDD">
        <w:rPr>
          <w:rFonts w:ascii="Times New Roman" w:eastAsia="Times New Roman" w:hAnsi="Times New Roman" w:cs="Times New Roman"/>
          <w:sz w:val="18"/>
          <w:szCs w:val="18"/>
        </w:rPr>
        <w:t xml:space="preserve"> </w:t>
      </w:r>
      <w:r w:rsidR="00C60AD8" w:rsidRPr="00CF4EDD">
        <w:rPr>
          <w:rFonts w:ascii="Times New Roman" w:eastAsia="Times New Roman" w:hAnsi="Times New Roman" w:cs="Times New Roman"/>
          <w:sz w:val="18"/>
          <w:szCs w:val="18"/>
        </w:rPr>
        <w:t>Report</w:t>
      </w:r>
      <w:r w:rsidR="009B5541" w:rsidRPr="00CF4EDD">
        <w:rPr>
          <w:rFonts w:ascii="Times New Roman" w:eastAsia="Times New Roman" w:hAnsi="Times New Roman" w:cs="Times New Roman"/>
          <w:sz w:val="18"/>
          <w:szCs w:val="18"/>
        </w:rPr>
        <w:tab/>
        <w:t>8</w:t>
      </w:r>
    </w:p>
    <w:p w14:paraId="4EE3952F" w14:textId="720021F5" w:rsidR="004B784D" w:rsidRPr="00CF4EDD" w:rsidRDefault="004B784D" w:rsidP="00895319">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Risk Management</w:t>
      </w:r>
      <w:r w:rsidR="00F93520" w:rsidRPr="00CF4EDD">
        <w:rPr>
          <w:rFonts w:ascii="Times New Roman" w:eastAsia="Times New Roman" w:hAnsi="Times New Roman" w:cs="Times New Roman"/>
          <w:sz w:val="18"/>
          <w:szCs w:val="18"/>
        </w:rPr>
        <w:t xml:space="preserve"> Services</w:t>
      </w:r>
      <w:r w:rsidR="005C26CC" w:rsidRPr="00CF4EDD">
        <w:rPr>
          <w:rFonts w:ascii="Times New Roman" w:eastAsia="Times New Roman" w:hAnsi="Times New Roman" w:cs="Times New Roman"/>
          <w:sz w:val="18"/>
          <w:szCs w:val="18"/>
        </w:rPr>
        <w:tab/>
      </w:r>
      <w:r w:rsidR="009E4138" w:rsidRPr="00CF4EDD">
        <w:rPr>
          <w:rFonts w:ascii="Times New Roman" w:eastAsia="Times New Roman" w:hAnsi="Times New Roman" w:cs="Times New Roman"/>
          <w:sz w:val="18"/>
          <w:szCs w:val="18"/>
        </w:rPr>
        <w:t>9</w:t>
      </w:r>
    </w:p>
    <w:p w14:paraId="0BDF15F4" w14:textId="3E03649F" w:rsidR="005C26CC" w:rsidRPr="00CF4EDD" w:rsidRDefault="0027065A" w:rsidP="00D34067">
      <w:pPr>
        <w:tabs>
          <w:tab w:val="left" w:pos="720"/>
          <w:tab w:val="left" w:leader="dot" w:pos="10080"/>
          <w:tab w:val="left" w:pos="10260"/>
        </w:tabs>
        <w:spacing w:after="20"/>
        <w:rPr>
          <w:rFonts w:ascii="Times New Roman" w:eastAsia="Times New Roman" w:hAnsi="Times New Roman" w:cs="Times New Roman"/>
          <w:sz w:val="18"/>
          <w:szCs w:val="18"/>
        </w:rPr>
      </w:pPr>
      <w:r w:rsidRPr="00CF4EDD">
        <w:rPr>
          <w:rFonts w:ascii="Times New Roman" w:hAnsi="Times New Roman" w:cs="Times New Roman"/>
          <w:sz w:val="18"/>
          <w:szCs w:val="18"/>
        </w:rPr>
        <w:tab/>
      </w:r>
      <w:r w:rsidR="005C26CC" w:rsidRPr="00CF4EDD">
        <w:rPr>
          <w:rFonts w:ascii="Times New Roman" w:hAnsi="Times New Roman" w:cs="Times New Roman"/>
          <w:sz w:val="18"/>
          <w:szCs w:val="18"/>
        </w:rPr>
        <w:t>Figure On</w:t>
      </w:r>
      <w:r w:rsidR="005C26CC" w:rsidRPr="00CF4EDD">
        <w:rPr>
          <w:rFonts w:ascii="Times New Roman" w:eastAsia="Times New Roman" w:hAnsi="Times New Roman" w:cs="Times New Roman"/>
          <w:sz w:val="18"/>
          <w:szCs w:val="18"/>
        </w:rPr>
        <w:t xml:space="preserve">e: Faculty Documentation </w:t>
      </w:r>
      <w:r w:rsidR="00F93520" w:rsidRPr="00CF4EDD">
        <w:rPr>
          <w:rFonts w:ascii="Times New Roman" w:eastAsia="Times New Roman" w:hAnsi="Times New Roman" w:cs="Times New Roman"/>
          <w:sz w:val="18"/>
          <w:szCs w:val="18"/>
        </w:rPr>
        <w:t>&amp;</w:t>
      </w:r>
      <w:r w:rsidR="00A10254" w:rsidRPr="00CF4EDD">
        <w:rPr>
          <w:rFonts w:ascii="Times New Roman" w:eastAsia="Times New Roman" w:hAnsi="Times New Roman" w:cs="Times New Roman"/>
          <w:sz w:val="18"/>
          <w:szCs w:val="18"/>
        </w:rPr>
        <w:t xml:space="preserve"> </w:t>
      </w:r>
      <w:r w:rsidR="00F93520" w:rsidRPr="00CF4EDD">
        <w:rPr>
          <w:rFonts w:ascii="Times New Roman" w:eastAsia="Times New Roman" w:hAnsi="Times New Roman" w:cs="Times New Roman"/>
          <w:sz w:val="18"/>
          <w:szCs w:val="18"/>
        </w:rPr>
        <w:t>Student Performance Concern/</w:t>
      </w:r>
      <w:r w:rsidR="003A4980" w:rsidRPr="00CF4EDD">
        <w:rPr>
          <w:rFonts w:ascii="Times New Roman" w:eastAsia="Times New Roman" w:hAnsi="Times New Roman" w:cs="Times New Roman"/>
          <w:sz w:val="18"/>
          <w:szCs w:val="18"/>
        </w:rPr>
        <w:t>Incident Response Flow</w:t>
      </w:r>
      <w:r w:rsidR="00F93520" w:rsidRPr="00CF4EDD">
        <w:rPr>
          <w:rFonts w:ascii="Times New Roman" w:eastAsia="Times New Roman" w:hAnsi="Times New Roman" w:cs="Times New Roman"/>
          <w:sz w:val="18"/>
          <w:szCs w:val="18"/>
        </w:rPr>
        <w:t>sheet</w:t>
      </w:r>
      <w:r w:rsidR="003A4980" w:rsidRPr="00CF4EDD">
        <w:rPr>
          <w:rFonts w:ascii="Times New Roman" w:eastAsia="Times New Roman" w:hAnsi="Times New Roman" w:cs="Times New Roman"/>
          <w:sz w:val="18"/>
          <w:szCs w:val="18"/>
        </w:rPr>
        <w:tab/>
        <w:t>10</w:t>
      </w:r>
    </w:p>
    <w:p w14:paraId="0859D802" w14:textId="23380619" w:rsidR="005C26CC" w:rsidRPr="00CF4EDD" w:rsidRDefault="0027065A" w:rsidP="00D34067">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Safe Performance in the Clinical and Laboratory Setting</w:t>
      </w:r>
      <w:r w:rsidR="00A10254" w:rsidRPr="00CF4EDD">
        <w:rPr>
          <w:rFonts w:ascii="Times New Roman" w:eastAsia="Times New Roman" w:hAnsi="Times New Roman" w:cs="Times New Roman"/>
          <w:sz w:val="18"/>
          <w:szCs w:val="18"/>
        </w:rPr>
        <w:tab/>
        <w:t>12</w:t>
      </w:r>
    </w:p>
    <w:p w14:paraId="79C07833" w14:textId="374EBADC" w:rsidR="005C26CC" w:rsidRPr="00CF4EDD" w:rsidRDefault="0027065A" w:rsidP="00D34067">
      <w:pPr>
        <w:tabs>
          <w:tab w:val="left" w:pos="720"/>
          <w:tab w:val="left" w:pos="144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Guidelines</w:t>
      </w:r>
      <w:r w:rsidR="00F93520" w:rsidRPr="00CF4EDD">
        <w:rPr>
          <w:rFonts w:ascii="Times New Roman" w:eastAsia="Times New Roman" w:hAnsi="Times New Roman" w:cs="Times New Roman"/>
          <w:sz w:val="18"/>
          <w:szCs w:val="18"/>
        </w:rPr>
        <w:t>/Sources</w:t>
      </w:r>
      <w:r w:rsidR="005C26CC" w:rsidRPr="00CF4EDD">
        <w:rPr>
          <w:rFonts w:ascii="Times New Roman" w:eastAsia="Times New Roman" w:hAnsi="Times New Roman" w:cs="Times New Roman"/>
          <w:sz w:val="18"/>
          <w:szCs w:val="18"/>
        </w:rPr>
        <w:t xml:space="preserve"> for Determining Safe </w:t>
      </w:r>
      <w:r w:rsidR="00F93520" w:rsidRPr="00CF4EDD">
        <w:rPr>
          <w:rFonts w:ascii="Times New Roman" w:eastAsia="Times New Roman" w:hAnsi="Times New Roman" w:cs="Times New Roman"/>
          <w:sz w:val="18"/>
          <w:szCs w:val="18"/>
        </w:rPr>
        <w:t>Performance</w:t>
      </w:r>
      <w:r w:rsidR="00964F92" w:rsidRPr="00CF4EDD">
        <w:rPr>
          <w:rFonts w:ascii="Times New Roman" w:eastAsia="Times New Roman" w:hAnsi="Times New Roman" w:cs="Times New Roman"/>
          <w:sz w:val="18"/>
          <w:szCs w:val="18"/>
        </w:rPr>
        <w:tab/>
        <w:t>12</w:t>
      </w:r>
    </w:p>
    <w:p w14:paraId="67D0348F" w14:textId="420636F6" w:rsidR="005C26CC" w:rsidRPr="00CF4EDD" w:rsidRDefault="0027065A" w:rsidP="0027065A">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Examples of Unsafe Practice</w:t>
      </w:r>
      <w:r w:rsidR="00964F92" w:rsidRPr="00CF4EDD">
        <w:rPr>
          <w:rFonts w:ascii="Times New Roman" w:eastAsia="Times New Roman" w:hAnsi="Times New Roman" w:cs="Times New Roman"/>
          <w:sz w:val="18"/>
          <w:szCs w:val="18"/>
        </w:rPr>
        <w:tab/>
        <w:t>12</w:t>
      </w:r>
    </w:p>
    <w:p w14:paraId="397D51DA" w14:textId="17565FC7" w:rsidR="005C26CC" w:rsidRPr="00CF4EDD" w:rsidRDefault="0027065A" w:rsidP="0027065A">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Figure Two: Unsafe Practice Documentation</w:t>
      </w:r>
      <w:r w:rsidR="00F93520" w:rsidRPr="00CF4EDD">
        <w:rPr>
          <w:rFonts w:ascii="Times New Roman" w:eastAsia="Times New Roman" w:hAnsi="Times New Roman" w:cs="Times New Roman"/>
          <w:sz w:val="18"/>
          <w:szCs w:val="18"/>
        </w:rPr>
        <w:t xml:space="preserve"> Flowsheet</w:t>
      </w:r>
      <w:r w:rsidR="00240CB2" w:rsidRPr="00CF4EDD">
        <w:rPr>
          <w:rFonts w:ascii="Times New Roman" w:eastAsia="Times New Roman" w:hAnsi="Times New Roman" w:cs="Times New Roman"/>
          <w:sz w:val="18"/>
          <w:szCs w:val="18"/>
        </w:rPr>
        <w:tab/>
        <w:t>13</w:t>
      </w:r>
    </w:p>
    <w:p w14:paraId="17B9F45C" w14:textId="0C9368DE" w:rsidR="00D45648" w:rsidRPr="00CF4EDD" w:rsidRDefault="0027065A" w:rsidP="0027065A">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9A37BB" w:rsidRPr="00CF4EDD">
        <w:rPr>
          <w:rFonts w:ascii="Times New Roman" w:eastAsia="Times New Roman" w:hAnsi="Times New Roman" w:cs="Times New Roman"/>
          <w:sz w:val="18"/>
          <w:szCs w:val="18"/>
        </w:rPr>
        <w:t xml:space="preserve">Figure Three: </w:t>
      </w:r>
      <w:r w:rsidR="00F93520" w:rsidRPr="00CF4EDD">
        <w:rPr>
          <w:rFonts w:ascii="Times New Roman" w:eastAsia="Times New Roman" w:hAnsi="Times New Roman" w:cs="Times New Roman"/>
          <w:sz w:val="18"/>
          <w:szCs w:val="18"/>
        </w:rPr>
        <w:t>What is Unsafe Practice and How Might It Translate to Un</w:t>
      </w:r>
      <w:r w:rsidR="00D45648" w:rsidRPr="00CF4EDD">
        <w:rPr>
          <w:rFonts w:ascii="Times New Roman" w:eastAsia="Times New Roman" w:hAnsi="Times New Roman" w:cs="Times New Roman"/>
          <w:sz w:val="18"/>
          <w:szCs w:val="18"/>
        </w:rPr>
        <w:t>iversity Violations</w:t>
      </w:r>
      <w:r w:rsidR="00F93520" w:rsidRPr="00CF4EDD">
        <w:rPr>
          <w:rFonts w:ascii="Times New Roman" w:eastAsia="Times New Roman" w:hAnsi="Times New Roman" w:cs="Times New Roman"/>
          <w:sz w:val="18"/>
          <w:szCs w:val="18"/>
        </w:rPr>
        <w:t>?</w:t>
      </w:r>
      <w:r w:rsidR="00C60AD8" w:rsidRPr="00CF4EDD">
        <w:rPr>
          <w:rFonts w:ascii="Times New Roman" w:eastAsia="Times New Roman" w:hAnsi="Times New Roman" w:cs="Times New Roman"/>
          <w:sz w:val="18"/>
          <w:szCs w:val="18"/>
        </w:rPr>
        <w:tab/>
      </w:r>
      <w:r w:rsidR="00D45648" w:rsidRPr="00CF4EDD">
        <w:rPr>
          <w:rFonts w:ascii="Times New Roman" w:eastAsia="Times New Roman" w:hAnsi="Times New Roman" w:cs="Times New Roman"/>
          <w:sz w:val="18"/>
          <w:szCs w:val="18"/>
        </w:rPr>
        <w:t>14</w:t>
      </w:r>
    </w:p>
    <w:p w14:paraId="53E030EE" w14:textId="6BF5800C" w:rsidR="005C26CC" w:rsidRPr="00CF4EDD" w:rsidRDefault="0027065A" w:rsidP="0027065A">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 xml:space="preserve">Examples of Unprofessional </w:t>
      </w:r>
      <w:r w:rsidRPr="00CF4EDD">
        <w:rPr>
          <w:rFonts w:ascii="Times New Roman" w:eastAsia="Times New Roman" w:hAnsi="Times New Roman" w:cs="Times New Roman"/>
          <w:sz w:val="18"/>
          <w:szCs w:val="18"/>
        </w:rPr>
        <w:t>or</w:t>
      </w:r>
      <w:r w:rsidR="005C26CC" w:rsidRPr="00CF4EDD">
        <w:rPr>
          <w:rFonts w:ascii="Times New Roman" w:eastAsia="Times New Roman" w:hAnsi="Times New Roman" w:cs="Times New Roman"/>
          <w:sz w:val="18"/>
          <w:szCs w:val="18"/>
        </w:rPr>
        <w:t xml:space="preserve"> Unethical</w:t>
      </w:r>
      <w:r w:rsidRPr="00CF4EDD">
        <w:rPr>
          <w:rFonts w:ascii="Times New Roman" w:eastAsia="Times New Roman" w:hAnsi="Times New Roman" w:cs="Times New Roman"/>
          <w:sz w:val="18"/>
          <w:szCs w:val="18"/>
        </w:rPr>
        <w:t xml:space="preserve"> Student</w:t>
      </w:r>
      <w:r w:rsidR="005C26CC" w:rsidRPr="00CF4EDD">
        <w:rPr>
          <w:rFonts w:ascii="Times New Roman" w:eastAsia="Times New Roman" w:hAnsi="Times New Roman" w:cs="Times New Roman"/>
          <w:sz w:val="18"/>
          <w:szCs w:val="18"/>
        </w:rPr>
        <w:t xml:space="preserve"> Behavior</w:t>
      </w:r>
      <w:r w:rsidR="00F7445C" w:rsidRPr="00CF4EDD">
        <w:rPr>
          <w:rFonts w:ascii="Times New Roman" w:eastAsia="Times New Roman" w:hAnsi="Times New Roman" w:cs="Times New Roman"/>
          <w:sz w:val="18"/>
          <w:szCs w:val="18"/>
        </w:rPr>
        <w:tab/>
        <w:t>15</w:t>
      </w:r>
    </w:p>
    <w:p w14:paraId="5AC20D8D" w14:textId="443E3D0D" w:rsidR="005C26CC" w:rsidRPr="00CF4EDD" w:rsidRDefault="0027065A" w:rsidP="0027065A">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 xml:space="preserve">Figure </w:t>
      </w:r>
      <w:r w:rsidR="009A37BB" w:rsidRPr="00CF4EDD">
        <w:rPr>
          <w:rFonts w:ascii="Times New Roman" w:eastAsia="Times New Roman" w:hAnsi="Times New Roman" w:cs="Times New Roman"/>
          <w:sz w:val="18"/>
          <w:szCs w:val="18"/>
        </w:rPr>
        <w:t>Four</w:t>
      </w:r>
      <w:r w:rsidR="005C26CC" w:rsidRPr="00CF4EDD">
        <w:rPr>
          <w:rFonts w:ascii="Times New Roman" w:eastAsia="Times New Roman" w:hAnsi="Times New Roman" w:cs="Times New Roman"/>
          <w:sz w:val="18"/>
          <w:szCs w:val="18"/>
        </w:rPr>
        <w:t xml:space="preserve">: </w:t>
      </w:r>
      <w:r w:rsidR="00F93520" w:rsidRPr="00CF4EDD">
        <w:rPr>
          <w:rFonts w:ascii="Times New Roman" w:eastAsia="Times New Roman" w:hAnsi="Times New Roman" w:cs="Times New Roman"/>
          <w:sz w:val="18"/>
          <w:szCs w:val="18"/>
        </w:rPr>
        <w:t>HIPAA Violation Flowsheet</w:t>
      </w:r>
      <w:r w:rsidR="00584689" w:rsidRPr="00CF4EDD">
        <w:rPr>
          <w:rFonts w:ascii="Times New Roman" w:eastAsia="Times New Roman" w:hAnsi="Times New Roman" w:cs="Times New Roman"/>
          <w:sz w:val="18"/>
          <w:szCs w:val="18"/>
        </w:rPr>
        <w:tab/>
        <w:t>16</w:t>
      </w:r>
    </w:p>
    <w:p w14:paraId="618EB40F" w14:textId="22B8FCC2" w:rsidR="005C26CC" w:rsidRPr="00CF4EDD" w:rsidRDefault="0027065A" w:rsidP="00D34067">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Late/Failing Clinical Assignments</w:t>
      </w:r>
      <w:r w:rsidR="00F7445C" w:rsidRPr="00CF4EDD">
        <w:rPr>
          <w:rFonts w:ascii="Times New Roman" w:eastAsia="Times New Roman" w:hAnsi="Times New Roman" w:cs="Times New Roman"/>
          <w:sz w:val="18"/>
          <w:szCs w:val="18"/>
        </w:rPr>
        <w:tab/>
        <w:t>17</w:t>
      </w:r>
    </w:p>
    <w:p w14:paraId="3A9E9B7C" w14:textId="2DC55A92" w:rsidR="005C26CC" w:rsidRPr="00CF4EDD" w:rsidRDefault="0027065A"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F7445C" w:rsidRPr="00CF4EDD">
        <w:rPr>
          <w:rFonts w:ascii="Times New Roman" w:eastAsia="Times New Roman" w:hAnsi="Times New Roman" w:cs="Times New Roman"/>
          <w:sz w:val="18"/>
          <w:szCs w:val="18"/>
        </w:rPr>
        <w:t>Attendance</w:t>
      </w:r>
      <w:r w:rsidR="00F7445C" w:rsidRPr="00CF4EDD">
        <w:rPr>
          <w:rFonts w:ascii="Times New Roman" w:eastAsia="Times New Roman" w:hAnsi="Times New Roman" w:cs="Times New Roman"/>
          <w:sz w:val="18"/>
          <w:szCs w:val="18"/>
        </w:rPr>
        <w:tab/>
        <w:t>17</w:t>
      </w:r>
    </w:p>
    <w:p w14:paraId="71BFBD6F" w14:textId="07306072" w:rsidR="005C26CC" w:rsidRPr="00CF4EDD" w:rsidRDefault="0027065A"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F7445C" w:rsidRPr="00CF4EDD">
        <w:rPr>
          <w:rFonts w:ascii="Times New Roman" w:eastAsia="Times New Roman" w:hAnsi="Times New Roman" w:cs="Times New Roman"/>
          <w:sz w:val="18"/>
          <w:szCs w:val="18"/>
        </w:rPr>
        <w:t>Tardiness</w:t>
      </w:r>
      <w:r w:rsidR="00F7445C" w:rsidRPr="00CF4EDD">
        <w:rPr>
          <w:rFonts w:ascii="Times New Roman" w:eastAsia="Times New Roman" w:hAnsi="Times New Roman" w:cs="Times New Roman"/>
          <w:sz w:val="18"/>
          <w:szCs w:val="18"/>
        </w:rPr>
        <w:tab/>
        <w:t>17</w:t>
      </w:r>
    </w:p>
    <w:p w14:paraId="63D33FE9" w14:textId="65F09AE0" w:rsidR="005C26CC" w:rsidRPr="00CF4EDD" w:rsidRDefault="0027065A"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5C26CC" w:rsidRPr="00CF4EDD">
        <w:rPr>
          <w:rFonts w:ascii="Times New Roman" w:eastAsia="Times New Roman" w:hAnsi="Times New Roman" w:cs="Times New Roman"/>
          <w:sz w:val="18"/>
          <w:szCs w:val="18"/>
        </w:rPr>
        <w:t>Electroni</w:t>
      </w:r>
      <w:r w:rsidR="00F7445C" w:rsidRPr="00CF4EDD">
        <w:rPr>
          <w:rFonts w:ascii="Times New Roman" w:eastAsia="Times New Roman" w:hAnsi="Times New Roman" w:cs="Times New Roman"/>
          <w:sz w:val="18"/>
          <w:szCs w:val="18"/>
        </w:rPr>
        <w:t>c Communication/Social Media</w:t>
      </w:r>
      <w:r w:rsidR="00F7445C" w:rsidRPr="00CF4EDD">
        <w:rPr>
          <w:rFonts w:ascii="Times New Roman" w:eastAsia="Times New Roman" w:hAnsi="Times New Roman" w:cs="Times New Roman"/>
          <w:sz w:val="18"/>
          <w:szCs w:val="18"/>
        </w:rPr>
        <w:tab/>
        <w:t>17</w:t>
      </w:r>
    </w:p>
    <w:p w14:paraId="2CC289CF" w14:textId="7D36AE6F" w:rsidR="0027065A" w:rsidRPr="00CF4EDD" w:rsidRDefault="0027065A" w:rsidP="0027065A">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Student Success Plan</w:t>
      </w:r>
      <w:r w:rsidRPr="00CF4EDD">
        <w:rPr>
          <w:rFonts w:ascii="Times New Roman" w:eastAsia="Times New Roman" w:hAnsi="Times New Roman" w:cs="Times New Roman"/>
          <w:sz w:val="18"/>
          <w:szCs w:val="18"/>
        </w:rPr>
        <w:tab/>
        <w:t>18</w:t>
      </w:r>
    </w:p>
    <w:p w14:paraId="3A47BFC3" w14:textId="7D1AE9E2" w:rsidR="005C26CC" w:rsidRPr="00CF4EDD" w:rsidRDefault="005C26CC"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Technical </w:t>
      </w:r>
      <w:r w:rsidR="003A3D78" w:rsidRPr="00CF4EDD">
        <w:rPr>
          <w:rFonts w:ascii="Times New Roman" w:eastAsia="Times New Roman" w:hAnsi="Times New Roman" w:cs="Times New Roman"/>
          <w:sz w:val="18"/>
          <w:szCs w:val="18"/>
        </w:rPr>
        <w:t>&amp;</w:t>
      </w:r>
      <w:r w:rsidRPr="00CF4EDD">
        <w:rPr>
          <w:rFonts w:ascii="Times New Roman" w:eastAsia="Times New Roman" w:hAnsi="Times New Roman" w:cs="Times New Roman"/>
          <w:sz w:val="18"/>
          <w:szCs w:val="18"/>
        </w:rPr>
        <w:t xml:space="preserve"> Essential Qualif</w:t>
      </w:r>
      <w:r w:rsidR="00F7445C" w:rsidRPr="00CF4EDD">
        <w:rPr>
          <w:rFonts w:ascii="Times New Roman" w:eastAsia="Times New Roman" w:hAnsi="Times New Roman" w:cs="Times New Roman"/>
          <w:sz w:val="18"/>
          <w:szCs w:val="18"/>
        </w:rPr>
        <w:t>ications for Nursing Students</w:t>
      </w:r>
      <w:r w:rsidR="00F7445C" w:rsidRPr="00CF4EDD">
        <w:rPr>
          <w:rFonts w:ascii="Times New Roman" w:eastAsia="Times New Roman" w:hAnsi="Times New Roman" w:cs="Times New Roman"/>
          <w:sz w:val="18"/>
          <w:szCs w:val="18"/>
        </w:rPr>
        <w:tab/>
        <w:t>1</w:t>
      </w:r>
      <w:r w:rsidR="009E4138" w:rsidRPr="00CF4EDD">
        <w:rPr>
          <w:rFonts w:ascii="Times New Roman" w:eastAsia="Times New Roman" w:hAnsi="Times New Roman" w:cs="Times New Roman"/>
          <w:sz w:val="18"/>
          <w:szCs w:val="18"/>
        </w:rPr>
        <w:t>8</w:t>
      </w:r>
    </w:p>
    <w:p w14:paraId="6D9467D1" w14:textId="557E9737" w:rsidR="005C26CC" w:rsidRPr="00CF4EDD" w:rsidRDefault="005C26CC"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St</w:t>
      </w:r>
      <w:r w:rsidR="00C56DE5" w:rsidRPr="00CF4EDD">
        <w:rPr>
          <w:rFonts w:ascii="Times New Roman" w:eastAsia="Times New Roman" w:hAnsi="Times New Roman" w:cs="Times New Roman"/>
          <w:sz w:val="18"/>
          <w:szCs w:val="18"/>
        </w:rPr>
        <w:t xml:space="preserve">udent </w:t>
      </w:r>
      <w:r w:rsidR="003A3D78" w:rsidRPr="00CF4EDD">
        <w:rPr>
          <w:rFonts w:ascii="Times New Roman" w:eastAsia="Times New Roman" w:hAnsi="Times New Roman" w:cs="Times New Roman"/>
          <w:sz w:val="18"/>
          <w:szCs w:val="18"/>
        </w:rPr>
        <w:t xml:space="preserve">&amp; Faculty </w:t>
      </w:r>
      <w:r w:rsidR="00C56DE5" w:rsidRPr="00CF4EDD">
        <w:rPr>
          <w:rFonts w:ascii="Times New Roman" w:eastAsia="Times New Roman" w:hAnsi="Times New Roman" w:cs="Times New Roman"/>
          <w:sz w:val="18"/>
          <w:szCs w:val="18"/>
        </w:rPr>
        <w:t xml:space="preserve">Substance </w:t>
      </w:r>
      <w:r w:rsidR="003A3D78" w:rsidRPr="00CF4EDD">
        <w:rPr>
          <w:rFonts w:ascii="Times New Roman" w:eastAsia="Times New Roman" w:hAnsi="Times New Roman" w:cs="Times New Roman"/>
          <w:sz w:val="18"/>
          <w:szCs w:val="18"/>
        </w:rPr>
        <w:t>Screening</w:t>
      </w:r>
      <w:r w:rsidR="00C56DE5" w:rsidRPr="00CF4EDD">
        <w:rPr>
          <w:rFonts w:ascii="Times New Roman" w:eastAsia="Times New Roman" w:hAnsi="Times New Roman" w:cs="Times New Roman"/>
          <w:sz w:val="18"/>
          <w:szCs w:val="18"/>
        </w:rPr>
        <w:t xml:space="preserve"> Policy</w:t>
      </w:r>
      <w:r w:rsidR="00C56DE5" w:rsidRPr="00CF4EDD">
        <w:rPr>
          <w:rFonts w:ascii="Times New Roman" w:eastAsia="Times New Roman" w:hAnsi="Times New Roman" w:cs="Times New Roman"/>
          <w:sz w:val="18"/>
          <w:szCs w:val="18"/>
        </w:rPr>
        <w:tab/>
        <w:t>18</w:t>
      </w:r>
    </w:p>
    <w:p w14:paraId="5DB22AAB" w14:textId="726D9F53" w:rsidR="003A3D78" w:rsidRPr="00CF4EDD" w:rsidRDefault="00C56DE5" w:rsidP="00CF4EDD">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3A3D78" w:rsidRPr="00CF4EDD">
        <w:rPr>
          <w:rFonts w:ascii="Times New Roman" w:eastAsia="Times New Roman" w:hAnsi="Times New Roman" w:cs="Times New Roman"/>
          <w:sz w:val="18"/>
          <w:szCs w:val="18"/>
        </w:rPr>
        <w:t>Applicability</w:t>
      </w:r>
      <w:r w:rsidR="00CF4EDD">
        <w:rPr>
          <w:rFonts w:ascii="Times New Roman" w:eastAsia="Times New Roman" w:hAnsi="Times New Roman" w:cs="Times New Roman"/>
          <w:sz w:val="18"/>
          <w:szCs w:val="18"/>
        </w:rPr>
        <w:tab/>
        <w:t>18</w:t>
      </w:r>
    </w:p>
    <w:p w14:paraId="4DFD4213" w14:textId="166B00E5" w:rsidR="003A3D78" w:rsidRPr="00CF4EDD" w:rsidRDefault="003A3D78"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Requirements</w:t>
      </w:r>
      <w:r w:rsidR="00CF4EDD">
        <w:rPr>
          <w:rFonts w:ascii="Times New Roman" w:eastAsia="Times New Roman" w:hAnsi="Times New Roman" w:cs="Times New Roman"/>
          <w:sz w:val="18"/>
          <w:szCs w:val="18"/>
        </w:rPr>
        <w:tab/>
        <w:t>18</w:t>
      </w:r>
    </w:p>
    <w:p w14:paraId="63E9AA51" w14:textId="34813612" w:rsidR="003A3D78" w:rsidRPr="00CF4EDD" w:rsidRDefault="003A3D78"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Protocol &amp; Implementation</w:t>
      </w:r>
      <w:r w:rsidR="00CF4EDD">
        <w:rPr>
          <w:rFonts w:ascii="Times New Roman" w:eastAsia="Times New Roman" w:hAnsi="Times New Roman" w:cs="Times New Roman"/>
          <w:sz w:val="18"/>
          <w:szCs w:val="18"/>
        </w:rPr>
        <w:tab/>
        <w:t>19</w:t>
      </w:r>
    </w:p>
    <w:p w14:paraId="28E0C3C8" w14:textId="0CD7BA96" w:rsidR="003A3D78" w:rsidRPr="00CF4EDD" w:rsidRDefault="003A3D78"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Results</w:t>
      </w:r>
      <w:r w:rsidR="00CF4EDD">
        <w:rPr>
          <w:rFonts w:ascii="Times New Roman" w:eastAsia="Times New Roman" w:hAnsi="Times New Roman" w:cs="Times New Roman"/>
          <w:sz w:val="18"/>
          <w:szCs w:val="18"/>
        </w:rPr>
        <w:tab/>
        <w:t>19</w:t>
      </w:r>
    </w:p>
    <w:p w14:paraId="715F9DCE" w14:textId="3C5AC1D5" w:rsidR="005C26CC" w:rsidRPr="00CF4EDD" w:rsidRDefault="003A3D78"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C56DE5" w:rsidRPr="00CF4EDD">
        <w:rPr>
          <w:rFonts w:ascii="Times New Roman" w:eastAsia="Times New Roman" w:hAnsi="Times New Roman" w:cs="Times New Roman"/>
          <w:sz w:val="18"/>
          <w:szCs w:val="18"/>
        </w:rPr>
        <w:t>For</w:t>
      </w:r>
      <w:r w:rsidRPr="00CF4EDD">
        <w:rPr>
          <w:rFonts w:ascii="Times New Roman" w:eastAsia="Times New Roman" w:hAnsi="Times New Roman" w:cs="Times New Roman"/>
          <w:sz w:val="18"/>
          <w:szCs w:val="18"/>
        </w:rPr>
        <w:t>-c</w:t>
      </w:r>
      <w:r w:rsidR="00C56DE5" w:rsidRPr="00CF4EDD">
        <w:rPr>
          <w:rFonts w:ascii="Times New Roman" w:eastAsia="Times New Roman" w:hAnsi="Times New Roman" w:cs="Times New Roman"/>
          <w:sz w:val="18"/>
          <w:szCs w:val="18"/>
        </w:rPr>
        <w:t>ause Testing</w:t>
      </w:r>
      <w:r w:rsidR="00C56DE5" w:rsidRPr="00CF4EDD">
        <w:rPr>
          <w:rFonts w:ascii="Times New Roman" w:eastAsia="Times New Roman" w:hAnsi="Times New Roman" w:cs="Times New Roman"/>
          <w:sz w:val="18"/>
          <w:szCs w:val="18"/>
        </w:rPr>
        <w:tab/>
        <w:t>1</w:t>
      </w:r>
      <w:r w:rsidR="009E4138" w:rsidRPr="00CF4EDD">
        <w:rPr>
          <w:rFonts w:ascii="Times New Roman" w:eastAsia="Times New Roman" w:hAnsi="Times New Roman" w:cs="Times New Roman"/>
          <w:sz w:val="18"/>
          <w:szCs w:val="18"/>
        </w:rPr>
        <w:t>9</w:t>
      </w:r>
    </w:p>
    <w:p w14:paraId="7C35E2CA" w14:textId="00CAD137" w:rsidR="005C26CC" w:rsidRPr="00CF4EDD" w:rsidRDefault="00C56DE5"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Unusual Occurrence</w:t>
      </w:r>
      <w:r w:rsidR="003A3D78" w:rsidRPr="00CF4EDD">
        <w:rPr>
          <w:rFonts w:ascii="Times New Roman" w:eastAsia="Times New Roman" w:hAnsi="Times New Roman" w:cs="Times New Roman"/>
          <w:sz w:val="18"/>
          <w:szCs w:val="18"/>
        </w:rPr>
        <w:t>s</w:t>
      </w:r>
      <w:r w:rsidRPr="00CF4EDD">
        <w:rPr>
          <w:rFonts w:ascii="Times New Roman" w:eastAsia="Times New Roman" w:hAnsi="Times New Roman" w:cs="Times New Roman"/>
          <w:sz w:val="18"/>
          <w:szCs w:val="18"/>
        </w:rPr>
        <w:tab/>
      </w:r>
      <w:r w:rsidR="009E4138" w:rsidRPr="00CF4EDD">
        <w:rPr>
          <w:rFonts w:ascii="Times New Roman" w:eastAsia="Times New Roman" w:hAnsi="Times New Roman" w:cs="Times New Roman"/>
          <w:sz w:val="18"/>
          <w:szCs w:val="18"/>
        </w:rPr>
        <w:t>20</w:t>
      </w:r>
    </w:p>
    <w:p w14:paraId="3A4A626F" w14:textId="2860F6E3" w:rsidR="005C26CC" w:rsidRPr="00CF4EDD" w:rsidRDefault="005C26CC"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r>
      <w:r w:rsidR="003A3D78" w:rsidRPr="00CF4EDD">
        <w:rPr>
          <w:rFonts w:ascii="Times New Roman" w:eastAsia="Times New Roman" w:hAnsi="Times New Roman" w:cs="Times New Roman"/>
          <w:sz w:val="18"/>
          <w:szCs w:val="18"/>
        </w:rPr>
        <w:t xml:space="preserve">UAHS Student Exposure to </w:t>
      </w:r>
      <w:r w:rsidRPr="00CF4EDD">
        <w:rPr>
          <w:rFonts w:ascii="Times New Roman" w:eastAsia="Times New Roman" w:hAnsi="Times New Roman" w:cs="Times New Roman"/>
          <w:sz w:val="18"/>
          <w:szCs w:val="18"/>
        </w:rPr>
        <w:t>Blood</w:t>
      </w:r>
      <w:r w:rsidR="003A3D78" w:rsidRPr="00CF4EDD">
        <w:rPr>
          <w:rFonts w:ascii="Times New Roman" w:eastAsia="Times New Roman" w:hAnsi="Times New Roman" w:cs="Times New Roman"/>
          <w:sz w:val="18"/>
          <w:szCs w:val="18"/>
        </w:rPr>
        <w:t>/</w:t>
      </w:r>
      <w:r w:rsidRPr="00CF4EDD">
        <w:rPr>
          <w:rFonts w:ascii="Times New Roman" w:eastAsia="Times New Roman" w:hAnsi="Times New Roman" w:cs="Times New Roman"/>
          <w:sz w:val="18"/>
          <w:szCs w:val="18"/>
        </w:rPr>
        <w:t>Bod</w:t>
      </w:r>
      <w:r w:rsidR="009E4138" w:rsidRPr="00CF4EDD">
        <w:rPr>
          <w:rFonts w:ascii="Times New Roman" w:eastAsia="Times New Roman" w:hAnsi="Times New Roman" w:cs="Times New Roman"/>
          <w:sz w:val="18"/>
          <w:szCs w:val="18"/>
        </w:rPr>
        <w:t>y</w:t>
      </w:r>
      <w:r w:rsidR="003A3D78" w:rsidRPr="00CF4EDD">
        <w:rPr>
          <w:rFonts w:ascii="Times New Roman" w:eastAsia="Times New Roman" w:hAnsi="Times New Roman" w:cs="Times New Roman"/>
          <w:sz w:val="18"/>
          <w:szCs w:val="18"/>
        </w:rPr>
        <w:t xml:space="preserve"> Fluids </w:t>
      </w:r>
      <w:r w:rsidR="00C56DE5" w:rsidRPr="00CF4EDD">
        <w:rPr>
          <w:rFonts w:ascii="Times New Roman" w:eastAsia="Times New Roman" w:hAnsi="Times New Roman" w:cs="Times New Roman"/>
          <w:sz w:val="18"/>
          <w:szCs w:val="18"/>
        </w:rPr>
        <w:t>Policy</w:t>
      </w:r>
      <w:r w:rsidR="00C56DE5" w:rsidRPr="00CF4EDD">
        <w:rPr>
          <w:rFonts w:ascii="Times New Roman" w:eastAsia="Times New Roman" w:hAnsi="Times New Roman" w:cs="Times New Roman"/>
          <w:sz w:val="18"/>
          <w:szCs w:val="18"/>
        </w:rPr>
        <w:tab/>
        <w:t>20</w:t>
      </w:r>
    </w:p>
    <w:p w14:paraId="52AF0A53" w14:textId="7FBDA063" w:rsidR="005C26CC" w:rsidRPr="00CF4EDD" w:rsidRDefault="003A3D78"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Simulation Innovation &amp; Mentoring Services (SIMS</w:t>
      </w:r>
      <w:r w:rsidR="00E66D5A" w:rsidRPr="00CF4EDD">
        <w:rPr>
          <w:rFonts w:ascii="Times New Roman" w:eastAsia="Times New Roman" w:hAnsi="Times New Roman" w:cs="Times New Roman"/>
          <w:sz w:val="18"/>
          <w:szCs w:val="18"/>
        </w:rPr>
        <w:t>)</w:t>
      </w:r>
      <w:r w:rsidR="009F4919" w:rsidRPr="00CF4EDD">
        <w:rPr>
          <w:rFonts w:ascii="Times New Roman" w:eastAsia="Times New Roman" w:hAnsi="Times New Roman" w:cs="Times New Roman"/>
          <w:sz w:val="18"/>
          <w:szCs w:val="18"/>
        </w:rPr>
        <w:tab/>
        <w:t>2</w:t>
      </w:r>
      <w:r w:rsidR="009E4138" w:rsidRPr="00CF4EDD">
        <w:rPr>
          <w:rFonts w:ascii="Times New Roman" w:eastAsia="Times New Roman" w:hAnsi="Times New Roman" w:cs="Times New Roman"/>
          <w:sz w:val="18"/>
          <w:szCs w:val="18"/>
        </w:rPr>
        <w:t>2</w:t>
      </w:r>
    </w:p>
    <w:p w14:paraId="202BEF5E" w14:textId="09FF63AF" w:rsidR="005C26CC" w:rsidRPr="00CF4EDD" w:rsidRDefault="007D4FD1" w:rsidP="00D34067">
      <w:pPr>
        <w:tabs>
          <w:tab w:val="left" w:pos="720"/>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b/>
        <w:t>Scheduling</w:t>
      </w:r>
      <w:r w:rsidRPr="00CF4EDD">
        <w:rPr>
          <w:rFonts w:ascii="Times New Roman" w:eastAsia="Times New Roman" w:hAnsi="Times New Roman" w:cs="Times New Roman"/>
          <w:sz w:val="18"/>
          <w:szCs w:val="18"/>
        </w:rPr>
        <w:tab/>
        <w:t>2</w:t>
      </w:r>
      <w:r w:rsidR="009E4138" w:rsidRPr="00CF4EDD">
        <w:rPr>
          <w:rFonts w:ascii="Times New Roman" w:eastAsia="Times New Roman" w:hAnsi="Times New Roman" w:cs="Times New Roman"/>
          <w:sz w:val="18"/>
          <w:szCs w:val="18"/>
        </w:rPr>
        <w:t>2</w:t>
      </w:r>
    </w:p>
    <w:p w14:paraId="508A9B20" w14:textId="01DCF9D2" w:rsidR="005C26CC" w:rsidRPr="00CF4EDD" w:rsidRDefault="007D4FD1" w:rsidP="00D34067">
      <w:pPr>
        <w:tabs>
          <w:tab w:val="left" w:leader="dot" w:pos="10080"/>
        </w:tabs>
        <w:spacing w:after="20"/>
        <w:ind w:firstLine="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Open Labs</w:t>
      </w:r>
      <w:r w:rsidRPr="00CF4EDD">
        <w:rPr>
          <w:rFonts w:ascii="Times New Roman" w:eastAsia="Times New Roman" w:hAnsi="Times New Roman" w:cs="Times New Roman"/>
          <w:sz w:val="18"/>
          <w:szCs w:val="18"/>
        </w:rPr>
        <w:tab/>
        <w:t>2</w:t>
      </w:r>
      <w:r w:rsidR="009E4138" w:rsidRPr="00CF4EDD">
        <w:rPr>
          <w:rFonts w:ascii="Times New Roman" w:eastAsia="Times New Roman" w:hAnsi="Times New Roman" w:cs="Times New Roman"/>
          <w:sz w:val="18"/>
          <w:szCs w:val="18"/>
        </w:rPr>
        <w:t>2</w:t>
      </w:r>
    </w:p>
    <w:p w14:paraId="706DFA61" w14:textId="6AE665A0" w:rsidR="005C26CC" w:rsidRPr="00CF4EDD" w:rsidRDefault="005C26CC" w:rsidP="00D34067">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hAnsi="Times New Roman" w:cs="Times New Roman"/>
          <w:sz w:val="18"/>
          <w:szCs w:val="18"/>
        </w:rPr>
        <w:tab/>
        <w:t>Referrals</w:t>
      </w:r>
      <w:r w:rsidR="007D4FD1" w:rsidRPr="00CF4EDD">
        <w:rPr>
          <w:rFonts w:ascii="Times New Roman" w:eastAsia="Times New Roman" w:hAnsi="Times New Roman" w:cs="Times New Roman"/>
          <w:sz w:val="18"/>
          <w:szCs w:val="18"/>
        </w:rPr>
        <w:tab/>
        <w:t>2</w:t>
      </w:r>
      <w:r w:rsidR="009E4138" w:rsidRPr="00CF4EDD">
        <w:rPr>
          <w:rFonts w:ascii="Times New Roman" w:eastAsia="Times New Roman" w:hAnsi="Times New Roman" w:cs="Times New Roman"/>
          <w:sz w:val="18"/>
          <w:szCs w:val="18"/>
        </w:rPr>
        <w:t>2</w:t>
      </w:r>
    </w:p>
    <w:p w14:paraId="462B60AF" w14:textId="56BB9A79" w:rsidR="005C26CC" w:rsidRPr="00CF4EDD" w:rsidRDefault="007D4FD1"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Preceptor </w:t>
      </w:r>
      <w:r w:rsidR="003415BF" w:rsidRPr="00CF4EDD">
        <w:rPr>
          <w:rFonts w:ascii="Times New Roman" w:eastAsia="Times New Roman" w:hAnsi="Times New Roman" w:cs="Times New Roman"/>
          <w:sz w:val="18"/>
          <w:szCs w:val="18"/>
        </w:rPr>
        <w:t xml:space="preserve">Experience </w:t>
      </w:r>
      <w:r w:rsidRPr="00CF4EDD">
        <w:rPr>
          <w:rFonts w:ascii="Times New Roman" w:eastAsia="Times New Roman" w:hAnsi="Times New Roman" w:cs="Times New Roman"/>
          <w:sz w:val="18"/>
          <w:szCs w:val="18"/>
        </w:rPr>
        <w:t>Guidelines</w:t>
      </w:r>
      <w:r w:rsidRPr="00CF4EDD">
        <w:rPr>
          <w:rFonts w:ascii="Times New Roman" w:eastAsia="Times New Roman" w:hAnsi="Times New Roman" w:cs="Times New Roman"/>
          <w:sz w:val="18"/>
          <w:szCs w:val="18"/>
        </w:rPr>
        <w:tab/>
        <w:t>22</w:t>
      </w:r>
    </w:p>
    <w:p w14:paraId="092906C0" w14:textId="30F9D979" w:rsidR="005C26CC" w:rsidRPr="00CF4EDD" w:rsidRDefault="007D4FD1" w:rsidP="00D34067">
      <w:pPr>
        <w:tabs>
          <w:tab w:val="left" w:leader="dot" w:pos="1008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References</w:t>
      </w:r>
      <w:r w:rsidRPr="00CF4EDD">
        <w:rPr>
          <w:rFonts w:ascii="Times New Roman" w:eastAsia="Times New Roman" w:hAnsi="Times New Roman" w:cs="Times New Roman"/>
          <w:sz w:val="18"/>
          <w:szCs w:val="18"/>
        </w:rPr>
        <w:tab/>
        <w:t>23</w:t>
      </w:r>
    </w:p>
    <w:p w14:paraId="05F499D1" w14:textId="18C2C4C0" w:rsidR="005C26CC" w:rsidRPr="00CF4EDD" w:rsidRDefault="00300D1C" w:rsidP="00D34067">
      <w:pPr>
        <w:tabs>
          <w:tab w:val="left" w:leader="dot" w:pos="9810"/>
        </w:tabs>
        <w:spacing w:after="20"/>
        <w:jc w:val="both"/>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Appendices</w:t>
      </w:r>
      <w:r w:rsidRPr="00CF4EDD">
        <w:rPr>
          <w:rFonts w:ascii="Times New Roman" w:eastAsia="Times New Roman" w:hAnsi="Times New Roman" w:cs="Times New Roman"/>
          <w:sz w:val="18"/>
          <w:szCs w:val="18"/>
        </w:rPr>
        <w:tab/>
        <w:t>2</w:t>
      </w:r>
      <w:r w:rsidR="001F2FAA" w:rsidRPr="00CF4EDD">
        <w:rPr>
          <w:rFonts w:ascii="Times New Roman" w:eastAsia="Times New Roman" w:hAnsi="Times New Roman" w:cs="Times New Roman"/>
          <w:sz w:val="18"/>
          <w:szCs w:val="18"/>
        </w:rPr>
        <w:t>4</w:t>
      </w:r>
      <w:r w:rsidRPr="00CF4EDD">
        <w:rPr>
          <w:rFonts w:ascii="Times New Roman" w:eastAsia="Times New Roman" w:hAnsi="Times New Roman" w:cs="Times New Roman"/>
          <w:sz w:val="18"/>
          <w:szCs w:val="18"/>
        </w:rPr>
        <w:t>-42</w:t>
      </w:r>
    </w:p>
    <w:p w14:paraId="15775ABA" w14:textId="0F354EF0" w:rsidR="00E66D5A" w:rsidRPr="00CF4EDD" w:rsidRDefault="00E66D5A" w:rsidP="00E8779A">
      <w:pPr>
        <w:tabs>
          <w:tab w:val="left" w:leader="dot" w:pos="10080"/>
        </w:tabs>
        <w:spacing w:after="20"/>
        <w:ind w:left="720"/>
        <w:rPr>
          <w:rFonts w:ascii="Times New Roman" w:eastAsia="Times New Roman" w:hAnsi="Times New Roman" w:cs="Times New Roman"/>
          <w:color w:val="000000" w:themeColor="text1"/>
          <w:sz w:val="18"/>
          <w:szCs w:val="18"/>
        </w:rPr>
      </w:pPr>
      <w:r w:rsidRPr="00CF4EDD">
        <w:rPr>
          <w:rFonts w:ascii="Times New Roman" w:eastAsia="Times New Roman" w:hAnsi="Times New Roman" w:cs="Times New Roman"/>
          <w:color w:val="000000" w:themeColor="text1"/>
          <w:sz w:val="18"/>
          <w:szCs w:val="18"/>
        </w:rPr>
        <w:t xml:space="preserve">A - AZ BON Advisory Opinion: </w:t>
      </w:r>
      <w:r w:rsidRPr="00CF4EDD">
        <w:rPr>
          <w:rFonts w:ascii="Times New Roman" w:eastAsia="Times New Roman" w:hAnsi="Times New Roman" w:cs="Times New Roman"/>
          <w:i/>
          <w:iCs/>
          <w:color w:val="000000" w:themeColor="text1"/>
          <w:sz w:val="18"/>
          <w:szCs w:val="18"/>
        </w:rPr>
        <w:t>Role of the Clinical Instructor in Pre-Licensure RN and LPN Programs</w:t>
      </w:r>
      <w:r w:rsidRPr="00CF4EDD">
        <w:rPr>
          <w:rFonts w:ascii="Times New Roman" w:eastAsia="Times New Roman" w:hAnsi="Times New Roman" w:cs="Times New Roman"/>
          <w:color w:val="000000" w:themeColor="text1"/>
          <w:sz w:val="18"/>
          <w:szCs w:val="18"/>
        </w:rPr>
        <w:tab/>
        <w:t>24</w:t>
      </w:r>
    </w:p>
    <w:p w14:paraId="6D6BA0FB" w14:textId="2CD75BEA" w:rsidR="005C26CC" w:rsidRPr="00CF4EDD" w:rsidRDefault="005C26CC" w:rsidP="00D34067">
      <w:pPr>
        <w:tabs>
          <w:tab w:val="left" w:leader="dot" w:pos="10080"/>
        </w:tabs>
        <w:spacing w:after="20"/>
        <w:ind w:left="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B </w:t>
      </w:r>
      <w:r w:rsidR="003415BF" w:rsidRPr="00CF4EDD">
        <w:rPr>
          <w:rFonts w:ascii="Times New Roman" w:eastAsia="Times New Roman" w:hAnsi="Times New Roman" w:cs="Times New Roman"/>
          <w:sz w:val="18"/>
          <w:szCs w:val="18"/>
        </w:rPr>
        <w:t>–</w:t>
      </w:r>
      <w:r w:rsidRPr="00CF4EDD">
        <w:rPr>
          <w:rFonts w:ascii="Times New Roman" w:eastAsia="Times New Roman" w:hAnsi="Times New Roman" w:cs="Times New Roman"/>
          <w:sz w:val="18"/>
          <w:szCs w:val="18"/>
        </w:rPr>
        <w:t xml:space="preserve"> </w:t>
      </w:r>
      <w:r w:rsidR="003415BF" w:rsidRPr="00CF4EDD">
        <w:rPr>
          <w:rFonts w:ascii="Times New Roman" w:eastAsia="Times New Roman" w:hAnsi="Times New Roman" w:cs="Times New Roman"/>
          <w:sz w:val="18"/>
          <w:szCs w:val="18"/>
        </w:rPr>
        <w:t>Sample Student Rosters/Clinical Schedules</w:t>
      </w:r>
      <w:r w:rsidR="00300D1C" w:rsidRPr="00CF4EDD">
        <w:rPr>
          <w:rFonts w:ascii="Times New Roman" w:eastAsia="Times New Roman" w:hAnsi="Times New Roman" w:cs="Times New Roman"/>
          <w:sz w:val="18"/>
          <w:szCs w:val="18"/>
        </w:rPr>
        <w:tab/>
        <w:t>27</w:t>
      </w:r>
    </w:p>
    <w:p w14:paraId="550BBB70" w14:textId="5E599F60" w:rsidR="005C26CC" w:rsidRPr="00CF4EDD" w:rsidRDefault="005C26CC" w:rsidP="00D34067">
      <w:pPr>
        <w:tabs>
          <w:tab w:val="left" w:leader="dot" w:pos="10080"/>
        </w:tabs>
        <w:spacing w:after="20"/>
        <w:ind w:left="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C </w:t>
      </w:r>
      <w:r w:rsidR="003415BF" w:rsidRPr="00CF4EDD">
        <w:rPr>
          <w:rFonts w:ascii="Times New Roman" w:eastAsia="Times New Roman" w:hAnsi="Times New Roman" w:cs="Times New Roman"/>
          <w:sz w:val="18"/>
          <w:szCs w:val="18"/>
        </w:rPr>
        <w:t>–</w:t>
      </w:r>
      <w:r w:rsidRPr="00CF4EDD">
        <w:rPr>
          <w:rFonts w:ascii="Times New Roman" w:eastAsia="Times New Roman" w:hAnsi="Times New Roman" w:cs="Times New Roman"/>
          <w:sz w:val="18"/>
          <w:szCs w:val="18"/>
        </w:rPr>
        <w:t xml:space="preserve"> </w:t>
      </w:r>
      <w:r w:rsidR="003415BF" w:rsidRPr="00CF4EDD">
        <w:rPr>
          <w:rFonts w:ascii="Times New Roman" w:eastAsia="Times New Roman" w:hAnsi="Times New Roman" w:cs="Times New Roman"/>
          <w:sz w:val="18"/>
          <w:szCs w:val="18"/>
        </w:rPr>
        <w:t>Sample of Daily Student List &amp; Individual Student Assignment for Nursing Units</w:t>
      </w:r>
      <w:r w:rsidR="00300D1C" w:rsidRPr="00CF4EDD">
        <w:rPr>
          <w:rFonts w:ascii="Times New Roman" w:eastAsia="Times New Roman" w:hAnsi="Times New Roman" w:cs="Times New Roman"/>
          <w:sz w:val="18"/>
          <w:szCs w:val="18"/>
        </w:rPr>
        <w:tab/>
        <w:t>29</w:t>
      </w:r>
    </w:p>
    <w:p w14:paraId="3E229413" w14:textId="64789381" w:rsidR="005C26CC" w:rsidRPr="00CF4EDD" w:rsidRDefault="005C26CC" w:rsidP="00D34067">
      <w:pPr>
        <w:tabs>
          <w:tab w:val="left" w:leader="dot" w:pos="10080"/>
        </w:tabs>
        <w:spacing w:after="20"/>
        <w:ind w:left="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D - SILC </w:t>
      </w:r>
      <w:r w:rsidR="00CF4EDD" w:rsidRPr="00CF4EDD">
        <w:rPr>
          <w:rFonts w:ascii="Times New Roman" w:eastAsia="Times New Roman" w:hAnsi="Times New Roman" w:cs="Times New Roman"/>
          <w:sz w:val="18"/>
          <w:szCs w:val="18"/>
        </w:rPr>
        <w:t>Student Simulation Lab Referral Form</w:t>
      </w:r>
      <w:r w:rsidR="00300D1C" w:rsidRPr="00CF4EDD">
        <w:rPr>
          <w:rFonts w:ascii="Times New Roman" w:eastAsia="Times New Roman" w:hAnsi="Times New Roman" w:cs="Times New Roman"/>
          <w:sz w:val="18"/>
          <w:szCs w:val="18"/>
        </w:rPr>
        <w:tab/>
        <w:t>31</w:t>
      </w:r>
    </w:p>
    <w:p w14:paraId="4F977551" w14:textId="2CF96F3B" w:rsidR="005C26CC" w:rsidRPr="00CF4EDD" w:rsidRDefault="005C26CC" w:rsidP="00D34067">
      <w:pPr>
        <w:tabs>
          <w:tab w:val="left" w:leader="dot" w:pos="10080"/>
        </w:tabs>
        <w:spacing w:after="20"/>
        <w:ind w:left="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E - Technical </w:t>
      </w:r>
      <w:r w:rsidR="00CF4EDD" w:rsidRPr="00CF4EDD">
        <w:rPr>
          <w:rFonts w:ascii="Times New Roman" w:eastAsia="Times New Roman" w:hAnsi="Times New Roman" w:cs="Times New Roman"/>
          <w:sz w:val="18"/>
          <w:szCs w:val="18"/>
        </w:rPr>
        <w:t>&amp;</w:t>
      </w:r>
      <w:r w:rsidRPr="00CF4EDD">
        <w:rPr>
          <w:rFonts w:ascii="Times New Roman" w:eastAsia="Times New Roman" w:hAnsi="Times New Roman" w:cs="Times New Roman"/>
          <w:sz w:val="18"/>
          <w:szCs w:val="18"/>
        </w:rPr>
        <w:t xml:space="preserve"> Essential Qualifications for Nursing Students</w:t>
      </w:r>
      <w:r w:rsidR="00300D1C" w:rsidRPr="00CF4EDD">
        <w:rPr>
          <w:rFonts w:ascii="Times New Roman" w:eastAsia="Times New Roman" w:hAnsi="Times New Roman" w:cs="Times New Roman"/>
          <w:sz w:val="18"/>
          <w:szCs w:val="18"/>
        </w:rPr>
        <w:tab/>
        <w:t>3</w:t>
      </w:r>
      <w:r w:rsidR="00F93520" w:rsidRPr="00CF4EDD">
        <w:rPr>
          <w:rFonts w:ascii="Times New Roman" w:eastAsia="Times New Roman" w:hAnsi="Times New Roman" w:cs="Times New Roman"/>
          <w:sz w:val="18"/>
          <w:szCs w:val="18"/>
        </w:rPr>
        <w:t>5</w:t>
      </w:r>
    </w:p>
    <w:p w14:paraId="007C8B28" w14:textId="41F663FB" w:rsidR="005C26CC" w:rsidRPr="00CF4EDD" w:rsidRDefault="005C26CC" w:rsidP="00D34067">
      <w:pPr>
        <w:tabs>
          <w:tab w:val="left" w:leader="dot" w:pos="10080"/>
        </w:tabs>
        <w:spacing w:after="20"/>
        <w:ind w:left="720"/>
        <w:rPr>
          <w:rFonts w:ascii="Times New Roman" w:eastAsia="Times New Roman" w:hAnsi="Times New Roman" w:cs="Times New Roman"/>
          <w:sz w:val="18"/>
          <w:szCs w:val="18"/>
        </w:rPr>
      </w:pPr>
      <w:r w:rsidRPr="00CF4EDD">
        <w:rPr>
          <w:rFonts w:ascii="Times New Roman" w:eastAsia="Times New Roman" w:hAnsi="Times New Roman" w:cs="Times New Roman"/>
          <w:sz w:val="18"/>
          <w:szCs w:val="18"/>
        </w:rPr>
        <w:t xml:space="preserve">F </w:t>
      </w:r>
      <w:r w:rsidR="00CF4EDD" w:rsidRPr="00CF4EDD">
        <w:rPr>
          <w:rFonts w:ascii="Times New Roman" w:eastAsia="Times New Roman" w:hAnsi="Times New Roman" w:cs="Times New Roman"/>
          <w:sz w:val="18"/>
          <w:szCs w:val="18"/>
        </w:rPr>
        <w:t>–</w:t>
      </w:r>
      <w:r w:rsidRPr="00CF4EDD">
        <w:rPr>
          <w:rFonts w:ascii="Times New Roman" w:eastAsia="Times New Roman" w:hAnsi="Times New Roman" w:cs="Times New Roman"/>
          <w:sz w:val="18"/>
          <w:szCs w:val="18"/>
        </w:rPr>
        <w:t xml:space="preserve"> </w:t>
      </w:r>
      <w:r w:rsidR="00CF4EDD" w:rsidRPr="00CF4EDD">
        <w:rPr>
          <w:rFonts w:ascii="Times New Roman" w:eastAsia="Times New Roman" w:hAnsi="Times New Roman" w:cs="Times New Roman"/>
          <w:sz w:val="18"/>
          <w:szCs w:val="18"/>
        </w:rPr>
        <w:t>Substance Screening Policy: Protocol &amp; Procedure</w:t>
      </w:r>
      <w:r w:rsidR="00300D1C" w:rsidRPr="00CF4EDD">
        <w:rPr>
          <w:rFonts w:ascii="Times New Roman" w:eastAsia="Times New Roman" w:hAnsi="Times New Roman" w:cs="Times New Roman"/>
          <w:sz w:val="18"/>
          <w:szCs w:val="18"/>
        </w:rPr>
        <w:tab/>
        <w:t>3</w:t>
      </w:r>
      <w:r w:rsidR="00F93520" w:rsidRPr="00CF4EDD">
        <w:rPr>
          <w:rFonts w:ascii="Times New Roman" w:eastAsia="Times New Roman" w:hAnsi="Times New Roman" w:cs="Times New Roman"/>
          <w:sz w:val="18"/>
          <w:szCs w:val="18"/>
        </w:rPr>
        <w:t>8</w:t>
      </w:r>
    </w:p>
    <w:p w14:paraId="44F33222" w14:textId="1111ADB8" w:rsidR="005C26CC" w:rsidRPr="00CF4EDD" w:rsidRDefault="005C26CC" w:rsidP="00D34067">
      <w:pPr>
        <w:tabs>
          <w:tab w:val="left" w:pos="720"/>
          <w:tab w:val="left" w:leader="dot" w:pos="10080"/>
        </w:tabs>
        <w:spacing w:after="20"/>
        <w:rPr>
          <w:rFonts w:ascii="Times New Roman" w:eastAsia="Times New Roman" w:hAnsi="Times New Roman" w:cs="Times New Roman"/>
          <w:sz w:val="18"/>
          <w:szCs w:val="18"/>
        </w:rPr>
      </w:pPr>
      <w:r w:rsidRPr="00CF4EDD">
        <w:rPr>
          <w:rFonts w:ascii="Times New Roman" w:hAnsi="Times New Roman" w:cs="Times New Roman"/>
          <w:sz w:val="18"/>
          <w:szCs w:val="18"/>
        </w:rPr>
        <w:tab/>
      </w:r>
      <w:r w:rsidRPr="00CF4EDD">
        <w:rPr>
          <w:rFonts w:ascii="Times New Roman" w:eastAsia="Times New Roman" w:hAnsi="Times New Roman" w:cs="Times New Roman"/>
          <w:sz w:val="18"/>
          <w:szCs w:val="18"/>
        </w:rPr>
        <w:t xml:space="preserve">G - AZ BON Advisory Opinion: </w:t>
      </w:r>
      <w:r w:rsidRPr="00CF4EDD">
        <w:rPr>
          <w:rFonts w:ascii="Times New Roman" w:eastAsia="Times New Roman" w:hAnsi="Times New Roman" w:cs="Times New Roman"/>
          <w:i/>
          <w:iCs/>
          <w:sz w:val="18"/>
          <w:szCs w:val="18"/>
        </w:rPr>
        <w:t>Preceptorships for Students in Pre-Licensure Programs</w:t>
      </w:r>
      <w:r w:rsidR="00300D1C" w:rsidRPr="00CF4EDD">
        <w:rPr>
          <w:rFonts w:ascii="Times New Roman" w:eastAsia="Times New Roman" w:hAnsi="Times New Roman" w:cs="Times New Roman"/>
          <w:sz w:val="18"/>
          <w:szCs w:val="18"/>
        </w:rPr>
        <w:tab/>
      </w:r>
      <w:r w:rsidR="001F2FAA" w:rsidRPr="00CF4EDD">
        <w:rPr>
          <w:rFonts w:ascii="Times New Roman" w:eastAsia="Times New Roman" w:hAnsi="Times New Roman" w:cs="Times New Roman"/>
          <w:sz w:val="18"/>
          <w:szCs w:val="18"/>
        </w:rPr>
        <w:t>4</w:t>
      </w:r>
      <w:r w:rsidR="00F93520" w:rsidRPr="00CF4EDD">
        <w:rPr>
          <w:rFonts w:ascii="Times New Roman" w:eastAsia="Times New Roman" w:hAnsi="Times New Roman" w:cs="Times New Roman"/>
          <w:sz w:val="18"/>
          <w:szCs w:val="18"/>
        </w:rPr>
        <w:t>2</w:t>
      </w:r>
    </w:p>
    <w:p w14:paraId="1492C145" w14:textId="70B529B0" w:rsidR="00AB4D70" w:rsidRPr="00CF4EDD" w:rsidRDefault="005C26CC" w:rsidP="00054901">
      <w:pPr>
        <w:tabs>
          <w:tab w:val="left" w:pos="720"/>
          <w:tab w:val="left" w:leader="dot" w:pos="10080"/>
        </w:tabs>
        <w:spacing w:after="20"/>
        <w:rPr>
          <w:rFonts w:ascii="Times New Roman" w:eastAsia="Times New Roman" w:hAnsi="Times New Roman" w:cs="Times New Roman"/>
          <w:b/>
          <w:bCs/>
          <w:sz w:val="18"/>
          <w:szCs w:val="18"/>
          <w:u w:val="single"/>
        </w:rPr>
      </w:pPr>
      <w:r w:rsidRPr="00CF4EDD">
        <w:rPr>
          <w:rFonts w:ascii="Times New Roman" w:eastAsia="Times New Roman" w:hAnsi="Times New Roman" w:cs="Times New Roman"/>
          <w:sz w:val="18"/>
          <w:szCs w:val="18"/>
        </w:rPr>
        <w:tab/>
        <w:t xml:space="preserve">H </w:t>
      </w:r>
      <w:r w:rsidR="0014404A" w:rsidRPr="00CF4EDD">
        <w:rPr>
          <w:rFonts w:ascii="Times New Roman" w:eastAsia="Times New Roman" w:hAnsi="Times New Roman" w:cs="Times New Roman"/>
          <w:sz w:val="18"/>
          <w:szCs w:val="18"/>
        </w:rPr>
        <w:t>-</w:t>
      </w:r>
      <w:r w:rsidRPr="00CF4EDD">
        <w:rPr>
          <w:rFonts w:ascii="Times New Roman" w:eastAsia="Times New Roman" w:hAnsi="Times New Roman" w:cs="Times New Roman"/>
          <w:sz w:val="18"/>
          <w:szCs w:val="18"/>
        </w:rPr>
        <w:t xml:space="preserve"> Clinical Instructor Verifica</w:t>
      </w:r>
      <w:r w:rsidR="00300D1C" w:rsidRPr="00CF4EDD">
        <w:rPr>
          <w:rFonts w:ascii="Times New Roman" w:eastAsia="Times New Roman" w:hAnsi="Times New Roman" w:cs="Times New Roman"/>
          <w:sz w:val="18"/>
          <w:szCs w:val="18"/>
        </w:rPr>
        <w:t>tion of Responsibilities</w:t>
      </w:r>
      <w:r w:rsidR="00300D1C" w:rsidRPr="00CF4EDD">
        <w:rPr>
          <w:rFonts w:ascii="Times New Roman" w:eastAsia="Times New Roman" w:hAnsi="Times New Roman" w:cs="Times New Roman"/>
          <w:sz w:val="18"/>
          <w:szCs w:val="18"/>
        </w:rPr>
        <w:tab/>
        <w:t>4</w:t>
      </w:r>
      <w:r w:rsidR="00F93520" w:rsidRPr="00CF4EDD">
        <w:rPr>
          <w:rFonts w:ascii="Times New Roman" w:eastAsia="Times New Roman" w:hAnsi="Times New Roman" w:cs="Times New Roman"/>
          <w:sz w:val="18"/>
          <w:szCs w:val="18"/>
        </w:rPr>
        <w:t>5</w:t>
      </w:r>
    </w:p>
    <w:p w14:paraId="5D0D3FE4" w14:textId="77777777" w:rsidR="005C26CC" w:rsidRDefault="005C26CC" w:rsidP="00BE7BF4">
      <w:pPr>
        <w:spacing w:after="0"/>
        <w:rPr>
          <w:rFonts w:ascii="Times New Roman" w:eastAsia="Times New Roman" w:hAnsi="Times New Roman" w:cs="Times New Roman"/>
          <w:b/>
          <w:bCs/>
          <w:sz w:val="24"/>
          <w:szCs w:val="24"/>
          <w:u w:val="single"/>
        </w:rPr>
      </w:pPr>
      <w:r w:rsidRPr="00CA3C10">
        <w:rPr>
          <w:rFonts w:ascii="Times New Roman" w:eastAsia="Times New Roman" w:hAnsi="Times New Roman" w:cs="Times New Roman"/>
          <w:b/>
          <w:bCs/>
          <w:sz w:val="24"/>
          <w:szCs w:val="24"/>
          <w:u w:val="single"/>
        </w:rPr>
        <w:lastRenderedPageBreak/>
        <w:t>INTRODUCTION</w:t>
      </w:r>
    </w:p>
    <w:p w14:paraId="765A0A26" w14:textId="77777777" w:rsidR="00BE7BF4" w:rsidRPr="00BE7BF4" w:rsidRDefault="00BE7BF4" w:rsidP="00BE7BF4">
      <w:pPr>
        <w:spacing w:after="0"/>
        <w:rPr>
          <w:rFonts w:ascii="Times New Roman" w:eastAsia="Times New Roman" w:hAnsi="Times New Roman" w:cs="Times New Roman"/>
          <w:b/>
          <w:bCs/>
          <w:u w:val="single"/>
        </w:rPr>
      </w:pPr>
    </w:p>
    <w:p w14:paraId="60590723" w14:textId="4AFB7CF0" w:rsidR="005C26CC" w:rsidRDefault="005C26CC" w:rsidP="00BE7BF4">
      <w:pPr>
        <w:spacing w:after="0"/>
      </w:pPr>
      <w:r w:rsidRPr="00CA3C10">
        <w:rPr>
          <w:rFonts w:ascii="Times New Roman" w:eastAsia="Times New Roman" w:hAnsi="Times New Roman" w:cs="Times New Roman"/>
        </w:rPr>
        <w:t>Clinical experiences in various settings are a required component of pre-licensure nursing programs. This handbook provides guidelines for pre-licensure clinical instructors based on best practices, guidelines from the Arizona State Board of Nursing (</w:t>
      </w:r>
      <w:r w:rsidR="007D4097">
        <w:rPr>
          <w:rFonts w:ascii="Times New Roman" w:eastAsia="Times New Roman" w:hAnsi="Times New Roman" w:cs="Times New Roman"/>
        </w:rPr>
        <w:t>s</w:t>
      </w:r>
      <w:r w:rsidRPr="00CA3C10">
        <w:rPr>
          <w:rFonts w:ascii="Times New Roman" w:eastAsia="Times New Roman" w:hAnsi="Times New Roman" w:cs="Times New Roman"/>
        </w:rPr>
        <w:t xml:space="preserve">ee Appendix A), and </w:t>
      </w:r>
      <w:r w:rsidR="007D4097">
        <w:rPr>
          <w:rFonts w:ascii="Times New Roman" w:eastAsia="Times New Roman" w:hAnsi="Times New Roman" w:cs="Times New Roman"/>
        </w:rPr>
        <w:t xml:space="preserve">University of Arizona </w:t>
      </w:r>
      <w:r w:rsidRPr="00CA3C10">
        <w:rPr>
          <w:rFonts w:ascii="Times New Roman" w:eastAsia="Times New Roman" w:hAnsi="Times New Roman" w:cs="Times New Roman"/>
        </w:rPr>
        <w:t>College of Nursing (CON) program handbooks. Nursing faculty are also required to read the student handbook for the program they teach in. Student handbooks are available</w:t>
      </w:r>
      <w:r w:rsidR="00895319" w:rsidRPr="00CA3C10">
        <w:rPr>
          <w:rFonts w:ascii="Times New Roman" w:eastAsia="Times New Roman" w:hAnsi="Times New Roman" w:cs="Times New Roman"/>
        </w:rPr>
        <w:t xml:space="preserve"> on </w:t>
      </w:r>
      <w:r w:rsidR="00E66D5A" w:rsidRPr="00CA3C10">
        <w:rPr>
          <w:rFonts w:ascii="Times New Roman" w:eastAsia="Times New Roman" w:hAnsi="Times New Roman" w:cs="Times New Roman"/>
        </w:rPr>
        <w:t>the</w:t>
      </w:r>
      <w:r w:rsidR="00895319" w:rsidRPr="00CA3C10">
        <w:rPr>
          <w:rFonts w:ascii="Times New Roman" w:eastAsia="Times New Roman" w:hAnsi="Times New Roman" w:cs="Times New Roman"/>
        </w:rPr>
        <w:t xml:space="preserve"> CON website</w:t>
      </w:r>
      <w:r w:rsidRPr="00CA3C10">
        <w:rPr>
          <w:rFonts w:ascii="Times New Roman" w:eastAsia="Times New Roman" w:hAnsi="Times New Roman" w:cs="Times New Roman"/>
        </w:rPr>
        <w:t xml:space="preserve"> at </w:t>
      </w:r>
      <w:hyperlink r:id="rId9">
        <w:r w:rsidRPr="00CA3C10">
          <w:rPr>
            <w:rStyle w:val="Hyperlink"/>
            <w:rFonts w:ascii="Times New Roman" w:eastAsia="Times New Roman" w:hAnsi="Times New Roman" w:cs="Times New Roman"/>
          </w:rPr>
          <w:t>https://www.nursing.arizona.edu/commons/handbooks-and-forms</w:t>
        </w:r>
      </w:hyperlink>
      <w:r w:rsidR="007D4097">
        <w:t>.</w:t>
      </w:r>
    </w:p>
    <w:p w14:paraId="395AA6E9" w14:textId="77777777" w:rsidR="000D5F1C" w:rsidRPr="00CA3C10" w:rsidRDefault="000D5F1C" w:rsidP="00BE7BF4">
      <w:pPr>
        <w:spacing w:after="0"/>
        <w:rPr>
          <w:rFonts w:ascii="Times New Roman" w:eastAsia="Times New Roman" w:hAnsi="Times New Roman" w:cs="Times New Roman"/>
        </w:rPr>
      </w:pPr>
    </w:p>
    <w:p w14:paraId="5273A67A" w14:textId="77777777" w:rsidR="005C26CC" w:rsidRPr="00BE7BF4" w:rsidRDefault="005C26CC" w:rsidP="00BE7BF4">
      <w:pPr>
        <w:spacing w:after="0"/>
        <w:rPr>
          <w:rFonts w:ascii="Times New Roman" w:hAnsi="Times New Roman" w:cs="Times New Roman"/>
          <w:bCs/>
        </w:rPr>
      </w:pPr>
    </w:p>
    <w:p w14:paraId="39C66B37" w14:textId="77777777" w:rsidR="005C26CC" w:rsidRDefault="005C26CC" w:rsidP="00BE7BF4">
      <w:pPr>
        <w:spacing w:after="0"/>
        <w:rPr>
          <w:rFonts w:ascii="Times New Roman" w:eastAsia="Times New Roman" w:hAnsi="Times New Roman" w:cs="Times New Roman"/>
          <w:b/>
          <w:bCs/>
          <w:sz w:val="24"/>
          <w:szCs w:val="24"/>
          <w:u w:val="single"/>
        </w:rPr>
      </w:pPr>
      <w:r w:rsidRPr="00CA3C10">
        <w:rPr>
          <w:rFonts w:ascii="Times New Roman" w:eastAsia="Times New Roman" w:hAnsi="Times New Roman" w:cs="Times New Roman"/>
          <w:b/>
          <w:bCs/>
          <w:sz w:val="24"/>
          <w:szCs w:val="24"/>
          <w:u w:val="single"/>
        </w:rPr>
        <w:t>PROFESSIONAL BOUNDARIES</w:t>
      </w:r>
    </w:p>
    <w:p w14:paraId="59363DCE" w14:textId="77777777" w:rsidR="000D5F1C" w:rsidRPr="000D5F1C" w:rsidRDefault="000D5F1C" w:rsidP="00BE7BF4">
      <w:pPr>
        <w:spacing w:after="0"/>
        <w:rPr>
          <w:rFonts w:ascii="Times New Roman" w:eastAsia="Times New Roman" w:hAnsi="Times New Roman" w:cs="Times New Roman"/>
          <w:b/>
          <w:bCs/>
          <w:u w:val="single"/>
        </w:rPr>
      </w:pPr>
    </w:p>
    <w:p w14:paraId="40E09548" w14:textId="4235F35B" w:rsidR="005C26CC" w:rsidRDefault="003F6429" w:rsidP="00BE7BF4">
      <w:pPr>
        <w:spacing w:after="0"/>
        <w:rPr>
          <w:rFonts w:ascii="Times New Roman" w:eastAsia="Times New Roman" w:hAnsi="Times New Roman" w:cs="Times New Roman"/>
        </w:rPr>
      </w:pPr>
      <w:r w:rsidRPr="00CA3C10">
        <w:rPr>
          <w:rFonts w:ascii="Times New Roman" w:eastAsia="Times New Roman" w:hAnsi="Times New Roman" w:cs="Times New Roman"/>
        </w:rPr>
        <w:t>It is the responsibility of the clinical instructor to ensure that professional boundaries are maintained in student/instructor and student/patient interactions. B</w:t>
      </w:r>
      <w:r w:rsidR="005C26CC" w:rsidRPr="00CA3C10">
        <w:rPr>
          <w:rFonts w:ascii="Times New Roman" w:eastAsia="Times New Roman" w:hAnsi="Times New Roman" w:cs="Times New Roman"/>
        </w:rPr>
        <w:t>oundary violations occur when professional lines of behavior are crossed. Violations may be inadvertent</w:t>
      </w:r>
      <w:r w:rsidR="00AB4D70" w:rsidRPr="00CA3C10">
        <w:rPr>
          <w:rFonts w:ascii="Times New Roman" w:eastAsia="Times New Roman" w:hAnsi="Times New Roman" w:cs="Times New Roman"/>
        </w:rPr>
        <w:t xml:space="preserve"> </w:t>
      </w:r>
      <w:r w:rsidR="001B47B8" w:rsidRPr="00CA3C10">
        <w:rPr>
          <w:rFonts w:ascii="Times New Roman" w:eastAsia="Times New Roman" w:hAnsi="Times New Roman" w:cs="Times New Roman"/>
        </w:rPr>
        <w:t xml:space="preserve">or purposeful. </w:t>
      </w:r>
      <w:r w:rsidR="005C26CC" w:rsidRPr="00CA3C10">
        <w:rPr>
          <w:rFonts w:ascii="Times New Roman" w:eastAsia="Times New Roman" w:hAnsi="Times New Roman" w:cs="Times New Roman"/>
        </w:rPr>
        <w:t xml:space="preserve">Professional boundary violations </w:t>
      </w:r>
      <w:r w:rsidR="00AC1C3B" w:rsidRPr="00CA3C10">
        <w:rPr>
          <w:rFonts w:ascii="Times New Roman" w:eastAsia="Times New Roman" w:hAnsi="Times New Roman" w:cs="Times New Roman"/>
        </w:rPr>
        <w:t xml:space="preserve">may include </w:t>
      </w:r>
      <w:r w:rsidR="005C26CC" w:rsidRPr="00CA3C10">
        <w:rPr>
          <w:rFonts w:ascii="Times New Roman" w:eastAsia="Times New Roman" w:hAnsi="Times New Roman" w:cs="Times New Roman"/>
        </w:rPr>
        <w:t>role reversal</w:t>
      </w:r>
      <w:r w:rsidR="00E66D5A" w:rsidRPr="00CA3C10">
        <w:rPr>
          <w:rFonts w:ascii="Times New Roman" w:eastAsia="Times New Roman" w:hAnsi="Times New Roman" w:cs="Times New Roman"/>
        </w:rPr>
        <w:t>;</w:t>
      </w:r>
      <w:r w:rsidR="00AC1C3B" w:rsidRPr="00CA3C10">
        <w:rPr>
          <w:rFonts w:ascii="Times New Roman" w:eastAsia="Times New Roman" w:hAnsi="Times New Roman" w:cs="Times New Roman"/>
        </w:rPr>
        <w:t xml:space="preserve"> inappropriate relationships between faculty, students, and/or patients</w:t>
      </w:r>
      <w:r w:rsidR="00E66D5A" w:rsidRPr="00CA3C10">
        <w:rPr>
          <w:rFonts w:ascii="Times New Roman" w:eastAsia="Times New Roman" w:hAnsi="Times New Roman" w:cs="Times New Roman"/>
        </w:rPr>
        <w:t>;</w:t>
      </w:r>
      <w:r w:rsidR="005C26CC" w:rsidRPr="00CA3C10">
        <w:rPr>
          <w:rFonts w:ascii="Times New Roman" w:eastAsia="Times New Roman" w:hAnsi="Times New Roman" w:cs="Times New Roman"/>
        </w:rPr>
        <w:t xml:space="preserve"> secrecy</w:t>
      </w:r>
      <w:r w:rsidR="005024C8" w:rsidRPr="00CA3C10">
        <w:rPr>
          <w:rFonts w:ascii="Times New Roman" w:eastAsia="Times New Roman" w:hAnsi="Times New Roman" w:cs="Times New Roman"/>
        </w:rPr>
        <w:t>;</w:t>
      </w:r>
      <w:r w:rsidR="005C26CC" w:rsidRPr="00CA3C10">
        <w:rPr>
          <w:rFonts w:ascii="Times New Roman" w:eastAsia="Times New Roman" w:hAnsi="Times New Roman" w:cs="Times New Roman"/>
        </w:rPr>
        <w:t xml:space="preserve"> or excessive disclosure of personal information. Faculty and students </w:t>
      </w:r>
      <w:r w:rsidR="00047967">
        <w:rPr>
          <w:rFonts w:ascii="Times New Roman" w:eastAsia="Times New Roman" w:hAnsi="Times New Roman" w:cs="Times New Roman"/>
        </w:rPr>
        <w:t>must</w:t>
      </w:r>
      <w:r w:rsidR="005C26CC" w:rsidRPr="00CA3C10">
        <w:rPr>
          <w:rFonts w:ascii="Times New Roman" w:eastAsia="Times New Roman" w:hAnsi="Times New Roman" w:cs="Times New Roman"/>
        </w:rPr>
        <w:t xml:space="preserve"> maintain a professional relationship.</w:t>
      </w:r>
    </w:p>
    <w:p w14:paraId="02CBC706" w14:textId="4C807D88" w:rsidR="005C26CC" w:rsidRPr="008906C5" w:rsidRDefault="005C26CC" w:rsidP="000D08E4">
      <w:pPr>
        <w:pStyle w:val="ListParagraph"/>
        <w:numPr>
          <w:ilvl w:val="0"/>
          <w:numId w:val="10"/>
        </w:numPr>
        <w:spacing w:after="0"/>
        <w:rPr>
          <w:rFonts w:ascii="Times New Roman" w:hAnsi="Times New Roman" w:cs="Times New Roman"/>
        </w:rPr>
      </w:pPr>
      <w:r w:rsidRPr="00CA3C10">
        <w:rPr>
          <w:rFonts w:ascii="Times New Roman" w:eastAsia="Times New Roman" w:hAnsi="Times New Roman" w:cs="Times New Roman"/>
        </w:rPr>
        <w:t xml:space="preserve">Avoid discussion of personal issues with students. Faculty should not act as </w:t>
      </w:r>
      <w:r w:rsidR="0087179E" w:rsidRPr="00CA3C10">
        <w:rPr>
          <w:rFonts w:ascii="Times New Roman" w:eastAsia="Times New Roman" w:hAnsi="Times New Roman" w:cs="Times New Roman"/>
        </w:rPr>
        <w:t>personal counselors</w:t>
      </w:r>
      <w:r w:rsidRPr="00CA3C10">
        <w:rPr>
          <w:rFonts w:ascii="Times New Roman" w:eastAsia="Times New Roman" w:hAnsi="Times New Roman" w:cs="Times New Roman"/>
        </w:rPr>
        <w:t xml:space="preserve"> or therapist</w:t>
      </w:r>
      <w:r w:rsidR="0087179E" w:rsidRPr="00CA3C10">
        <w:rPr>
          <w:rFonts w:ascii="Times New Roman" w:eastAsia="Times New Roman" w:hAnsi="Times New Roman" w:cs="Times New Roman"/>
        </w:rPr>
        <w:t>s</w:t>
      </w:r>
      <w:r w:rsidRPr="00CA3C10">
        <w:rPr>
          <w:rFonts w:ascii="Times New Roman" w:eastAsia="Times New Roman" w:hAnsi="Times New Roman" w:cs="Times New Roman"/>
        </w:rPr>
        <w:t>. Studen</w:t>
      </w:r>
      <w:r w:rsidR="00AB4D70" w:rsidRPr="00CA3C10">
        <w:rPr>
          <w:rFonts w:ascii="Times New Roman" w:eastAsia="Times New Roman" w:hAnsi="Times New Roman" w:cs="Times New Roman"/>
        </w:rPr>
        <w:t xml:space="preserve">ts should be referred to </w:t>
      </w:r>
      <w:hyperlink r:id="rId10" w:history="1">
        <w:r w:rsidR="005024C8" w:rsidRPr="00CA3C10">
          <w:rPr>
            <w:rStyle w:val="Hyperlink"/>
            <w:rFonts w:ascii="Times New Roman" w:eastAsia="Times New Roman" w:hAnsi="Times New Roman" w:cs="Times New Roman"/>
          </w:rPr>
          <w:t>U</w:t>
        </w:r>
        <w:r w:rsidR="00AB4D70" w:rsidRPr="00CA3C10">
          <w:rPr>
            <w:rStyle w:val="Hyperlink"/>
            <w:rFonts w:ascii="Times New Roman" w:eastAsia="Times New Roman" w:hAnsi="Times New Roman" w:cs="Times New Roman"/>
          </w:rPr>
          <w:t>niversity</w:t>
        </w:r>
        <w:r w:rsidRPr="00CA3C10">
          <w:rPr>
            <w:rStyle w:val="Hyperlink"/>
            <w:rFonts w:ascii="Times New Roman" w:eastAsia="Times New Roman" w:hAnsi="Times New Roman" w:cs="Times New Roman"/>
          </w:rPr>
          <w:t xml:space="preserve"> counseling services</w:t>
        </w:r>
      </w:hyperlink>
      <w:r w:rsidRPr="00CA3C10">
        <w:rPr>
          <w:rFonts w:ascii="Times New Roman" w:eastAsia="Times New Roman" w:hAnsi="Times New Roman" w:cs="Times New Roman"/>
        </w:rPr>
        <w:t xml:space="preserve"> as needed.</w:t>
      </w:r>
    </w:p>
    <w:p w14:paraId="5E9ED8D1" w14:textId="5A1D65CA" w:rsidR="005C26CC" w:rsidRPr="00CA3C10" w:rsidRDefault="005C26CC" w:rsidP="000D08E4">
      <w:pPr>
        <w:pStyle w:val="ListParagraph"/>
        <w:numPr>
          <w:ilvl w:val="0"/>
          <w:numId w:val="10"/>
        </w:numPr>
        <w:spacing w:after="0"/>
        <w:rPr>
          <w:rFonts w:ascii="Times New Roman" w:eastAsia="Times New Roman" w:hAnsi="Times New Roman" w:cs="Times New Roman"/>
        </w:rPr>
      </w:pPr>
      <w:r w:rsidRPr="00CA3C10">
        <w:rPr>
          <w:rFonts w:ascii="Times New Roman" w:eastAsia="Times New Roman" w:hAnsi="Times New Roman" w:cs="Times New Roman"/>
        </w:rPr>
        <w:t>Do not discuss other instructors with students</w:t>
      </w:r>
      <w:r w:rsidR="00047967">
        <w:rPr>
          <w:rFonts w:ascii="Times New Roman" w:eastAsia="Times New Roman" w:hAnsi="Times New Roman" w:cs="Times New Roman"/>
        </w:rPr>
        <w:t>.</w:t>
      </w:r>
      <w:r w:rsidRPr="00CA3C10">
        <w:rPr>
          <w:rFonts w:ascii="Times New Roman" w:eastAsia="Times New Roman" w:hAnsi="Times New Roman" w:cs="Times New Roman"/>
        </w:rPr>
        <w:t xml:space="preserve"> If </w:t>
      </w:r>
      <w:proofErr w:type="gramStart"/>
      <w:r w:rsidRPr="00CA3C10">
        <w:rPr>
          <w:rFonts w:ascii="Times New Roman" w:eastAsia="Times New Roman" w:hAnsi="Times New Roman" w:cs="Times New Roman"/>
        </w:rPr>
        <w:t>students</w:t>
      </w:r>
      <w:proofErr w:type="gramEnd"/>
      <w:r w:rsidRPr="00CA3C10">
        <w:rPr>
          <w:rFonts w:ascii="Times New Roman" w:eastAsia="Times New Roman" w:hAnsi="Times New Roman" w:cs="Times New Roman"/>
        </w:rPr>
        <w:t xml:space="preserve"> express concerns about instructors, they should be encouraged to follow the “Line of Communication” (chain of command) steps as outlined in the CON student handbook.</w:t>
      </w:r>
    </w:p>
    <w:p w14:paraId="0EF0A724" w14:textId="77777777" w:rsidR="005C26CC" w:rsidRPr="00CA3C10" w:rsidRDefault="005C26CC" w:rsidP="000D08E4">
      <w:pPr>
        <w:pStyle w:val="ListParagraph"/>
        <w:numPr>
          <w:ilvl w:val="0"/>
          <w:numId w:val="10"/>
        </w:numPr>
        <w:spacing w:after="0"/>
        <w:rPr>
          <w:rFonts w:ascii="Times New Roman" w:eastAsia="Times New Roman" w:hAnsi="Times New Roman" w:cs="Times New Roman"/>
        </w:rPr>
      </w:pPr>
      <w:r w:rsidRPr="00CA3C10">
        <w:rPr>
          <w:rFonts w:ascii="Times New Roman" w:eastAsia="Times New Roman" w:hAnsi="Times New Roman" w:cs="Times New Roman"/>
        </w:rPr>
        <w:t>Faculty should NOT participate in student social networking (i.e. Facebook) sites.</w:t>
      </w:r>
    </w:p>
    <w:p w14:paraId="4148D90F" w14:textId="77777777" w:rsidR="005C26CC" w:rsidRDefault="005C26CC" w:rsidP="000D08E4">
      <w:pPr>
        <w:pStyle w:val="ListParagraph"/>
        <w:numPr>
          <w:ilvl w:val="0"/>
          <w:numId w:val="10"/>
        </w:numPr>
        <w:spacing w:after="0"/>
        <w:rPr>
          <w:rFonts w:ascii="Times New Roman" w:eastAsia="Times New Roman" w:hAnsi="Times New Roman" w:cs="Times New Roman"/>
        </w:rPr>
      </w:pPr>
      <w:r w:rsidRPr="00CA3C10">
        <w:rPr>
          <w:rFonts w:ascii="Times New Roman" w:eastAsia="Times New Roman" w:hAnsi="Times New Roman" w:cs="Times New Roman"/>
        </w:rPr>
        <w:t>Faculty should not accept gifts or money as gratitude for instruction.</w:t>
      </w:r>
    </w:p>
    <w:p w14:paraId="0BEE4445" w14:textId="77777777" w:rsidR="00CC3E68" w:rsidRPr="00CC3E68" w:rsidRDefault="00CC3E68" w:rsidP="00CC3E68">
      <w:pPr>
        <w:spacing w:after="0"/>
        <w:rPr>
          <w:rFonts w:ascii="Times New Roman" w:eastAsia="Times New Roman" w:hAnsi="Times New Roman" w:cs="Times New Roman"/>
          <w:sz w:val="10"/>
          <w:szCs w:val="10"/>
        </w:rPr>
      </w:pPr>
    </w:p>
    <w:p w14:paraId="22BBEB25" w14:textId="29358778" w:rsidR="005C26CC" w:rsidRDefault="005C26CC" w:rsidP="00BE7BF4">
      <w:pPr>
        <w:spacing w:after="0"/>
        <w:rPr>
          <w:rFonts w:ascii="Times New Roman" w:eastAsia="Times New Roman" w:hAnsi="Times New Roman" w:cs="Times New Roman"/>
          <w:sz w:val="16"/>
          <w:szCs w:val="16"/>
        </w:rPr>
      </w:pPr>
      <w:r w:rsidRPr="00CA3C10">
        <w:rPr>
          <w:rFonts w:ascii="Times New Roman" w:eastAsia="Times New Roman" w:hAnsi="Times New Roman" w:cs="Times New Roman"/>
          <w:sz w:val="16"/>
          <w:szCs w:val="16"/>
        </w:rPr>
        <w:t>Source: National Council o</w:t>
      </w:r>
      <w:r w:rsidR="001B47B8" w:rsidRPr="00CA3C10">
        <w:rPr>
          <w:rFonts w:ascii="Times New Roman" w:eastAsia="Times New Roman" w:hAnsi="Times New Roman" w:cs="Times New Roman"/>
          <w:sz w:val="16"/>
          <w:szCs w:val="16"/>
        </w:rPr>
        <w:t>f State Boards of Nursing. (2018</w:t>
      </w:r>
      <w:r w:rsidRPr="00CA3C10">
        <w:rPr>
          <w:rFonts w:ascii="Times New Roman" w:eastAsia="Times New Roman" w:hAnsi="Times New Roman" w:cs="Times New Roman"/>
          <w:sz w:val="16"/>
          <w:szCs w:val="16"/>
        </w:rPr>
        <w:t xml:space="preserve">). </w:t>
      </w:r>
      <w:r w:rsidRPr="00CA3C10">
        <w:rPr>
          <w:rFonts w:ascii="Times New Roman" w:eastAsia="Times New Roman" w:hAnsi="Times New Roman" w:cs="Times New Roman"/>
          <w:i/>
          <w:sz w:val="16"/>
          <w:szCs w:val="16"/>
        </w:rPr>
        <w:t>A nurse’s guide to professional boundaries</w:t>
      </w:r>
      <w:r w:rsidRPr="00CA3C10">
        <w:rPr>
          <w:rFonts w:ascii="Times New Roman" w:eastAsia="Times New Roman" w:hAnsi="Times New Roman" w:cs="Times New Roman"/>
          <w:sz w:val="16"/>
          <w:szCs w:val="16"/>
        </w:rPr>
        <w:t>, [Brochure]. Chicago: Author.</w:t>
      </w:r>
    </w:p>
    <w:p w14:paraId="6C1F02EA" w14:textId="77777777" w:rsidR="000D5F1C" w:rsidRPr="000D5F1C" w:rsidRDefault="000D5F1C" w:rsidP="00BE7BF4">
      <w:pPr>
        <w:spacing w:after="0"/>
        <w:rPr>
          <w:rFonts w:ascii="Times New Roman" w:hAnsi="Times New Roman" w:cs="Times New Roman"/>
        </w:rPr>
      </w:pPr>
    </w:p>
    <w:p w14:paraId="1E38A3FD" w14:textId="77777777" w:rsidR="005C26CC" w:rsidRPr="00BE7BF4" w:rsidRDefault="005C26CC" w:rsidP="00BE7BF4">
      <w:pPr>
        <w:spacing w:after="0"/>
        <w:rPr>
          <w:rFonts w:ascii="Times New Roman" w:hAnsi="Times New Roman" w:cs="Times New Roman"/>
        </w:rPr>
      </w:pPr>
    </w:p>
    <w:p w14:paraId="7DF7E790" w14:textId="77777777" w:rsidR="005C26CC" w:rsidRDefault="005C26CC" w:rsidP="00BE7BF4">
      <w:pPr>
        <w:spacing w:after="0"/>
        <w:rPr>
          <w:rFonts w:ascii="Times New Roman" w:eastAsia="Times New Roman" w:hAnsi="Times New Roman" w:cs="Times New Roman"/>
          <w:b/>
          <w:bCs/>
          <w:sz w:val="24"/>
          <w:szCs w:val="24"/>
          <w:u w:val="single"/>
        </w:rPr>
      </w:pPr>
      <w:r w:rsidRPr="00CA3C10">
        <w:rPr>
          <w:rFonts w:ascii="Times New Roman" w:eastAsia="Times New Roman" w:hAnsi="Times New Roman" w:cs="Times New Roman"/>
          <w:b/>
          <w:bCs/>
          <w:sz w:val="24"/>
          <w:szCs w:val="24"/>
          <w:u w:val="single"/>
        </w:rPr>
        <w:t>THE CLINICAL EXPERIENCE</w:t>
      </w:r>
    </w:p>
    <w:p w14:paraId="7D766CA9" w14:textId="77777777" w:rsidR="00BE7BF4" w:rsidRPr="000D5F1C" w:rsidRDefault="00BE7BF4" w:rsidP="00BE7BF4">
      <w:pPr>
        <w:spacing w:after="0"/>
        <w:rPr>
          <w:rFonts w:ascii="Times New Roman" w:eastAsia="Times New Roman" w:hAnsi="Times New Roman" w:cs="Times New Roman"/>
          <w:b/>
          <w:bCs/>
          <w:u w:val="single"/>
        </w:rPr>
      </w:pPr>
    </w:p>
    <w:p w14:paraId="2A7B8A88" w14:textId="77777777" w:rsidR="005C26CC" w:rsidRPr="000D5F1C" w:rsidRDefault="005C26CC" w:rsidP="00BE7BF4">
      <w:pPr>
        <w:spacing w:after="0"/>
        <w:rPr>
          <w:rFonts w:ascii="Times New Roman" w:eastAsia="Times New Roman" w:hAnsi="Times New Roman" w:cs="Times New Roman"/>
          <w:b/>
          <w:bCs/>
          <w:sz w:val="24"/>
          <w:szCs w:val="24"/>
        </w:rPr>
      </w:pPr>
      <w:r w:rsidRPr="000D5F1C">
        <w:rPr>
          <w:rFonts w:ascii="Times New Roman" w:eastAsia="Times New Roman" w:hAnsi="Times New Roman" w:cs="Times New Roman"/>
          <w:b/>
          <w:bCs/>
          <w:sz w:val="24"/>
          <w:szCs w:val="24"/>
        </w:rPr>
        <w:t xml:space="preserve">Role of the Nursing Program </w:t>
      </w:r>
    </w:p>
    <w:p w14:paraId="70672EAF" w14:textId="77777777" w:rsidR="00BE7BF4" w:rsidRPr="00CA3C10" w:rsidRDefault="00BE7BF4" w:rsidP="00BE7BF4">
      <w:pPr>
        <w:spacing w:after="0"/>
        <w:rPr>
          <w:rFonts w:ascii="Times New Roman" w:eastAsia="Times New Roman" w:hAnsi="Times New Roman" w:cs="Times New Roman"/>
          <w:b/>
          <w:bCs/>
        </w:rPr>
      </w:pPr>
    </w:p>
    <w:p w14:paraId="607E49C3" w14:textId="651236A5" w:rsidR="005C26CC" w:rsidRDefault="005C26CC" w:rsidP="00BE7BF4">
      <w:pPr>
        <w:spacing w:after="0"/>
        <w:rPr>
          <w:rFonts w:ascii="Times New Roman" w:eastAsia="Times New Roman" w:hAnsi="Times New Roman" w:cs="Times New Roman"/>
        </w:rPr>
      </w:pPr>
      <w:r w:rsidRPr="00CA3C10">
        <w:rPr>
          <w:rFonts w:ascii="Times New Roman" w:eastAsia="Times New Roman" w:hAnsi="Times New Roman" w:cs="Times New Roman"/>
        </w:rPr>
        <w:t xml:space="preserve">Nursing program </w:t>
      </w:r>
      <w:r w:rsidR="00047967">
        <w:rPr>
          <w:rFonts w:ascii="Times New Roman" w:eastAsia="Times New Roman" w:hAnsi="Times New Roman" w:cs="Times New Roman"/>
        </w:rPr>
        <w:t>leaders</w:t>
      </w:r>
      <w:r w:rsidRPr="00CA3C10">
        <w:rPr>
          <w:rFonts w:ascii="Times New Roman" w:eastAsia="Times New Roman" w:hAnsi="Times New Roman" w:cs="Times New Roman"/>
        </w:rPr>
        <w:t xml:space="preserve"> are responsible for ensuring that clinical instructors are prepared to teach assigned clinical experiences. Responsibilities of nursing programs include:</w:t>
      </w:r>
    </w:p>
    <w:p w14:paraId="67E0AD2E" w14:textId="7777777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 xml:space="preserve">Securing clinical site placements that are adequate and appropriate for learning outcomes of each course and program. </w:t>
      </w:r>
    </w:p>
    <w:p w14:paraId="3160BAC4" w14:textId="22138216"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 xml:space="preserve">Verifying that the clinical instructor has the education and clinical experience appropriate to teach in the clinical setting </w:t>
      </w:r>
      <w:r w:rsidR="00047967">
        <w:rPr>
          <w:rFonts w:ascii="Times New Roman" w:eastAsia="Times New Roman" w:hAnsi="Times New Roman" w:cs="Times New Roman"/>
        </w:rPr>
        <w:t xml:space="preserve">to which </w:t>
      </w:r>
      <w:r w:rsidRPr="00CA3C10">
        <w:rPr>
          <w:rFonts w:ascii="Times New Roman" w:eastAsia="Times New Roman" w:hAnsi="Times New Roman" w:cs="Times New Roman"/>
        </w:rPr>
        <w:t>students are assigned.</w:t>
      </w:r>
    </w:p>
    <w:p w14:paraId="66E9D11C" w14:textId="1951433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Verifying that clinical instructors have submitted all required documents</w:t>
      </w:r>
      <w:r w:rsidR="004D2788" w:rsidRPr="00CA3C10">
        <w:rPr>
          <w:rFonts w:ascii="Times New Roman" w:eastAsia="Times New Roman" w:hAnsi="Times New Roman" w:cs="Times New Roman"/>
        </w:rPr>
        <w:t xml:space="preserve"> (such as background check, fingerprint clearance card, drug screen, CPR</w:t>
      </w:r>
      <w:r w:rsidR="003C0E87">
        <w:rPr>
          <w:rFonts w:ascii="Times New Roman" w:eastAsia="Times New Roman" w:hAnsi="Times New Roman" w:cs="Times New Roman"/>
        </w:rPr>
        <w:t xml:space="preserve"> certification</w:t>
      </w:r>
      <w:r w:rsidR="004D2788" w:rsidRPr="00CA3C10">
        <w:rPr>
          <w:rFonts w:ascii="Times New Roman" w:eastAsia="Times New Roman" w:hAnsi="Times New Roman" w:cs="Times New Roman"/>
        </w:rPr>
        <w:t xml:space="preserve">, TB, Hepatitis B, required immunizations, RN </w:t>
      </w:r>
      <w:r w:rsidR="003C0E87">
        <w:rPr>
          <w:rFonts w:ascii="Times New Roman" w:eastAsia="Times New Roman" w:hAnsi="Times New Roman" w:cs="Times New Roman"/>
        </w:rPr>
        <w:t>l</w:t>
      </w:r>
      <w:r w:rsidR="004D2788" w:rsidRPr="00CA3C10">
        <w:rPr>
          <w:rFonts w:ascii="Times New Roman" w:eastAsia="Times New Roman" w:hAnsi="Times New Roman" w:cs="Times New Roman"/>
        </w:rPr>
        <w:t>icense, required facility training modules)</w:t>
      </w:r>
      <w:r w:rsidRPr="00CA3C10">
        <w:rPr>
          <w:rFonts w:ascii="Times New Roman" w:eastAsia="Times New Roman" w:hAnsi="Times New Roman" w:cs="Times New Roman"/>
        </w:rPr>
        <w:t xml:space="preserve"> to the appropriate clinical document system, </w:t>
      </w:r>
      <w:r w:rsidRPr="00274C32">
        <w:rPr>
          <w:rFonts w:ascii="Times New Roman" w:eastAsia="Times New Roman" w:hAnsi="Times New Roman" w:cs="Times New Roman"/>
        </w:rPr>
        <w:t xml:space="preserve">either </w:t>
      </w:r>
      <w:hyperlink r:id="rId11" w:history="1">
        <w:r w:rsidR="00274C32" w:rsidRPr="00274C32">
          <w:rPr>
            <w:rStyle w:val="Hyperlink"/>
            <w:rFonts w:ascii="Times New Roman" w:eastAsia="Times New Roman" w:hAnsi="Times New Roman" w:cs="Times New Roman"/>
          </w:rPr>
          <w:t xml:space="preserve">U of </w:t>
        </w:r>
        <w:proofErr w:type="spellStart"/>
        <w:r w:rsidR="00274C32" w:rsidRPr="00274C32">
          <w:rPr>
            <w:rStyle w:val="Hyperlink"/>
            <w:rFonts w:ascii="Times New Roman" w:eastAsia="Times New Roman" w:hAnsi="Times New Roman" w:cs="Times New Roman"/>
          </w:rPr>
          <w:t>A</w:t>
        </w:r>
        <w:proofErr w:type="spellEnd"/>
        <w:r w:rsidR="00274C32" w:rsidRPr="00274C32">
          <w:rPr>
            <w:rStyle w:val="Hyperlink"/>
            <w:rFonts w:ascii="Times New Roman" w:eastAsia="Times New Roman" w:hAnsi="Times New Roman" w:cs="Times New Roman"/>
          </w:rPr>
          <w:t xml:space="preserve"> </w:t>
        </w:r>
        <w:r w:rsidR="00274C32" w:rsidRPr="00274C32">
          <w:rPr>
            <w:rStyle w:val="Hyperlink"/>
            <w:rFonts w:ascii="Times New Roman" w:hAnsi="Times New Roman" w:cs="Times New Roman"/>
          </w:rPr>
          <w:t>Occupational Health</w:t>
        </w:r>
      </w:hyperlink>
      <w:r w:rsidR="00274C32" w:rsidRPr="00274C32">
        <w:rPr>
          <w:rFonts w:ascii="Times New Roman" w:hAnsi="Times New Roman" w:cs="Times New Roman"/>
        </w:rPr>
        <w:t xml:space="preserve"> </w:t>
      </w:r>
      <w:r w:rsidR="00274C32">
        <w:rPr>
          <w:rFonts w:ascii="Times New Roman" w:hAnsi="Times New Roman" w:cs="Times New Roman"/>
        </w:rPr>
        <w:t xml:space="preserve">(select the </w:t>
      </w:r>
      <w:r w:rsidR="00274C32" w:rsidRPr="00274C32">
        <w:rPr>
          <w:rFonts w:ascii="Times New Roman" w:hAnsi="Times New Roman" w:cs="Times New Roman"/>
          <w:i/>
          <w:iCs/>
        </w:rPr>
        <w:t>CON Clinical Faculty Compliance</w:t>
      </w:r>
      <w:r w:rsidR="00274C32">
        <w:rPr>
          <w:rFonts w:ascii="Times New Roman" w:hAnsi="Times New Roman" w:cs="Times New Roman"/>
        </w:rPr>
        <w:t xml:space="preserve"> tile on the main webpage) </w:t>
      </w:r>
      <w:r w:rsidRPr="00274C32">
        <w:rPr>
          <w:rFonts w:ascii="Times New Roman" w:eastAsia="Times New Roman" w:hAnsi="Times New Roman" w:cs="Times New Roman"/>
        </w:rPr>
        <w:t>or</w:t>
      </w:r>
      <w:r w:rsidRPr="00CA3C10">
        <w:rPr>
          <w:rFonts w:ascii="Times New Roman" w:eastAsia="Times New Roman" w:hAnsi="Times New Roman" w:cs="Times New Roman"/>
        </w:rPr>
        <w:t xml:space="preserve"> </w:t>
      </w:r>
      <w:hyperlink r:id="rId12" w:history="1">
        <w:r w:rsidRPr="003C0E87">
          <w:rPr>
            <w:rStyle w:val="Hyperlink"/>
            <w:rFonts w:ascii="Times New Roman" w:eastAsia="Times New Roman" w:hAnsi="Times New Roman" w:cs="Times New Roman"/>
          </w:rPr>
          <w:t xml:space="preserve">My Clinical Exchange </w:t>
        </w:r>
        <w:r w:rsidR="004D2788" w:rsidRPr="003C0E87">
          <w:rPr>
            <w:rStyle w:val="Hyperlink"/>
            <w:rFonts w:ascii="Times New Roman" w:eastAsia="Times New Roman" w:hAnsi="Times New Roman" w:cs="Times New Roman"/>
          </w:rPr>
          <w:t>(</w:t>
        </w:r>
        <w:r w:rsidR="003C0E87" w:rsidRPr="003C0E87">
          <w:rPr>
            <w:rStyle w:val="Hyperlink"/>
            <w:rFonts w:ascii="Times New Roman" w:eastAsia="Times New Roman" w:hAnsi="Times New Roman" w:cs="Times New Roman"/>
          </w:rPr>
          <w:t>mCE)</w:t>
        </w:r>
      </w:hyperlink>
      <w:r w:rsidR="003C0E87">
        <w:rPr>
          <w:rFonts w:ascii="Times New Roman" w:eastAsia="Times New Roman" w:hAnsi="Times New Roman" w:cs="Times New Roman"/>
        </w:rPr>
        <w:t xml:space="preserve">, </w:t>
      </w:r>
      <w:r w:rsidRPr="00CA3C10">
        <w:rPr>
          <w:rFonts w:ascii="Times New Roman" w:eastAsia="Times New Roman" w:hAnsi="Times New Roman" w:cs="Times New Roman"/>
        </w:rPr>
        <w:t xml:space="preserve">in advance of the clinical start date. </w:t>
      </w:r>
      <w:r w:rsidR="0055460D" w:rsidRPr="00CA3C10">
        <w:rPr>
          <w:rFonts w:ascii="Times New Roman" w:eastAsia="Times New Roman" w:hAnsi="Times New Roman" w:cs="Times New Roman"/>
        </w:rPr>
        <w:t xml:space="preserve"> </w:t>
      </w:r>
    </w:p>
    <w:p w14:paraId="33080C32" w14:textId="7777777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Having policies and procedures to guide supervision of students in the clinical setting.</w:t>
      </w:r>
    </w:p>
    <w:p w14:paraId="56C898A7" w14:textId="7777777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 xml:space="preserve">Providing orientation to the college, program, course, and clinical instructor role.  </w:t>
      </w:r>
    </w:p>
    <w:p w14:paraId="68952B3D" w14:textId="7777777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Providing time for orientation to the clinical site.</w:t>
      </w:r>
    </w:p>
    <w:p w14:paraId="3DA8A491" w14:textId="77777777" w:rsidR="005C26CC" w:rsidRPr="00CA3C10" w:rsidRDefault="005C26CC" w:rsidP="00BE7BF4">
      <w:pPr>
        <w:pStyle w:val="ListParagraph"/>
        <w:numPr>
          <w:ilvl w:val="0"/>
          <w:numId w:val="3"/>
        </w:numPr>
        <w:spacing w:after="0"/>
        <w:rPr>
          <w:rFonts w:ascii="Times New Roman" w:eastAsia="Times New Roman" w:hAnsi="Times New Roman" w:cs="Times New Roman"/>
        </w:rPr>
      </w:pPr>
      <w:r w:rsidRPr="00CA3C10">
        <w:rPr>
          <w:rFonts w:ascii="Times New Roman" w:eastAsia="Times New Roman" w:hAnsi="Times New Roman" w:cs="Times New Roman"/>
        </w:rPr>
        <w:t xml:space="preserve">Providing information about faculty performance and role expectations.   </w:t>
      </w:r>
    </w:p>
    <w:p w14:paraId="09BE2D9D" w14:textId="3BDC3A81" w:rsidR="005C26CC" w:rsidRPr="00CA3C10" w:rsidRDefault="003C0E87" w:rsidP="000D5F1C">
      <w:pPr>
        <w:pStyle w:val="ListParagraph"/>
        <w:numPr>
          <w:ilvl w:val="0"/>
          <w:numId w:val="3"/>
        </w:numPr>
        <w:spacing w:after="0"/>
        <w:rPr>
          <w:rFonts w:ascii="Times New Roman" w:hAnsi="Times New Roman" w:cs="Times New Roman"/>
          <w:bCs/>
        </w:rPr>
      </w:pPr>
      <w:r>
        <w:rPr>
          <w:rFonts w:ascii="Times New Roman" w:eastAsia="Times New Roman" w:hAnsi="Times New Roman" w:cs="Times New Roman"/>
        </w:rPr>
        <w:lastRenderedPageBreak/>
        <w:t>Providing o</w:t>
      </w:r>
      <w:r w:rsidR="005C26CC" w:rsidRPr="00CA3C10">
        <w:rPr>
          <w:rFonts w:ascii="Times New Roman" w:eastAsia="Times New Roman" w:hAnsi="Times New Roman" w:cs="Times New Roman"/>
        </w:rPr>
        <w:t>rientation to student evaluation, documentation of learning</w:t>
      </w:r>
      <w:r w:rsidR="00FB52D7" w:rsidRPr="00CA3C10">
        <w:rPr>
          <w:rFonts w:ascii="Times New Roman" w:eastAsia="Times New Roman" w:hAnsi="Times New Roman" w:cs="Times New Roman"/>
        </w:rPr>
        <w:t>,</w:t>
      </w:r>
      <w:r w:rsidR="005C26CC" w:rsidRPr="00CA3C10">
        <w:rPr>
          <w:rFonts w:ascii="Times New Roman" w:eastAsia="Times New Roman" w:hAnsi="Times New Roman" w:cs="Times New Roman"/>
        </w:rPr>
        <w:t xml:space="preserve"> and student assessment.</w:t>
      </w:r>
    </w:p>
    <w:p w14:paraId="5FE898D4" w14:textId="4B591DD2" w:rsidR="005C26CC" w:rsidRPr="00CA3C10" w:rsidRDefault="003C0E87" w:rsidP="000D5F1C">
      <w:pPr>
        <w:pStyle w:val="ListParagraph"/>
        <w:numPr>
          <w:ilvl w:val="0"/>
          <w:numId w:val="3"/>
        </w:numPr>
        <w:spacing w:after="0"/>
        <w:rPr>
          <w:rFonts w:ascii="Times New Roman" w:eastAsia="Times New Roman" w:hAnsi="Times New Roman" w:cs="Times New Roman"/>
        </w:rPr>
      </w:pPr>
      <w:r>
        <w:rPr>
          <w:rFonts w:ascii="Times New Roman" w:eastAsia="Times New Roman" w:hAnsi="Times New Roman" w:cs="Times New Roman"/>
        </w:rPr>
        <w:t>Providing o</w:t>
      </w:r>
      <w:r w:rsidR="005C26CC" w:rsidRPr="00CA3C10">
        <w:rPr>
          <w:rFonts w:ascii="Times New Roman" w:eastAsia="Times New Roman" w:hAnsi="Times New Roman" w:cs="Times New Roman"/>
        </w:rPr>
        <w:t>rientation to how to manage student concerns and address student performance issues, including referrals to resources for students.</w:t>
      </w:r>
    </w:p>
    <w:p w14:paraId="793BF114" w14:textId="713B8E5E" w:rsidR="005C26CC" w:rsidRPr="00CA3C10" w:rsidRDefault="005C26CC" w:rsidP="000D5F1C">
      <w:pPr>
        <w:pStyle w:val="ListParagraph"/>
        <w:numPr>
          <w:ilvl w:val="0"/>
          <w:numId w:val="3"/>
        </w:numPr>
        <w:spacing w:after="120"/>
        <w:rPr>
          <w:rFonts w:ascii="Times New Roman" w:eastAsia="Times New Roman" w:hAnsi="Times New Roman" w:cs="Times New Roman"/>
        </w:rPr>
      </w:pPr>
      <w:r w:rsidRPr="00CA3C10">
        <w:rPr>
          <w:rFonts w:ascii="Times New Roman" w:eastAsia="Times New Roman" w:hAnsi="Times New Roman" w:cs="Times New Roman"/>
        </w:rPr>
        <w:t>Providing administrative oversight of clinical faculty and clinical experiences, including</w:t>
      </w:r>
      <w:r w:rsidR="005024C8" w:rsidRPr="00CA3C10">
        <w:rPr>
          <w:rFonts w:ascii="Times New Roman" w:eastAsia="Times New Roman" w:hAnsi="Times New Roman" w:cs="Times New Roman"/>
        </w:rPr>
        <w:t>:</w:t>
      </w:r>
    </w:p>
    <w:p w14:paraId="0B9C73F8" w14:textId="194D2877" w:rsidR="005C26CC" w:rsidRPr="00CA3C10" w:rsidRDefault="005C26CC" w:rsidP="000D5F1C">
      <w:pPr>
        <w:pStyle w:val="ListParagraph"/>
        <w:numPr>
          <w:ilvl w:val="1"/>
          <w:numId w:val="4"/>
        </w:numPr>
        <w:spacing w:after="120"/>
        <w:rPr>
          <w:rFonts w:ascii="Times New Roman" w:eastAsia="Times New Roman" w:hAnsi="Times New Roman" w:cs="Times New Roman"/>
        </w:rPr>
      </w:pPr>
      <w:r w:rsidRPr="00CA3C10">
        <w:rPr>
          <w:rFonts w:ascii="Times New Roman" w:eastAsia="Times New Roman" w:hAnsi="Times New Roman" w:cs="Times New Roman"/>
        </w:rPr>
        <w:t xml:space="preserve">Evaluation of faculty (through the </w:t>
      </w:r>
      <w:r w:rsidR="003C0E87">
        <w:rPr>
          <w:rFonts w:ascii="Times New Roman" w:eastAsia="Times New Roman" w:hAnsi="Times New Roman" w:cs="Times New Roman"/>
        </w:rPr>
        <w:t>a</w:t>
      </w:r>
      <w:r w:rsidRPr="00CA3C10">
        <w:rPr>
          <w:rFonts w:ascii="Times New Roman" w:eastAsia="Times New Roman" w:hAnsi="Times New Roman" w:cs="Times New Roman"/>
        </w:rPr>
        <w:t xml:space="preserve">nnual </w:t>
      </w:r>
      <w:r w:rsidR="003C0E87">
        <w:rPr>
          <w:rFonts w:ascii="Times New Roman" w:eastAsia="Times New Roman" w:hAnsi="Times New Roman" w:cs="Times New Roman"/>
        </w:rPr>
        <w:t>r</w:t>
      </w:r>
      <w:r w:rsidRPr="00CA3C10">
        <w:rPr>
          <w:rFonts w:ascii="Times New Roman" w:eastAsia="Times New Roman" w:hAnsi="Times New Roman" w:cs="Times New Roman"/>
        </w:rPr>
        <w:t xml:space="preserve">eview </w:t>
      </w:r>
      <w:r w:rsidR="005024C8" w:rsidRPr="00CA3C10">
        <w:rPr>
          <w:rFonts w:ascii="Times New Roman" w:eastAsia="Times New Roman" w:hAnsi="Times New Roman" w:cs="Times New Roman"/>
        </w:rPr>
        <w:t>p</w:t>
      </w:r>
      <w:r w:rsidRPr="00CA3C10">
        <w:rPr>
          <w:rFonts w:ascii="Times New Roman" w:eastAsia="Times New Roman" w:hAnsi="Times New Roman" w:cs="Times New Roman"/>
        </w:rPr>
        <w:t>rocess)</w:t>
      </w:r>
    </w:p>
    <w:p w14:paraId="0C19B38F" w14:textId="77777777" w:rsidR="005C26CC" w:rsidRPr="00CA3C10" w:rsidRDefault="005C26CC" w:rsidP="000D5F1C">
      <w:pPr>
        <w:pStyle w:val="ListParagraph"/>
        <w:numPr>
          <w:ilvl w:val="1"/>
          <w:numId w:val="4"/>
        </w:numPr>
        <w:spacing w:after="120"/>
        <w:rPr>
          <w:rFonts w:ascii="Times New Roman" w:eastAsia="Times New Roman" w:hAnsi="Times New Roman" w:cs="Times New Roman"/>
        </w:rPr>
      </w:pPr>
      <w:r w:rsidRPr="00CA3C10">
        <w:rPr>
          <w:rFonts w:ascii="Times New Roman" w:eastAsia="Times New Roman" w:hAnsi="Times New Roman" w:cs="Times New Roman"/>
        </w:rPr>
        <w:t>Student evaluations of faculty and clinical experiences</w:t>
      </w:r>
    </w:p>
    <w:p w14:paraId="29490EE4" w14:textId="12A85C84" w:rsidR="00BE7BF4" w:rsidRDefault="005C26CC" w:rsidP="000D5F1C">
      <w:pPr>
        <w:pStyle w:val="ListParagraph"/>
        <w:numPr>
          <w:ilvl w:val="1"/>
          <w:numId w:val="4"/>
        </w:numPr>
        <w:spacing w:after="0" w:line="360" w:lineRule="auto"/>
        <w:rPr>
          <w:rFonts w:ascii="Times New Roman" w:eastAsia="Times New Roman" w:hAnsi="Times New Roman" w:cs="Times New Roman"/>
        </w:rPr>
      </w:pPr>
      <w:r w:rsidRPr="00CA3C10">
        <w:rPr>
          <w:rFonts w:ascii="Times New Roman" w:eastAsia="Times New Roman" w:hAnsi="Times New Roman" w:cs="Times New Roman"/>
        </w:rPr>
        <w:t>Observation of faculty instruction at the clinical site</w:t>
      </w:r>
    </w:p>
    <w:p w14:paraId="2399C612" w14:textId="5F3120BF" w:rsidR="000D5F1C" w:rsidRDefault="005C26CC" w:rsidP="000D5F1C">
      <w:pPr>
        <w:spacing w:after="0"/>
        <w:rPr>
          <w:rFonts w:ascii="Times New Roman" w:eastAsia="Times New Roman" w:hAnsi="Times New Roman" w:cs="Times New Roman"/>
          <w:i/>
          <w:sz w:val="16"/>
          <w:szCs w:val="16"/>
        </w:rPr>
      </w:pPr>
      <w:r w:rsidRPr="008906C5">
        <w:rPr>
          <w:rFonts w:ascii="Times New Roman" w:eastAsia="Times New Roman" w:hAnsi="Times New Roman" w:cs="Times New Roman"/>
          <w:sz w:val="16"/>
          <w:szCs w:val="16"/>
        </w:rPr>
        <w:t>Source: Ariz</w:t>
      </w:r>
      <w:r w:rsidR="005921A3" w:rsidRPr="008906C5">
        <w:rPr>
          <w:rFonts w:ascii="Times New Roman" w:eastAsia="Times New Roman" w:hAnsi="Times New Roman" w:cs="Times New Roman"/>
          <w:sz w:val="16"/>
          <w:szCs w:val="16"/>
        </w:rPr>
        <w:t>ona State Board of Nursing (</w:t>
      </w:r>
      <w:r w:rsidR="00EA5F58" w:rsidRPr="008906C5">
        <w:rPr>
          <w:rFonts w:ascii="Times New Roman" w:eastAsia="Times New Roman" w:hAnsi="Times New Roman" w:cs="Times New Roman"/>
          <w:sz w:val="16"/>
          <w:szCs w:val="16"/>
        </w:rPr>
        <w:t xml:space="preserve">2016, revised </w:t>
      </w:r>
      <w:r w:rsidR="005921A3" w:rsidRPr="008906C5">
        <w:rPr>
          <w:rFonts w:ascii="Times New Roman" w:eastAsia="Times New Roman" w:hAnsi="Times New Roman" w:cs="Times New Roman"/>
          <w:sz w:val="16"/>
          <w:szCs w:val="16"/>
        </w:rPr>
        <w:t>2023</w:t>
      </w:r>
      <w:r w:rsidR="00E82F25" w:rsidRPr="008906C5">
        <w:rPr>
          <w:rFonts w:ascii="Times New Roman" w:eastAsia="Times New Roman" w:hAnsi="Times New Roman" w:cs="Times New Roman"/>
          <w:sz w:val="16"/>
          <w:szCs w:val="16"/>
        </w:rPr>
        <w:t>, 2024</w:t>
      </w:r>
      <w:r w:rsidRPr="008906C5">
        <w:rPr>
          <w:rFonts w:ascii="Times New Roman" w:eastAsia="Times New Roman" w:hAnsi="Times New Roman" w:cs="Times New Roman"/>
          <w:sz w:val="16"/>
          <w:szCs w:val="16"/>
        </w:rPr>
        <w:t xml:space="preserve">). </w:t>
      </w:r>
      <w:r w:rsidRPr="008906C5">
        <w:rPr>
          <w:rFonts w:ascii="Times New Roman" w:eastAsia="Times New Roman" w:hAnsi="Times New Roman" w:cs="Times New Roman"/>
          <w:i/>
          <w:sz w:val="16"/>
          <w:szCs w:val="16"/>
        </w:rPr>
        <w:t>Advisory Opinion</w:t>
      </w:r>
      <w:r w:rsidR="006334E8">
        <w:rPr>
          <w:rFonts w:ascii="Times New Roman" w:eastAsia="Times New Roman" w:hAnsi="Times New Roman" w:cs="Times New Roman"/>
          <w:i/>
          <w:sz w:val="16"/>
          <w:szCs w:val="16"/>
        </w:rPr>
        <w:t>:</w:t>
      </w:r>
      <w:r w:rsidRPr="008906C5">
        <w:rPr>
          <w:rFonts w:ascii="Times New Roman" w:eastAsia="Times New Roman" w:hAnsi="Times New Roman" w:cs="Times New Roman"/>
          <w:i/>
          <w:sz w:val="16"/>
          <w:szCs w:val="16"/>
        </w:rPr>
        <w:t xml:space="preserve"> Role of the Clinical Instructor</w:t>
      </w:r>
    </w:p>
    <w:p w14:paraId="3A688EB5" w14:textId="77777777" w:rsidR="000D5F1C" w:rsidRPr="000D5F1C" w:rsidRDefault="000D5F1C" w:rsidP="000D5F1C">
      <w:pPr>
        <w:spacing w:after="0"/>
        <w:rPr>
          <w:rFonts w:ascii="Times New Roman" w:eastAsia="Times New Roman" w:hAnsi="Times New Roman" w:cs="Times New Roman"/>
          <w:iCs/>
        </w:rPr>
      </w:pPr>
    </w:p>
    <w:p w14:paraId="6EC14943" w14:textId="77777777" w:rsidR="000D5F1C" w:rsidRPr="000D5F1C" w:rsidRDefault="000D5F1C" w:rsidP="000D5F1C">
      <w:pPr>
        <w:spacing w:after="0"/>
        <w:rPr>
          <w:rFonts w:ascii="Times New Roman" w:eastAsia="Times New Roman" w:hAnsi="Times New Roman" w:cs="Times New Roman"/>
          <w:iCs/>
        </w:rPr>
      </w:pPr>
    </w:p>
    <w:p w14:paraId="2B342B02" w14:textId="77777777" w:rsidR="005C26CC" w:rsidRDefault="005C26CC" w:rsidP="000D5F1C">
      <w:pPr>
        <w:spacing w:after="0"/>
        <w:rPr>
          <w:rFonts w:ascii="Times New Roman" w:eastAsia="Times New Roman" w:hAnsi="Times New Roman" w:cs="Times New Roman"/>
          <w:b/>
          <w:bCs/>
          <w:sz w:val="24"/>
          <w:szCs w:val="24"/>
        </w:rPr>
      </w:pPr>
      <w:r w:rsidRPr="000D5F1C">
        <w:rPr>
          <w:rFonts w:ascii="Times New Roman" w:eastAsia="Times New Roman" w:hAnsi="Times New Roman" w:cs="Times New Roman"/>
          <w:b/>
          <w:bCs/>
          <w:sz w:val="24"/>
          <w:szCs w:val="24"/>
        </w:rPr>
        <w:t>Role of the Clinical Instructor/Faculty</w:t>
      </w:r>
    </w:p>
    <w:p w14:paraId="505DBB58" w14:textId="77777777" w:rsidR="000D5F1C" w:rsidRPr="000D5F1C" w:rsidRDefault="000D5F1C" w:rsidP="000D5F1C">
      <w:pPr>
        <w:spacing w:after="0"/>
        <w:rPr>
          <w:rFonts w:ascii="Times New Roman" w:eastAsia="Times New Roman" w:hAnsi="Times New Roman" w:cs="Times New Roman"/>
          <w:b/>
          <w:bCs/>
        </w:rPr>
      </w:pPr>
    </w:p>
    <w:p w14:paraId="0B62A9B2" w14:textId="2B8ACB69" w:rsidR="005C26CC" w:rsidRPr="00CA3C10" w:rsidRDefault="005C26CC" w:rsidP="000D5F1C">
      <w:pPr>
        <w:spacing w:after="0"/>
        <w:rPr>
          <w:rFonts w:ascii="Times New Roman" w:eastAsia="Times New Roman" w:hAnsi="Times New Roman" w:cs="Times New Roman"/>
        </w:rPr>
      </w:pPr>
      <w:r w:rsidRPr="00CA3C10">
        <w:rPr>
          <w:rFonts w:ascii="Times New Roman" w:eastAsia="Times New Roman" w:hAnsi="Times New Roman" w:cs="Times New Roman"/>
        </w:rPr>
        <w:t>The clinical instructor is expected to</w:t>
      </w:r>
      <w:r w:rsidR="005024C8" w:rsidRPr="008906C5">
        <w:rPr>
          <w:rFonts w:ascii="Times New Roman" w:eastAsia="Times New Roman" w:hAnsi="Times New Roman" w:cs="Times New Roman"/>
        </w:rPr>
        <w:t>:</w:t>
      </w:r>
    </w:p>
    <w:p w14:paraId="6314CD74" w14:textId="27C43449" w:rsidR="005C26CC" w:rsidRPr="00CA3C10" w:rsidRDefault="005C26CC" w:rsidP="000D5F1C">
      <w:pPr>
        <w:pStyle w:val="ListParagraph"/>
        <w:numPr>
          <w:ilvl w:val="0"/>
          <w:numId w:val="2"/>
        </w:numPr>
        <w:spacing w:after="120"/>
        <w:rPr>
          <w:rFonts w:ascii="Times New Roman" w:eastAsia="Times New Roman" w:hAnsi="Times New Roman" w:cs="Times New Roman"/>
        </w:rPr>
      </w:pPr>
      <w:r w:rsidRPr="00CA3C10">
        <w:rPr>
          <w:rFonts w:ascii="Times New Roman" w:eastAsia="Times New Roman" w:hAnsi="Times New Roman" w:cs="Times New Roman"/>
        </w:rPr>
        <w:t xml:space="preserve">Maintain competency in the clinical setting </w:t>
      </w:r>
      <w:r w:rsidR="00FB52D7" w:rsidRPr="00CA3C10">
        <w:rPr>
          <w:rFonts w:ascii="Times New Roman" w:eastAsia="Times New Roman" w:hAnsi="Times New Roman" w:cs="Times New Roman"/>
        </w:rPr>
        <w:t xml:space="preserve">to which </w:t>
      </w:r>
      <w:r w:rsidRPr="00CA3C10">
        <w:rPr>
          <w:rFonts w:ascii="Times New Roman" w:eastAsia="Times New Roman" w:hAnsi="Times New Roman" w:cs="Times New Roman"/>
        </w:rPr>
        <w:t>students are assigned.</w:t>
      </w:r>
    </w:p>
    <w:p w14:paraId="301AD965" w14:textId="604B41F5" w:rsidR="005C26CC" w:rsidRPr="00CA3C10" w:rsidRDefault="005C26CC" w:rsidP="000D5F1C">
      <w:pPr>
        <w:pStyle w:val="ListParagraph"/>
        <w:numPr>
          <w:ilvl w:val="0"/>
          <w:numId w:val="2"/>
        </w:numPr>
        <w:spacing w:after="120"/>
        <w:rPr>
          <w:rFonts w:ascii="Times New Roman" w:eastAsia="Times New Roman" w:hAnsi="Times New Roman" w:cs="Times New Roman"/>
        </w:rPr>
      </w:pPr>
      <w:r w:rsidRPr="00CA3C10">
        <w:rPr>
          <w:rFonts w:ascii="Times New Roman" w:eastAsia="Times New Roman" w:hAnsi="Times New Roman" w:cs="Times New Roman"/>
        </w:rPr>
        <w:t>Adhere to all policies and procedures of the academic and clinical setting</w:t>
      </w:r>
      <w:r w:rsidR="0048478B" w:rsidRPr="00CA3C10">
        <w:rPr>
          <w:rFonts w:ascii="Times New Roman" w:eastAsia="Times New Roman" w:hAnsi="Times New Roman" w:cs="Times New Roman"/>
        </w:rPr>
        <w:t xml:space="preserve"> to which</w:t>
      </w:r>
      <w:r w:rsidR="00FB52D7" w:rsidRPr="00CA3C10">
        <w:rPr>
          <w:rFonts w:ascii="Times New Roman" w:eastAsia="Times New Roman" w:hAnsi="Times New Roman" w:cs="Times New Roman"/>
        </w:rPr>
        <w:t xml:space="preserve"> </w:t>
      </w:r>
      <w:r w:rsidRPr="00CA3C10">
        <w:rPr>
          <w:rFonts w:ascii="Times New Roman" w:eastAsia="Times New Roman" w:hAnsi="Times New Roman" w:cs="Times New Roman"/>
        </w:rPr>
        <w:t>instructor is assigned.</w:t>
      </w:r>
    </w:p>
    <w:p w14:paraId="0DA73309" w14:textId="33E82D63" w:rsidR="0087179E" w:rsidRPr="00CA3C10" w:rsidRDefault="005C26CC" w:rsidP="00B54BC4">
      <w:pPr>
        <w:pStyle w:val="ListParagraph"/>
        <w:numPr>
          <w:ilvl w:val="0"/>
          <w:numId w:val="2"/>
        </w:numPr>
        <w:spacing w:after="120"/>
        <w:rPr>
          <w:rFonts w:ascii="Times New Roman" w:eastAsia="Times New Roman" w:hAnsi="Times New Roman" w:cs="Times New Roman"/>
        </w:rPr>
      </w:pPr>
      <w:r w:rsidRPr="00CA3C10">
        <w:rPr>
          <w:rFonts w:ascii="Times New Roman" w:eastAsia="Times New Roman" w:hAnsi="Times New Roman" w:cs="Times New Roman"/>
        </w:rPr>
        <w:t xml:space="preserve">Complete required </w:t>
      </w:r>
      <w:r w:rsidR="0087179E" w:rsidRPr="00CA3C10">
        <w:rPr>
          <w:rFonts w:ascii="Times New Roman" w:eastAsia="Times New Roman" w:hAnsi="Times New Roman" w:cs="Times New Roman"/>
        </w:rPr>
        <w:t>training prior to teaching clinical</w:t>
      </w:r>
      <w:r w:rsidR="0048478B" w:rsidRPr="00CA3C10">
        <w:rPr>
          <w:rFonts w:ascii="Times New Roman" w:eastAsia="Times New Roman" w:hAnsi="Times New Roman" w:cs="Times New Roman"/>
        </w:rPr>
        <w:t xml:space="preserve">, </w:t>
      </w:r>
      <w:r w:rsidR="0087179E" w:rsidRPr="00CA3C10">
        <w:rPr>
          <w:rFonts w:ascii="Times New Roman" w:eastAsia="Times New Roman" w:hAnsi="Times New Roman" w:cs="Times New Roman"/>
        </w:rPr>
        <w:t>includ</w:t>
      </w:r>
      <w:r w:rsidR="0048478B" w:rsidRPr="00CA3C10">
        <w:rPr>
          <w:rFonts w:ascii="Times New Roman" w:eastAsia="Times New Roman" w:hAnsi="Times New Roman" w:cs="Times New Roman"/>
        </w:rPr>
        <w:t>ing</w:t>
      </w:r>
      <w:r w:rsidR="0087179E" w:rsidRPr="00CA3C10">
        <w:rPr>
          <w:rFonts w:ascii="Times New Roman" w:eastAsia="Times New Roman" w:hAnsi="Times New Roman" w:cs="Times New Roman"/>
        </w:rPr>
        <w:t xml:space="preserve">: </w:t>
      </w:r>
    </w:p>
    <w:p w14:paraId="1112D402" w14:textId="68FD57A3" w:rsidR="00723CE2" w:rsidRDefault="005C26CC" w:rsidP="008906C5">
      <w:pPr>
        <w:pStyle w:val="ListParagraph"/>
        <w:numPr>
          <w:ilvl w:val="1"/>
          <w:numId w:val="2"/>
        </w:numPr>
        <w:spacing w:after="120"/>
        <w:ind w:left="1080"/>
        <w:rPr>
          <w:rFonts w:ascii="Times New Roman" w:eastAsia="Times New Roman" w:hAnsi="Times New Roman" w:cs="Times New Roman"/>
        </w:rPr>
      </w:pPr>
      <w:r w:rsidRPr="00CA3C10">
        <w:rPr>
          <w:rFonts w:ascii="Times New Roman" w:eastAsia="Times New Roman" w:hAnsi="Times New Roman" w:cs="Times New Roman"/>
          <w:i/>
          <w:iCs/>
        </w:rPr>
        <w:t>Health Insurance Portability and Accountability Act</w:t>
      </w:r>
      <w:r w:rsidRPr="00CA3C10">
        <w:rPr>
          <w:rFonts w:ascii="Times New Roman" w:eastAsia="Times New Roman" w:hAnsi="Times New Roman" w:cs="Times New Roman"/>
        </w:rPr>
        <w:t xml:space="preserve"> (HIPAA) </w:t>
      </w:r>
      <w:r w:rsidR="0087179E" w:rsidRPr="00CA3C10">
        <w:rPr>
          <w:rFonts w:ascii="Times New Roman" w:eastAsia="Times New Roman" w:hAnsi="Times New Roman" w:cs="Times New Roman"/>
        </w:rPr>
        <w:t>training</w:t>
      </w:r>
    </w:p>
    <w:p w14:paraId="415851A7" w14:textId="07E87067" w:rsidR="000F22DE" w:rsidRPr="000F22DE" w:rsidRDefault="000F22DE" w:rsidP="000F22DE">
      <w:pPr>
        <w:pStyle w:val="ListParagraph"/>
        <w:numPr>
          <w:ilvl w:val="1"/>
          <w:numId w:val="2"/>
        </w:numPr>
        <w:spacing w:after="120"/>
        <w:ind w:left="1080"/>
        <w:rPr>
          <w:rFonts w:ascii="Times New Roman" w:eastAsia="Times New Roman" w:hAnsi="Times New Roman" w:cs="Times New Roman"/>
        </w:rPr>
      </w:pPr>
      <w:hyperlink r:id="rId13" w:history="1">
        <w:r w:rsidRPr="00E8779A">
          <w:rPr>
            <w:rStyle w:val="Hyperlink"/>
            <w:rFonts w:ascii="Times New Roman" w:eastAsia="Times New Roman" w:hAnsi="Times New Roman" w:cs="Times New Roman"/>
            <w:i/>
            <w:iCs/>
          </w:rPr>
          <w:t>Family Educati</w:t>
        </w:r>
        <w:r w:rsidRPr="00E8779A">
          <w:rPr>
            <w:rStyle w:val="Hyperlink"/>
            <w:rFonts w:ascii="Times New Roman" w:eastAsia="Times New Roman" w:hAnsi="Times New Roman" w:cs="Times New Roman"/>
            <w:i/>
            <w:iCs/>
          </w:rPr>
          <w:t>onal Rights and Privacy Act (FERPA)</w:t>
        </w:r>
        <w:r w:rsidRPr="00CA3C10">
          <w:rPr>
            <w:rStyle w:val="Hyperlink"/>
            <w:rFonts w:ascii="Times New Roman" w:eastAsia="Times New Roman" w:hAnsi="Times New Roman" w:cs="Times New Roman"/>
          </w:rPr>
          <w:t xml:space="preserve"> training</w:t>
        </w:r>
      </w:hyperlink>
    </w:p>
    <w:p w14:paraId="1A5BFBD0" w14:textId="09A562E8" w:rsidR="00723CE2" w:rsidRPr="00CA3C10" w:rsidRDefault="00723CE2" w:rsidP="008906C5">
      <w:pPr>
        <w:pStyle w:val="ListParagraph"/>
        <w:numPr>
          <w:ilvl w:val="1"/>
          <w:numId w:val="2"/>
        </w:numPr>
        <w:spacing w:after="120"/>
        <w:ind w:left="1080"/>
        <w:rPr>
          <w:rStyle w:val="Hyperlink"/>
          <w:rFonts w:ascii="Times New Roman" w:eastAsia="Times New Roman" w:hAnsi="Times New Roman" w:cs="Times New Roman"/>
          <w:color w:val="auto"/>
          <w:u w:val="none"/>
        </w:rPr>
      </w:pPr>
      <w:r w:rsidRPr="008906C5">
        <w:rPr>
          <w:rStyle w:val="Hyperlink"/>
          <w:rFonts w:ascii="Times New Roman" w:eastAsia="Times New Roman" w:hAnsi="Times New Roman" w:cs="Times New Roman"/>
          <w:i/>
          <w:iCs/>
          <w:color w:val="auto"/>
          <w:u w:val="none"/>
        </w:rPr>
        <w:t>OSHA/Bloodborne Pathogen</w:t>
      </w:r>
      <w:r w:rsidRPr="008906C5">
        <w:rPr>
          <w:rStyle w:val="Hyperlink"/>
          <w:rFonts w:ascii="Times New Roman" w:eastAsia="Times New Roman" w:hAnsi="Times New Roman" w:cs="Times New Roman"/>
          <w:color w:val="auto"/>
          <w:u w:val="none"/>
        </w:rPr>
        <w:t xml:space="preserve"> </w:t>
      </w:r>
      <w:r w:rsidR="0087179E" w:rsidRPr="00CA3C10">
        <w:rPr>
          <w:rStyle w:val="Hyperlink"/>
          <w:rFonts w:ascii="Times New Roman" w:eastAsia="Times New Roman" w:hAnsi="Times New Roman" w:cs="Times New Roman"/>
          <w:color w:val="auto"/>
          <w:u w:val="none"/>
        </w:rPr>
        <w:t>t</w:t>
      </w:r>
      <w:r w:rsidRPr="008906C5">
        <w:rPr>
          <w:rStyle w:val="Hyperlink"/>
          <w:rFonts w:ascii="Times New Roman" w:eastAsia="Times New Roman" w:hAnsi="Times New Roman" w:cs="Times New Roman"/>
          <w:color w:val="auto"/>
          <w:u w:val="none"/>
        </w:rPr>
        <w:t xml:space="preserve">raining </w:t>
      </w:r>
    </w:p>
    <w:p w14:paraId="32BAD9E8" w14:textId="033997B1" w:rsidR="00723CE2" w:rsidRPr="00E8779A" w:rsidRDefault="000F22DE" w:rsidP="00E8779A">
      <w:pPr>
        <w:pStyle w:val="ListParagraph"/>
        <w:numPr>
          <w:ilvl w:val="1"/>
          <w:numId w:val="2"/>
        </w:numPr>
        <w:spacing w:after="120"/>
        <w:ind w:left="1440"/>
        <w:rPr>
          <w:rFonts w:ascii="Times New Roman" w:eastAsia="Times New Roman" w:hAnsi="Times New Roman" w:cs="Times New Roman"/>
        </w:rPr>
      </w:pPr>
      <w:r>
        <w:rPr>
          <w:rFonts w:ascii="Times New Roman" w:eastAsia="Times New Roman" w:hAnsi="Times New Roman" w:cs="Times New Roman"/>
        </w:rPr>
        <w:t xml:space="preserve">The above </w:t>
      </w:r>
      <w:r w:rsidR="00723CE2" w:rsidRPr="00CA3C10">
        <w:rPr>
          <w:rFonts w:ascii="Times New Roman" w:eastAsia="Times New Roman" w:hAnsi="Times New Roman" w:cs="Times New Roman"/>
        </w:rPr>
        <w:t xml:space="preserve">training </w:t>
      </w:r>
      <w:r w:rsidR="0087179E" w:rsidRPr="00CA3C10">
        <w:rPr>
          <w:rFonts w:ascii="Times New Roman" w:eastAsia="Times New Roman" w:hAnsi="Times New Roman" w:cs="Times New Roman"/>
        </w:rPr>
        <w:t>modules</w:t>
      </w:r>
      <w:r w:rsidR="00723CE2" w:rsidRPr="00CA3C10">
        <w:rPr>
          <w:rFonts w:ascii="Times New Roman" w:eastAsia="Times New Roman" w:hAnsi="Times New Roman" w:cs="Times New Roman"/>
        </w:rPr>
        <w:t xml:space="preserve"> are </w:t>
      </w:r>
      <w:r>
        <w:rPr>
          <w:rFonts w:ascii="Times New Roman" w:eastAsia="Times New Roman" w:hAnsi="Times New Roman" w:cs="Times New Roman"/>
        </w:rPr>
        <w:t xml:space="preserve">available </w:t>
      </w:r>
      <w:r w:rsidR="00723CE2" w:rsidRPr="00CA3C10">
        <w:rPr>
          <w:rFonts w:ascii="Times New Roman" w:eastAsia="Times New Roman" w:hAnsi="Times New Roman" w:cs="Times New Roman"/>
        </w:rPr>
        <w:t xml:space="preserve">in EDGE Learning via </w:t>
      </w:r>
      <w:proofErr w:type="spellStart"/>
      <w:r w:rsidR="00723CE2" w:rsidRPr="00CA3C10">
        <w:rPr>
          <w:rFonts w:ascii="Times New Roman" w:eastAsia="Times New Roman" w:hAnsi="Times New Roman" w:cs="Times New Roman"/>
        </w:rPr>
        <w:t>UAccess</w:t>
      </w:r>
      <w:proofErr w:type="spellEnd"/>
      <w:r w:rsidR="004D2788" w:rsidRPr="00CA3C10">
        <w:rPr>
          <w:rFonts w:ascii="Times New Roman" w:eastAsia="Times New Roman" w:hAnsi="Times New Roman" w:cs="Times New Roman"/>
        </w:rPr>
        <w:t>; use</w:t>
      </w:r>
      <w:r w:rsidR="00723CE2" w:rsidRPr="008906C5">
        <w:rPr>
          <w:rFonts w:ascii="Times New Roman" w:eastAsia="Times New Roman" w:hAnsi="Times New Roman" w:cs="Times New Roman"/>
        </w:rPr>
        <w:t xml:space="preserve"> the search bar to </w:t>
      </w:r>
      <w:r>
        <w:rPr>
          <w:rFonts w:ascii="Times New Roman" w:eastAsia="Times New Roman" w:hAnsi="Times New Roman" w:cs="Times New Roman"/>
        </w:rPr>
        <w:t>locate</w:t>
      </w:r>
      <w:r w:rsidR="00723CE2" w:rsidRPr="008906C5">
        <w:rPr>
          <w:rFonts w:ascii="Times New Roman" w:eastAsia="Times New Roman" w:hAnsi="Times New Roman" w:cs="Times New Roman"/>
        </w:rPr>
        <w:t xml:space="preserve"> the </w:t>
      </w:r>
      <w:proofErr w:type="gramStart"/>
      <w:r w:rsidR="00723CE2" w:rsidRPr="008906C5">
        <w:rPr>
          <w:rFonts w:ascii="Times New Roman" w:eastAsia="Times New Roman" w:hAnsi="Times New Roman" w:cs="Times New Roman"/>
        </w:rPr>
        <w:t>training</w:t>
      </w:r>
      <w:r w:rsidR="004D2788" w:rsidRPr="00CA3C10">
        <w:rPr>
          <w:rFonts w:ascii="Times New Roman" w:eastAsia="Times New Roman" w:hAnsi="Times New Roman" w:cs="Times New Roman"/>
        </w:rPr>
        <w:t>s</w:t>
      </w:r>
      <w:proofErr w:type="gramEnd"/>
      <w:r w:rsidR="00723CE2" w:rsidRPr="00E8779A">
        <w:rPr>
          <w:rFonts w:ascii="Times New Roman" w:eastAsia="Times New Roman" w:hAnsi="Times New Roman" w:cs="Times New Roman"/>
        </w:rPr>
        <w:t>.</w:t>
      </w:r>
      <w:r w:rsidR="0048478B" w:rsidRPr="00CA3C10">
        <w:rPr>
          <w:rFonts w:ascii="Times New Roman" w:eastAsia="Times New Roman" w:hAnsi="Times New Roman" w:cs="Times New Roman"/>
        </w:rPr>
        <w:t xml:space="preserve"> </w:t>
      </w:r>
      <w:r w:rsidR="00723CE2" w:rsidRPr="008906C5">
        <w:rPr>
          <w:rFonts w:ascii="Times New Roman" w:eastAsia="Times New Roman" w:hAnsi="Times New Roman" w:cs="Times New Roman"/>
        </w:rPr>
        <w:t xml:space="preserve">If you experience difficulties with the </w:t>
      </w:r>
      <w:proofErr w:type="gramStart"/>
      <w:r w:rsidR="00723CE2" w:rsidRPr="008906C5">
        <w:rPr>
          <w:rFonts w:ascii="Times New Roman" w:eastAsia="Times New Roman" w:hAnsi="Times New Roman" w:cs="Times New Roman"/>
        </w:rPr>
        <w:t>trainings</w:t>
      </w:r>
      <w:proofErr w:type="gramEnd"/>
      <w:r w:rsidR="00723CE2" w:rsidRPr="008906C5">
        <w:rPr>
          <w:rFonts w:ascii="Times New Roman" w:eastAsia="Times New Roman" w:hAnsi="Times New Roman" w:cs="Times New Roman"/>
        </w:rPr>
        <w:t xml:space="preserve"> and/or EDGE Learning, please contact University IT (UITS)</w:t>
      </w:r>
      <w:r w:rsidR="0048478B" w:rsidRPr="00CA3C10">
        <w:rPr>
          <w:rFonts w:ascii="Times New Roman" w:eastAsia="Times New Roman" w:hAnsi="Times New Roman" w:cs="Times New Roman"/>
        </w:rPr>
        <w:t>.</w:t>
      </w:r>
    </w:p>
    <w:p w14:paraId="0E6CCDDC" w14:textId="79783E7A" w:rsidR="00FB52D7" w:rsidRPr="00E8779A" w:rsidRDefault="000F22DE" w:rsidP="00E8779A">
      <w:pPr>
        <w:pStyle w:val="ListParagraph"/>
        <w:numPr>
          <w:ilvl w:val="1"/>
          <w:numId w:val="2"/>
        </w:numPr>
        <w:spacing w:after="120"/>
        <w:ind w:left="1440"/>
        <w:rPr>
          <w:rFonts w:ascii="Times New Roman" w:eastAsia="Times New Roman" w:hAnsi="Times New Roman" w:cs="Times New Roman"/>
        </w:rPr>
      </w:pPr>
      <w:r>
        <w:rPr>
          <w:rFonts w:ascii="Times New Roman" w:eastAsia="Times New Roman" w:hAnsi="Times New Roman" w:cs="Times New Roman"/>
        </w:rPr>
        <w:t>The above training</w:t>
      </w:r>
      <w:r w:rsidR="0087179E" w:rsidRPr="00CA3C10">
        <w:rPr>
          <w:rFonts w:ascii="Times New Roman" w:eastAsia="Times New Roman" w:hAnsi="Times New Roman" w:cs="Times New Roman"/>
        </w:rPr>
        <w:t xml:space="preserve"> courses</w:t>
      </w:r>
      <w:r w:rsidR="00723CE2" w:rsidRPr="00CA3C10">
        <w:rPr>
          <w:rFonts w:ascii="Times New Roman" w:eastAsia="Times New Roman" w:hAnsi="Times New Roman" w:cs="Times New Roman"/>
        </w:rPr>
        <w:t xml:space="preserve"> must be repeated annually, at minimum.</w:t>
      </w:r>
    </w:p>
    <w:p w14:paraId="6B33E569" w14:textId="30213F08" w:rsidR="00B8508B" w:rsidRPr="00CA3C10" w:rsidRDefault="005C26CC" w:rsidP="00344E04">
      <w:pPr>
        <w:pStyle w:val="ListParagraph"/>
        <w:numPr>
          <w:ilvl w:val="0"/>
          <w:numId w:val="2"/>
        </w:numPr>
        <w:spacing w:after="120"/>
        <w:rPr>
          <w:rFonts w:ascii="Times New Roman" w:eastAsia="Times New Roman" w:hAnsi="Times New Roman" w:cs="Times New Roman"/>
        </w:rPr>
      </w:pPr>
      <w:r w:rsidRPr="00CA3C10">
        <w:rPr>
          <w:rFonts w:ascii="Times New Roman" w:eastAsia="Times New Roman" w:hAnsi="Times New Roman" w:cs="Times New Roman"/>
        </w:rPr>
        <w:t xml:space="preserve">Maintain compliance and submit </w:t>
      </w:r>
      <w:r w:rsidR="004D2788" w:rsidRPr="00CA3C10">
        <w:rPr>
          <w:rFonts w:ascii="Times New Roman" w:eastAsia="Times New Roman" w:hAnsi="Times New Roman" w:cs="Times New Roman"/>
        </w:rPr>
        <w:t xml:space="preserve">required </w:t>
      </w:r>
      <w:r w:rsidRPr="00CA3C10">
        <w:rPr>
          <w:rFonts w:ascii="Times New Roman" w:eastAsia="Times New Roman" w:hAnsi="Times New Roman" w:cs="Times New Roman"/>
        </w:rPr>
        <w:t xml:space="preserve">documents to </w:t>
      </w:r>
      <w:r w:rsidR="004D2788" w:rsidRPr="00CA3C10">
        <w:rPr>
          <w:rFonts w:ascii="Times New Roman" w:eastAsia="Times New Roman" w:hAnsi="Times New Roman" w:cs="Times New Roman"/>
        </w:rPr>
        <w:t xml:space="preserve">the appropriate </w:t>
      </w:r>
      <w:r w:rsidRPr="00CA3C10">
        <w:rPr>
          <w:rFonts w:ascii="Times New Roman" w:eastAsia="Times New Roman" w:hAnsi="Times New Roman" w:cs="Times New Roman"/>
        </w:rPr>
        <w:t>clinical document system,</w:t>
      </w:r>
      <w:r w:rsidR="004D2788" w:rsidRPr="00CA3C10">
        <w:rPr>
          <w:rFonts w:ascii="Times New Roman" w:eastAsia="Times New Roman" w:hAnsi="Times New Roman" w:cs="Times New Roman"/>
        </w:rPr>
        <w:t xml:space="preserve"> </w:t>
      </w:r>
      <w:r w:rsidR="00104AD9" w:rsidRPr="00CA3C10">
        <w:rPr>
          <w:rFonts w:ascii="Times New Roman" w:eastAsia="Times New Roman" w:hAnsi="Times New Roman" w:cs="Times New Roman"/>
        </w:rPr>
        <w:t xml:space="preserve">either </w:t>
      </w:r>
      <w:hyperlink r:id="rId14" w:history="1">
        <w:r w:rsidR="00274C32" w:rsidRPr="00274C32">
          <w:rPr>
            <w:rStyle w:val="Hyperlink"/>
            <w:rFonts w:ascii="Times New Roman" w:eastAsia="Times New Roman" w:hAnsi="Times New Roman" w:cs="Times New Roman"/>
          </w:rPr>
          <w:t xml:space="preserve">U of </w:t>
        </w:r>
        <w:proofErr w:type="spellStart"/>
        <w:r w:rsidR="00274C32" w:rsidRPr="00274C32">
          <w:rPr>
            <w:rStyle w:val="Hyperlink"/>
            <w:rFonts w:ascii="Times New Roman" w:eastAsia="Times New Roman" w:hAnsi="Times New Roman" w:cs="Times New Roman"/>
          </w:rPr>
          <w:t>A</w:t>
        </w:r>
        <w:proofErr w:type="spellEnd"/>
        <w:r w:rsidR="00274C32" w:rsidRPr="00274C32">
          <w:rPr>
            <w:rStyle w:val="Hyperlink"/>
            <w:rFonts w:ascii="Times New Roman" w:eastAsia="Times New Roman" w:hAnsi="Times New Roman" w:cs="Times New Roman"/>
          </w:rPr>
          <w:t xml:space="preserve"> </w:t>
        </w:r>
        <w:r w:rsidR="00274C32" w:rsidRPr="00274C32">
          <w:rPr>
            <w:rStyle w:val="Hyperlink"/>
            <w:rFonts w:ascii="Times New Roman" w:hAnsi="Times New Roman" w:cs="Times New Roman"/>
          </w:rPr>
          <w:t>Occupational Health</w:t>
        </w:r>
      </w:hyperlink>
      <w:r w:rsidR="00274C32" w:rsidRPr="00274C32">
        <w:rPr>
          <w:rFonts w:ascii="Times New Roman" w:hAnsi="Times New Roman" w:cs="Times New Roman"/>
        </w:rPr>
        <w:t xml:space="preserve"> </w:t>
      </w:r>
      <w:r w:rsidR="00274C32">
        <w:rPr>
          <w:rFonts w:ascii="Times New Roman" w:hAnsi="Times New Roman" w:cs="Times New Roman"/>
        </w:rPr>
        <w:t xml:space="preserve">(select the </w:t>
      </w:r>
      <w:r w:rsidR="00274C32" w:rsidRPr="00274C32">
        <w:rPr>
          <w:rFonts w:ascii="Times New Roman" w:hAnsi="Times New Roman" w:cs="Times New Roman"/>
          <w:i/>
          <w:iCs/>
        </w:rPr>
        <w:t>CON Clinical Faculty Compliance</w:t>
      </w:r>
      <w:r w:rsidR="00274C32">
        <w:rPr>
          <w:rFonts w:ascii="Times New Roman" w:hAnsi="Times New Roman" w:cs="Times New Roman"/>
        </w:rPr>
        <w:t xml:space="preserve"> tile on the main webpage) </w:t>
      </w:r>
      <w:r w:rsidR="004C71CD">
        <w:rPr>
          <w:rFonts w:ascii="Times New Roman" w:eastAsia="Times New Roman" w:hAnsi="Times New Roman" w:cs="Times New Roman"/>
        </w:rPr>
        <w:t xml:space="preserve"> </w:t>
      </w:r>
      <w:r w:rsidR="00104AD9" w:rsidRPr="00CA3C10">
        <w:rPr>
          <w:rFonts w:ascii="Times New Roman" w:eastAsia="Times New Roman" w:hAnsi="Times New Roman" w:cs="Times New Roman"/>
        </w:rPr>
        <w:t xml:space="preserve">or </w:t>
      </w:r>
      <w:hyperlink r:id="rId15" w:history="1">
        <w:r w:rsidR="00104AD9" w:rsidRPr="003C0E87">
          <w:rPr>
            <w:rStyle w:val="Hyperlink"/>
            <w:rFonts w:ascii="Times New Roman" w:eastAsia="Times New Roman" w:hAnsi="Times New Roman" w:cs="Times New Roman"/>
          </w:rPr>
          <w:t>My Clin</w:t>
        </w:r>
        <w:r w:rsidR="00104AD9" w:rsidRPr="003C0E87">
          <w:rPr>
            <w:rStyle w:val="Hyperlink"/>
            <w:rFonts w:ascii="Times New Roman" w:eastAsia="Times New Roman" w:hAnsi="Times New Roman" w:cs="Times New Roman"/>
          </w:rPr>
          <w:t>ical Exchange (mCE)</w:t>
        </w:r>
      </w:hyperlink>
      <w:r w:rsidR="004D2788" w:rsidRPr="00CA3C10">
        <w:rPr>
          <w:rFonts w:ascii="Times New Roman" w:eastAsia="Times New Roman" w:hAnsi="Times New Roman" w:cs="Times New Roman"/>
        </w:rPr>
        <w:t xml:space="preserve">. </w:t>
      </w:r>
      <w:r w:rsidRPr="00CA3C10">
        <w:rPr>
          <w:rFonts w:ascii="Times New Roman" w:eastAsia="Times New Roman" w:hAnsi="Times New Roman" w:cs="Times New Roman"/>
        </w:rPr>
        <w:t>This includes CPR</w:t>
      </w:r>
      <w:r w:rsidR="00104AD9">
        <w:rPr>
          <w:rFonts w:ascii="Times New Roman" w:eastAsia="Times New Roman" w:hAnsi="Times New Roman" w:cs="Times New Roman"/>
        </w:rPr>
        <w:t xml:space="preserve"> certification</w:t>
      </w:r>
      <w:r w:rsidRPr="00CA3C10">
        <w:rPr>
          <w:rFonts w:ascii="Times New Roman" w:eastAsia="Times New Roman" w:hAnsi="Times New Roman" w:cs="Times New Roman"/>
        </w:rPr>
        <w:t>,</w:t>
      </w:r>
      <w:r w:rsidR="00104AD9">
        <w:rPr>
          <w:rFonts w:ascii="Times New Roman" w:eastAsia="Times New Roman" w:hAnsi="Times New Roman" w:cs="Times New Roman"/>
        </w:rPr>
        <w:t xml:space="preserve"> immunizations (</w:t>
      </w:r>
      <w:r w:rsidRPr="00CA3C10">
        <w:rPr>
          <w:rFonts w:ascii="Times New Roman" w:eastAsia="Times New Roman" w:hAnsi="Times New Roman" w:cs="Times New Roman"/>
        </w:rPr>
        <w:t>TB</w:t>
      </w:r>
      <w:r w:rsidR="00104AD9">
        <w:rPr>
          <w:rFonts w:ascii="Times New Roman" w:eastAsia="Times New Roman" w:hAnsi="Times New Roman" w:cs="Times New Roman"/>
        </w:rPr>
        <w:t xml:space="preserve"> test</w:t>
      </w:r>
      <w:r w:rsidRPr="00CA3C10">
        <w:rPr>
          <w:rFonts w:ascii="Times New Roman" w:eastAsia="Times New Roman" w:hAnsi="Times New Roman" w:cs="Times New Roman"/>
        </w:rPr>
        <w:t xml:space="preserve">, </w:t>
      </w:r>
      <w:r w:rsidR="00104AD9">
        <w:rPr>
          <w:rFonts w:ascii="Times New Roman" w:eastAsia="Times New Roman" w:hAnsi="Times New Roman" w:cs="Times New Roman"/>
        </w:rPr>
        <w:t>h</w:t>
      </w:r>
      <w:r w:rsidRPr="00CA3C10">
        <w:rPr>
          <w:rFonts w:ascii="Times New Roman" w:eastAsia="Times New Roman" w:hAnsi="Times New Roman" w:cs="Times New Roman"/>
        </w:rPr>
        <w:t>epatitis vaccine/titer, flu</w:t>
      </w:r>
      <w:r w:rsidR="00104AD9">
        <w:rPr>
          <w:rFonts w:ascii="Times New Roman" w:eastAsia="Times New Roman" w:hAnsi="Times New Roman" w:cs="Times New Roman"/>
        </w:rPr>
        <w:t>,</w:t>
      </w:r>
      <w:r w:rsidRPr="00CA3C10">
        <w:rPr>
          <w:rFonts w:ascii="Times New Roman" w:eastAsia="Times New Roman" w:hAnsi="Times New Roman" w:cs="Times New Roman"/>
        </w:rPr>
        <w:t xml:space="preserve"> measles</w:t>
      </w:r>
      <w:r w:rsidR="00104AD9">
        <w:rPr>
          <w:rFonts w:ascii="Times New Roman" w:eastAsia="Times New Roman" w:hAnsi="Times New Roman" w:cs="Times New Roman"/>
        </w:rPr>
        <w:t>),</w:t>
      </w:r>
      <w:r w:rsidRPr="00CA3C10">
        <w:rPr>
          <w:rFonts w:ascii="Times New Roman" w:eastAsia="Times New Roman" w:hAnsi="Times New Roman" w:cs="Times New Roman"/>
        </w:rPr>
        <w:t xml:space="preserve"> RN license, and possibly others. </w:t>
      </w:r>
      <w:r w:rsidR="0055460D" w:rsidRPr="00CA3C10">
        <w:rPr>
          <w:rFonts w:ascii="Times New Roman" w:eastAsia="Times New Roman" w:hAnsi="Times New Roman" w:cs="Times New Roman"/>
        </w:rPr>
        <w:t xml:space="preserve"> </w:t>
      </w:r>
    </w:p>
    <w:p w14:paraId="4829A006" w14:textId="235EECF6" w:rsidR="005C26CC" w:rsidRPr="00CA3C10" w:rsidRDefault="0055460D" w:rsidP="00344E04">
      <w:pPr>
        <w:pStyle w:val="ListParagraph"/>
        <w:numPr>
          <w:ilvl w:val="0"/>
          <w:numId w:val="2"/>
        </w:numPr>
        <w:spacing w:after="120"/>
        <w:rPr>
          <w:rFonts w:ascii="Times New Roman" w:eastAsia="Times New Roman" w:hAnsi="Times New Roman" w:cs="Times New Roman"/>
        </w:rPr>
      </w:pPr>
      <w:r w:rsidRPr="00251EBD">
        <w:rPr>
          <w:rFonts w:ascii="Times New Roman" w:eastAsia="Times New Roman" w:hAnsi="Times New Roman" w:cs="Times New Roman"/>
          <w:bCs/>
        </w:rPr>
        <w:t xml:space="preserve">Review the </w:t>
      </w:r>
      <w:hyperlink r:id="rId16" w:history="1">
        <w:r w:rsidR="00D556D9" w:rsidRPr="00251EBD">
          <w:rPr>
            <w:rStyle w:val="Hyperlink"/>
            <w:rFonts w:ascii="Times New Roman" w:eastAsia="Times New Roman" w:hAnsi="Times New Roman" w:cs="Times New Roman"/>
            <w:bCs/>
          </w:rPr>
          <w:t xml:space="preserve">Clinical Compliance Policy – Clinical </w:t>
        </w:r>
        <w:r w:rsidR="00D556D9" w:rsidRPr="00251EBD">
          <w:rPr>
            <w:rStyle w:val="Hyperlink"/>
            <w:rFonts w:ascii="Times New Roman" w:eastAsia="Times New Roman" w:hAnsi="Times New Roman" w:cs="Times New Roman"/>
            <w:bCs/>
          </w:rPr>
          <w:t>Faculty</w:t>
        </w:r>
      </w:hyperlink>
      <w:r w:rsidRPr="00CA3C10">
        <w:rPr>
          <w:rFonts w:ascii="Times New Roman" w:eastAsia="Times New Roman" w:hAnsi="Times New Roman" w:cs="Times New Roman"/>
          <w:bCs/>
        </w:rPr>
        <w:t xml:space="preserve"> </w:t>
      </w:r>
      <w:r w:rsidR="00344E04" w:rsidRPr="00CA3C10">
        <w:rPr>
          <w:rFonts w:ascii="Times New Roman" w:eastAsia="Times New Roman" w:hAnsi="Times New Roman" w:cs="Times New Roman"/>
          <w:bCs/>
        </w:rPr>
        <w:t>and the</w:t>
      </w:r>
      <w:hyperlink r:id="rId17" w:history="1">
        <w:r w:rsidR="00344E04" w:rsidRPr="008906C5">
          <w:rPr>
            <w:rStyle w:val="Hyperlink"/>
            <w:rFonts w:ascii="Times New Roman" w:eastAsia="Times New Roman" w:hAnsi="Times New Roman" w:cs="Times New Roman"/>
            <w:bCs/>
            <w:u w:val="none"/>
          </w:rPr>
          <w:t xml:space="preserve"> </w:t>
        </w:r>
        <w:r w:rsidR="00B8508B" w:rsidRPr="00251EBD">
          <w:rPr>
            <w:rStyle w:val="Hyperlink"/>
            <w:rFonts w:ascii="Times New Roman" w:eastAsia="Times New Roman" w:hAnsi="Times New Roman" w:cs="Times New Roman"/>
            <w:bCs/>
          </w:rPr>
          <w:t>Clinical</w:t>
        </w:r>
        <w:r w:rsidR="00344E04" w:rsidRPr="00251EBD">
          <w:rPr>
            <w:rStyle w:val="Hyperlink"/>
            <w:rFonts w:ascii="Times New Roman" w:eastAsia="Times New Roman" w:hAnsi="Times New Roman" w:cs="Times New Roman"/>
            <w:bCs/>
          </w:rPr>
          <w:t xml:space="preserve"> </w:t>
        </w:r>
        <w:r w:rsidR="00D556D9" w:rsidRPr="00251EBD">
          <w:rPr>
            <w:rStyle w:val="Hyperlink"/>
            <w:rFonts w:ascii="Times New Roman" w:eastAsia="Times New Roman" w:hAnsi="Times New Roman" w:cs="Times New Roman"/>
            <w:bCs/>
          </w:rPr>
          <w:t>F</w:t>
        </w:r>
        <w:r w:rsidR="00344E04" w:rsidRPr="00251EBD">
          <w:rPr>
            <w:rStyle w:val="Hyperlink"/>
            <w:rFonts w:ascii="Times New Roman" w:eastAsia="Times New Roman" w:hAnsi="Times New Roman" w:cs="Times New Roman"/>
            <w:bCs/>
          </w:rPr>
          <w:t>acu</w:t>
        </w:r>
        <w:r w:rsidR="00344E04" w:rsidRPr="00251EBD">
          <w:rPr>
            <w:rStyle w:val="Hyperlink"/>
            <w:rFonts w:ascii="Times New Roman" w:eastAsia="Times New Roman" w:hAnsi="Times New Roman" w:cs="Times New Roman"/>
            <w:bCs/>
          </w:rPr>
          <w:t xml:space="preserve">lty </w:t>
        </w:r>
        <w:r w:rsidR="00B8508B" w:rsidRPr="00251EBD">
          <w:rPr>
            <w:rStyle w:val="Hyperlink"/>
            <w:rFonts w:ascii="Times New Roman" w:eastAsia="Times New Roman" w:hAnsi="Times New Roman" w:cs="Times New Roman"/>
            <w:bCs/>
          </w:rPr>
          <w:t>Compliance</w:t>
        </w:r>
        <w:r w:rsidR="00344E04" w:rsidRPr="00251EBD">
          <w:rPr>
            <w:rStyle w:val="Hyperlink"/>
            <w:rFonts w:ascii="Times New Roman" w:eastAsia="Times New Roman" w:hAnsi="Times New Roman" w:cs="Times New Roman"/>
            <w:bCs/>
          </w:rPr>
          <w:t xml:space="preserve"> checklist</w:t>
        </w:r>
      </w:hyperlink>
      <w:r w:rsidR="00344E04" w:rsidRPr="00CA3C10">
        <w:rPr>
          <w:rFonts w:ascii="Times New Roman" w:eastAsia="Times New Roman" w:hAnsi="Times New Roman" w:cs="Times New Roman"/>
          <w:bCs/>
        </w:rPr>
        <w:t xml:space="preserve"> </w:t>
      </w:r>
    </w:p>
    <w:p w14:paraId="3E0440BA" w14:textId="668654A5"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8906C5">
        <w:rPr>
          <w:rFonts w:ascii="Times New Roman" w:hAnsi="Times New Roman" w:cs="Times New Roman"/>
        </w:rPr>
        <w:t xml:space="preserve">Orient to the clinical agency, introduce self and students to clinical personnel, and provide student learning outcomes and goals to clinical personnel. </w:t>
      </w:r>
    </w:p>
    <w:p w14:paraId="507A7BFC" w14:textId="4DDFDD23"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8906C5">
        <w:rPr>
          <w:rFonts w:ascii="Times New Roman" w:hAnsi="Times New Roman" w:cs="Times New Roman"/>
        </w:rPr>
        <w:t>Provide students and clinical personnel with contact information for the clinical instructor</w:t>
      </w:r>
      <w:r w:rsidR="0048478B" w:rsidRPr="008906C5">
        <w:rPr>
          <w:rFonts w:ascii="Times New Roman" w:hAnsi="Times New Roman" w:cs="Times New Roman"/>
        </w:rPr>
        <w:t>.</w:t>
      </w:r>
    </w:p>
    <w:p w14:paraId="6942F3C8" w14:textId="407E045F"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8906C5">
        <w:rPr>
          <w:rFonts w:ascii="Times New Roman" w:hAnsi="Times New Roman" w:cs="Times New Roman"/>
        </w:rPr>
        <w:t xml:space="preserve">Ensure that students have been assigned to healthcare areas that align </w:t>
      </w:r>
      <w:r w:rsidR="00CA3C10">
        <w:rPr>
          <w:rFonts w:ascii="Times New Roman" w:hAnsi="Times New Roman" w:cs="Times New Roman"/>
        </w:rPr>
        <w:t>with</w:t>
      </w:r>
      <w:r w:rsidRPr="008906C5">
        <w:rPr>
          <w:rFonts w:ascii="Times New Roman" w:hAnsi="Times New Roman" w:cs="Times New Roman"/>
        </w:rPr>
        <w:t xml:space="preserve"> the clinical course learning objectives and outcomes. </w:t>
      </w:r>
    </w:p>
    <w:p w14:paraId="09E46937" w14:textId="4F9306BB"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8906C5">
        <w:rPr>
          <w:rFonts w:ascii="Times New Roman" w:hAnsi="Times New Roman" w:cs="Times New Roman"/>
        </w:rPr>
        <w:t>Communicate</w:t>
      </w:r>
      <w:r w:rsidR="00251EBD">
        <w:rPr>
          <w:rFonts w:ascii="Times New Roman" w:hAnsi="Times New Roman" w:cs="Times New Roman"/>
        </w:rPr>
        <w:t xml:space="preserve"> the </w:t>
      </w:r>
      <w:r w:rsidR="00CA3C10" w:rsidRPr="00FA56D2">
        <w:rPr>
          <w:rFonts w:ascii="Times New Roman" w:hAnsi="Times New Roman" w:cs="Times New Roman"/>
        </w:rPr>
        <w:t>type/level of student</w:t>
      </w:r>
      <w:r w:rsidR="00251EBD">
        <w:rPr>
          <w:rFonts w:ascii="Times New Roman" w:hAnsi="Times New Roman" w:cs="Times New Roman"/>
        </w:rPr>
        <w:t>s</w:t>
      </w:r>
      <w:r w:rsidR="00CA3C10" w:rsidRPr="00FA56D2">
        <w:rPr>
          <w:rFonts w:ascii="Times New Roman" w:hAnsi="Times New Roman" w:cs="Times New Roman"/>
        </w:rPr>
        <w:t xml:space="preserve"> </w:t>
      </w:r>
      <w:r w:rsidRPr="008906C5">
        <w:rPr>
          <w:rFonts w:ascii="Times New Roman" w:hAnsi="Times New Roman" w:cs="Times New Roman"/>
        </w:rPr>
        <w:t xml:space="preserve">to clinical agency personnel and </w:t>
      </w:r>
      <w:r w:rsidR="00251EBD">
        <w:rPr>
          <w:rFonts w:ascii="Times New Roman" w:hAnsi="Times New Roman" w:cs="Times New Roman"/>
        </w:rPr>
        <w:t xml:space="preserve">confirm the </w:t>
      </w:r>
      <w:r w:rsidRPr="008906C5">
        <w:rPr>
          <w:rFonts w:ascii="Times New Roman" w:hAnsi="Times New Roman" w:cs="Times New Roman"/>
        </w:rPr>
        <w:t xml:space="preserve">tasks they </w:t>
      </w:r>
      <w:proofErr w:type="gramStart"/>
      <w:r w:rsidRPr="008906C5">
        <w:rPr>
          <w:rFonts w:ascii="Times New Roman" w:hAnsi="Times New Roman" w:cs="Times New Roman"/>
        </w:rPr>
        <w:t>can</w:t>
      </w:r>
      <w:r w:rsidR="00CA3C10">
        <w:rPr>
          <w:rFonts w:ascii="Times New Roman" w:hAnsi="Times New Roman" w:cs="Times New Roman"/>
        </w:rPr>
        <w:t>/cannot</w:t>
      </w:r>
      <w:proofErr w:type="gramEnd"/>
      <w:r w:rsidRPr="008906C5">
        <w:rPr>
          <w:rFonts w:ascii="Times New Roman" w:hAnsi="Times New Roman" w:cs="Times New Roman"/>
        </w:rPr>
        <w:t xml:space="preserve"> perform</w:t>
      </w:r>
      <w:r w:rsidR="00CA3C10">
        <w:rPr>
          <w:rFonts w:ascii="Times New Roman" w:hAnsi="Times New Roman" w:cs="Times New Roman"/>
        </w:rPr>
        <w:t>.</w:t>
      </w:r>
    </w:p>
    <w:p w14:paraId="0224BDF5" w14:textId="3512D27D"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8906C5">
        <w:rPr>
          <w:rFonts w:ascii="Times New Roman" w:hAnsi="Times New Roman" w:cs="Times New Roman"/>
        </w:rPr>
        <w:t>Identify patient priorities with student</w:t>
      </w:r>
      <w:r w:rsidR="0048478B" w:rsidRPr="008906C5">
        <w:rPr>
          <w:rFonts w:ascii="Times New Roman" w:hAnsi="Times New Roman" w:cs="Times New Roman"/>
        </w:rPr>
        <w:t>s</w:t>
      </w:r>
      <w:r w:rsidRPr="008906C5">
        <w:rPr>
          <w:rFonts w:ascii="Times New Roman" w:hAnsi="Times New Roman" w:cs="Times New Roman"/>
        </w:rPr>
        <w:t xml:space="preserve"> at the beginning of the assignment. Review and oversee student documentation of client care in the patient record, as applicable</w:t>
      </w:r>
      <w:r w:rsidR="0048478B" w:rsidRPr="008906C5">
        <w:rPr>
          <w:rFonts w:ascii="Times New Roman" w:hAnsi="Times New Roman" w:cs="Times New Roman"/>
        </w:rPr>
        <w:t>.</w:t>
      </w:r>
    </w:p>
    <w:p w14:paraId="6051A829" w14:textId="21C6B26C" w:rsidR="00E82F25" w:rsidRPr="00251EBD" w:rsidRDefault="00251EBD" w:rsidP="005C26CC">
      <w:pPr>
        <w:pStyle w:val="ListParagraph"/>
        <w:numPr>
          <w:ilvl w:val="0"/>
          <w:numId w:val="5"/>
        </w:numPr>
        <w:spacing w:after="120"/>
        <w:rPr>
          <w:rFonts w:ascii="Times New Roman" w:eastAsia="Times New Roman" w:hAnsi="Times New Roman" w:cs="Times New Roman"/>
        </w:rPr>
      </w:pPr>
      <w:r>
        <w:rPr>
          <w:rFonts w:ascii="Times New Roman" w:hAnsi="Times New Roman" w:cs="Times New Roman"/>
        </w:rPr>
        <w:t>Frequently s</w:t>
      </w:r>
      <w:r w:rsidR="00E82F25" w:rsidRPr="00251EBD">
        <w:rPr>
          <w:rFonts w:ascii="Times New Roman" w:hAnsi="Times New Roman" w:cs="Times New Roman"/>
        </w:rPr>
        <w:t>upervise assigned students in the clinical setting during the scheduled time. This will involve rounding with the clinical agency personnel and the student</w:t>
      </w:r>
      <w:r w:rsidR="0048478B" w:rsidRPr="00251EBD">
        <w:rPr>
          <w:rFonts w:ascii="Times New Roman" w:hAnsi="Times New Roman" w:cs="Times New Roman"/>
        </w:rPr>
        <w:t>s</w:t>
      </w:r>
      <w:r w:rsidR="00E82F25" w:rsidRPr="00251EBD">
        <w:rPr>
          <w:rFonts w:ascii="Times New Roman" w:hAnsi="Times New Roman" w:cs="Times New Roman"/>
        </w:rPr>
        <w:t>. Substantive time needs to occur.</w:t>
      </w:r>
    </w:p>
    <w:p w14:paraId="3F5998C6" w14:textId="77777777" w:rsidR="00E82F25" w:rsidRPr="00251EBD"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t xml:space="preserve">Refer students who have not met expectations to campus resources for additional support and further remediation. </w:t>
      </w:r>
    </w:p>
    <w:p w14:paraId="173963D4" w14:textId="77777777" w:rsidR="00E82F25" w:rsidRPr="00251EBD"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t xml:space="preserve">Assess, evaluate, and document student learning activities and performance each clinical day. </w:t>
      </w:r>
    </w:p>
    <w:p w14:paraId="680D74B9" w14:textId="6C75D329" w:rsidR="00E82F25" w:rsidRPr="00251EBD"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t>Provide timely and constructive feedback to students regarding assignments and clinical performance.</w:t>
      </w:r>
    </w:p>
    <w:p w14:paraId="2CBFB588" w14:textId="113D9FC5" w:rsidR="00E82F25" w:rsidRPr="00251EBD"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t xml:space="preserve">For any clinical learning experience: 1) Arrive each scheduled day at the scheduled time and remain with students as per the set schedule. 2) Round on each student’s patient assignment, as applicable, and assess the student’s care in relation to the patient’s condition. </w:t>
      </w:r>
    </w:p>
    <w:p w14:paraId="117CD45A" w14:textId="77777777" w:rsidR="00E82F25" w:rsidRPr="00251EBD"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lastRenderedPageBreak/>
        <w:t xml:space="preserve">Communicate with members of the healthcare team to obtain feedback on student performance. </w:t>
      </w:r>
    </w:p>
    <w:p w14:paraId="5DF1714B" w14:textId="23CB1215" w:rsidR="00E82F25" w:rsidRPr="008906C5" w:rsidRDefault="00E82F25" w:rsidP="005C26CC">
      <w:pPr>
        <w:pStyle w:val="ListParagraph"/>
        <w:numPr>
          <w:ilvl w:val="0"/>
          <w:numId w:val="5"/>
        </w:numPr>
        <w:spacing w:after="120"/>
        <w:rPr>
          <w:rFonts w:ascii="Times New Roman" w:eastAsia="Times New Roman" w:hAnsi="Times New Roman" w:cs="Times New Roman"/>
        </w:rPr>
      </w:pPr>
      <w:r w:rsidRPr="00251EBD">
        <w:rPr>
          <w:rFonts w:ascii="Times New Roman" w:hAnsi="Times New Roman" w:cs="Times New Roman"/>
        </w:rPr>
        <w:t xml:space="preserve">Communicate </w:t>
      </w:r>
      <w:r w:rsidR="00B8508B" w:rsidRPr="00251EBD">
        <w:rPr>
          <w:rFonts w:ascii="Times New Roman" w:hAnsi="Times New Roman" w:cs="Times New Roman"/>
        </w:rPr>
        <w:t xml:space="preserve">timely </w:t>
      </w:r>
      <w:r w:rsidRPr="00251EBD">
        <w:rPr>
          <w:rFonts w:ascii="Times New Roman" w:hAnsi="Times New Roman" w:cs="Times New Roman"/>
        </w:rPr>
        <w:t>and document any issues or concerns to the designee for the nursing program.</w:t>
      </w:r>
    </w:p>
    <w:p w14:paraId="5B3FD403" w14:textId="0C7950D1" w:rsidR="005C26CC" w:rsidRPr="00CA3C10" w:rsidRDefault="005C26CC" w:rsidP="005C26CC">
      <w:pPr>
        <w:pStyle w:val="ListParagraph"/>
        <w:numPr>
          <w:ilvl w:val="0"/>
          <w:numId w:val="2"/>
        </w:numPr>
        <w:spacing w:after="120"/>
        <w:rPr>
          <w:rFonts w:ascii="Times New Roman" w:eastAsia="Times New Roman" w:hAnsi="Times New Roman" w:cs="Times New Roman"/>
        </w:rPr>
      </w:pPr>
      <w:r w:rsidRPr="00CA3C10">
        <w:rPr>
          <w:rFonts w:ascii="Times New Roman" w:eastAsia="Times New Roman" w:hAnsi="Times New Roman" w:cs="Times New Roman"/>
        </w:rPr>
        <w:t>For acute care settings, arrive at the clinical setting as scheduled, remain on site</w:t>
      </w:r>
      <w:r w:rsidR="0048478B" w:rsidRPr="00CA3C10">
        <w:rPr>
          <w:rFonts w:ascii="Times New Roman" w:eastAsia="Times New Roman" w:hAnsi="Times New Roman" w:cs="Times New Roman"/>
        </w:rPr>
        <w:t xml:space="preserve">, and be </w:t>
      </w:r>
      <w:r w:rsidRPr="00CA3C10">
        <w:rPr>
          <w:rFonts w:ascii="Times New Roman" w:eastAsia="Times New Roman" w:hAnsi="Times New Roman" w:cs="Times New Roman"/>
        </w:rPr>
        <w:t>available to student</w:t>
      </w:r>
      <w:r w:rsidR="0048478B" w:rsidRPr="00CA3C10">
        <w:rPr>
          <w:rFonts w:ascii="Times New Roman" w:eastAsia="Times New Roman" w:hAnsi="Times New Roman" w:cs="Times New Roman"/>
        </w:rPr>
        <w:t>s</w:t>
      </w:r>
      <w:r w:rsidRPr="00CA3C10">
        <w:rPr>
          <w:rFonts w:ascii="Times New Roman" w:eastAsia="Times New Roman" w:hAnsi="Times New Roman" w:cs="Times New Roman"/>
        </w:rPr>
        <w:t>.</w:t>
      </w:r>
    </w:p>
    <w:p w14:paraId="3AB56C5A" w14:textId="51CCFFE7" w:rsidR="005C26CC" w:rsidRPr="0013131D" w:rsidRDefault="005C26CC" w:rsidP="005C26CC">
      <w:pPr>
        <w:pStyle w:val="ListParagraph"/>
        <w:numPr>
          <w:ilvl w:val="0"/>
          <w:numId w:val="2"/>
        </w:numPr>
        <w:spacing w:after="120"/>
        <w:rPr>
          <w:rFonts w:ascii="Times New Roman" w:eastAsia="Times New Roman" w:hAnsi="Times New Roman" w:cs="Times New Roman"/>
        </w:rPr>
      </w:pPr>
      <w:r w:rsidRPr="0EC5D69E">
        <w:rPr>
          <w:rFonts w:ascii="Times New Roman" w:eastAsia="Times New Roman" w:hAnsi="Times New Roman" w:cs="Times New Roman"/>
        </w:rPr>
        <w:t>I</w:t>
      </w:r>
      <w:r w:rsidR="0050138B">
        <w:rPr>
          <w:rFonts w:ascii="Times New Roman" w:eastAsia="Times New Roman" w:hAnsi="Times New Roman" w:cs="Times New Roman"/>
        </w:rPr>
        <w:t>f</w:t>
      </w:r>
      <w:r w:rsidRPr="0EC5D69E">
        <w:rPr>
          <w:rFonts w:ascii="Times New Roman" w:eastAsia="Times New Roman" w:hAnsi="Times New Roman" w:cs="Times New Roman"/>
        </w:rPr>
        <w:t xml:space="preserve"> a faculty member </w:t>
      </w:r>
      <w:proofErr w:type="gramStart"/>
      <w:r w:rsidR="00251EBD">
        <w:rPr>
          <w:rFonts w:ascii="Times New Roman" w:eastAsia="Times New Roman" w:hAnsi="Times New Roman" w:cs="Times New Roman"/>
        </w:rPr>
        <w:t>will</w:t>
      </w:r>
      <w:r w:rsidRPr="0EC5D69E">
        <w:rPr>
          <w:rFonts w:ascii="Times New Roman" w:eastAsia="Times New Roman" w:hAnsi="Times New Roman" w:cs="Times New Roman"/>
        </w:rPr>
        <w:t xml:space="preserve"> be</w:t>
      </w:r>
      <w:proofErr w:type="gramEnd"/>
      <w:r w:rsidRPr="0EC5D69E">
        <w:rPr>
          <w:rFonts w:ascii="Times New Roman" w:eastAsia="Times New Roman" w:hAnsi="Times New Roman" w:cs="Times New Roman"/>
        </w:rPr>
        <w:t xml:space="preserve"> absent on a clinical day OR must dismiss students during a scheduled experience, the instructor must notify the program </w:t>
      </w:r>
      <w:r>
        <w:rPr>
          <w:rFonts w:ascii="Times New Roman" w:eastAsia="Times New Roman" w:hAnsi="Times New Roman" w:cs="Times New Roman"/>
        </w:rPr>
        <w:t>director</w:t>
      </w:r>
      <w:r w:rsidRPr="0EC5D69E">
        <w:rPr>
          <w:rFonts w:ascii="Times New Roman" w:eastAsia="Times New Roman" w:hAnsi="Times New Roman" w:cs="Times New Roman"/>
        </w:rPr>
        <w:t xml:space="preserve"> or division chair.</w:t>
      </w:r>
    </w:p>
    <w:p w14:paraId="5D0A9CCC" w14:textId="77777777" w:rsidR="005C26CC" w:rsidRPr="00A337AC" w:rsidRDefault="005C26CC" w:rsidP="000D5F1C">
      <w:pPr>
        <w:pStyle w:val="ListParagraph"/>
        <w:numPr>
          <w:ilvl w:val="0"/>
          <w:numId w:val="2"/>
        </w:numPr>
        <w:spacing w:after="0"/>
        <w:rPr>
          <w:rFonts w:ascii="Times New Roman" w:eastAsia="Times New Roman" w:hAnsi="Times New Roman" w:cs="Times New Roman"/>
        </w:rPr>
      </w:pPr>
      <w:r w:rsidRPr="00A337AC">
        <w:rPr>
          <w:rFonts w:ascii="Times New Roman" w:eastAsia="Times New Roman" w:hAnsi="Times New Roman" w:cs="Times New Roman"/>
        </w:rPr>
        <w:t>Assign clinical experiences appropriate for learning outcomes for the course.</w:t>
      </w:r>
    </w:p>
    <w:p w14:paraId="7B2E31B8" w14:textId="0DCAB884" w:rsidR="005C26CC" w:rsidRPr="008A61A6" w:rsidRDefault="0050138B" w:rsidP="000D5F1C">
      <w:pPr>
        <w:pStyle w:val="ListParagraph"/>
        <w:numPr>
          <w:ilvl w:val="0"/>
          <w:numId w:val="2"/>
        </w:numPr>
        <w:spacing w:after="0"/>
        <w:rPr>
          <w:rFonts w:ascii="Times New Roman" w:eastAsia="Times New Roman" w:hAnsi="Times New Roman" w:cs="Times New Roman"/>
          <w:b/>
          <w:bCs/>
        </w:rPr>
      </w:pPr>
      <w:r w:rsidRPr="008A61A6">
        <w:rPr>
          <w:rFonts w:ascii="Times New Roman" w:eastAsia="Times New Roman" w:hAnsi="Times New Roman" w:cs="Times New Roman"/>
          <w:b/>
          <w:bCs/>
        </w:rPr>
        <w:t>S</w:t>
      </w:r>
      <w:r w:rsidR="005C26CC" w:rsidRPr="008A61A6">
        <w:rPr>
          <w:rFonts w:ascii="Times New Roman" w:eastAsia="Times New Roman" w:hAnsi="Times New Roman" w:cs="Times New Roman"/>
          <w:b/>
          <w:bCs/>
        </w:rPr>
        <w:t>tudents are not permitted to care for patients with active/suspected measles</w:t>
      </w:r>
      <w:r w:rsidRPr="008A61A6">
        <w:rPr>
          <w:rFonts w:ascii="Times New Roman" w:eastAsia="Times New Roman" w:hAnsi="Times New Roman" w:cs="Times New Roman"/>
          <w:b/>
          <w:bCs/>
        </w:rPr>
        <w:t>,</w:t>
      </w:r>
      <w:r w:rsidR="005C26CC" w:rsidRPr="008A61A6">
        <w:rPr>
          <w:rFonts w:ascii="Times New Roman" w:eastAsia="Times New Roman" w:hAnsi="Times New Roman" w:cs="Times New Roman"/>
          <w:b/>
          <w:bCs/>
        </w:rPr>
        <w:t xml:space="preserve"> chickenpox</w:t>
      </w:r>
      <w:r w:rsidRPr="008A61A6">
        <w:rPr>
          <w:rFonts w:ascii="Times New Roman" w:eastAsia="Times New Roman" w:hAnsi="Times New Roman" w:cs="Times New Roman"/>
          <w:b/>
          <w:bCs/>
        </w:rPr>
        <w:t>,</w:t>
      </w:r>
      <w:r w:rsidR="005C26CC" w:rsidRPr="008A61A6">
        <w:rPr>
          <w:rFonts w:ascii="Times New Roman" w:eastAsia="Times New Roman" w:hAnsi="Times New Roman" w:cs="Times New Roman"/>
          <w:b/>
          <w:bCs/>
        </w:rPr>
        <w:t xml:space="preserve"> </w:t>
      </w:r>
      <w:r w:rsidR="008A61A6">
        <w:rPr>
          <w:rFonts w:ascii="Times New Roman" w:eastAsia="Times New Roman" w:hAnsi="Times New Roman" w:cs="Times New Roman"/>
          <w:b/>
          <w:bCs/>
        </w:rPr>
        <w:t xml:space="preserve">airborne precautions, </w:t>
      </w:r>
      <w:proofErr w:type="gramStart"/>
      <w:r w:rsidR="005C26CC" w:rsidRPr="008A61A6">
        <w:rPr>
          <w:rFonts w:ascii="Times New Roman" w:eastAsia="Times New Roman" w:hAnsi="Times New Roman" w:cs="Times New Roman"/>
          <w:b/>
          <w:bCs/>
        </w:rPr>
        <w:t>or in</w:t>
      </w:r>
      <w:proofErr w:type="gramEnd"/>
      <w:r w:rsidR="005C26CC" w:rsidRPr="008A61A6">
        <w:rPr>
          <w:rFonts w:ascii="Times New Roman" w:eastAsia="Times New Roman" w:hAnsi="Times New Roman" w:cs="Times New Roman"/>
          <w:b/>
          <w:bCs/>
        </w:rPr>
        <w:t xml:space="preserve"> airborne isolation. </w:t>
      </w:r>
      <w:r w:rsidR="009E2497" w:rsidRPr="008A61A6">
        <w:rPr>
          <w:rFonts w:ascii="Times New Roman" w:eastAsia="Times New Roman" w:hAnsi="Times New Roman" w:cs="Times New Roman"/>
          <w:b/>
          <w:bCs/>
        </w:rPr>
        <w:t>Students may care for patients with COVID</w:t>
      </w:r>
      <w:r w:rsidR="00C66022" w:rsidRPr="008A61A6">
        <w:rPr>
          <w:rFonts w:ascii="Times New Roman" w:eastAsia="Times New Roman" w:hAnsi="Times New Roman" w:cs="Times New Roman"/>
          <w:b/>
          <w:bCs/>
        </w:rPr>
        <w:t xml:space="preserve"> and suspected</w:t>
      </w:r>
      <w:r w:rsidR="00A337AC" w:rsidRPr="008A61A6">
        <w:rPr>
          <w:rFonts w:ascii="Times New Roman" w:eastAsia="Times New Roman" w:hAnsi="Times New Roman" w:cs="Times New Roman"/>
          <w:b/>
          <w:bCs/>
        </w:rPr>
        <w:t>/</w:t>
      </w:r>
      <w:r w:rsidR="00C66022" w:rsidRPr="008A61A6">
        <w:rPr>
          <w:rFonts w:ascii="Times New Roman" w:eastAsia="Times New Roman" w:hAnsi="Times New Roman" w:cs="Times New Roman"/>
          <w:b/>
          <w:bCs/>
        </w:rPr>
        <w:t>active tuberculosis</w:t>
      </w:r>
      <w:r w:rsidR="009E2497" w:rsidRPr="008A61A6">
        <w:rPr>
          <w:rFonts w:ascii="Times New Roman" w:eastAsia="Times New Roman" w:hAnsi="Times New Roman" w:cs="Times New Roman"/>
          <w:b/>
          <w:bCs/>
        </w:rPr>
        <w:t xml:space="preserve"> </w:t>
      </w:r>
      <w:r w:rsidR="009E2497" w:rsidRPr="008A61A6">
        <w:rPr>
          <w:rFonts w:ascii="Times New Roman" w:eastAsia="Times New Roman" w:hAnsi="Times New Roman" w:cs="Times New Roman"/>
          <w:b/>
          <w:bCs/>
          <w:u w:val="single"/>
        </w:rPr>
        <w:t>with appropriate PPE</w:t>
      </w:r>
      <w:r w:rsidR="009E2497" w:rsidRPr="008A61A6">
        <w:rPr>
          <w:rFonts w:ascii="Times New Roman" w:eastAsia="Times New Roman" w:hAnsi="Times New Roman" w:cs="Times New Roman"/>
          <w:b/>
          <w:bCs/>
        </w:rPr>
        <w:t>.</w:t>
      </w:r>
    </w:p>
    <w:p w14:paraId="36366A76" w14:textId="77777777" w:rsidR="005C26CC" w:rsidRPr="00A337AC" w:rsidRDefault="005C26CC" w:rsidP="000D5F1C">
      <w:pPr>
        <w:pStyle w:val="ListParagraph"/>
        <w:numPr>
          <w:ilvl w:val="0"/>
          <w:numId w:val="2"/>
        </w:numPr>
        <w:spacing w:after="0"/>
        <w:rPr>
          <w:rFonts w:ascii="Times New Roman" w:eastAsia="Times New Roman" w:hAnsi="Times New Roman" w:cs="Times New Roman"/>
        </w:rPr>
      </w:pPr>
      <w:r w:rsidRPr="00A337AC">
        <w:rPr>
          <w:rFonts w:ascii="Times New Roman" w:eastAsia="Times New Roman" w:hAnsi="Times New Roman" w:cs="Times New Roman"/>
        </w:rPr>
        <w:t>Communicate expectations for students for each clinical experience.</w:t>
      </w:r>
    </w:p>
    <w:p w14:paraId="609F0C34" w14:textId="0471021E" w:rsidR="005C26CC" w:rsidRPr="00A337AC" w:rsidRDefault="00E41902" w:rsidP="000D5F1C">
      <w:pPr>
        <w:pStyle w:val="ListParagraph"/>
        <w:numPr>
          <w:ilvl w:val="0"/>
          <w:numId w:val="2"/>
        </w:numPr>
        <w:spacing w:after="0"/>
        <w:rPr>
          <w:rFonts w:ascii="Times New Roman" w:eastAsia="Times New Roman" w:hAnsi="Times New Roman" w:cs="Times New Roman"/>
        </w:rPr>
      </w:pPr>
      <w:r w:rsidRPr="00A337AC">
        <w:rPr>
          <w:rFonts w:ascii="Times New Roman" w:eastAsia="Times New Roman" w:hAnsi="Times New Roman" w:cs="Times New Roman"/>
        </w:rPr>
        <w:t>Always be available to students and unit leadership</w:t>
      </w:r>
      <w:r w:rsidR="005C26CC" w:rsidRPr="00A337AC">
        <w:rPr>
          <w:rFonts w:ascii="Times New Roman" w:eastAsia="Times New Roman" w:hAnsi="Times New Roman" w:cs="Times New Roman"/>
        </w:rPr>
        <w:t xml:space="preserve"> </w:t>
      </w:r>
      <w:r w:rsidRPr="00A337AC">
        <w:rPr>
          <w:rFonts w:ascii="Times New Roman" w:eastAsia="Times New Roman" w:hAnsi="Times New Roman" w:cs="Times New Roman"/>
        </w:rPr>
        <w:t xml:space="preserve">via </w:t>
      </w:r>
      <w:r w:rsidR="005C26CC" w:rsidRPr="00A337AC">
        <w:rPr>
          <w:rFonts w:ascii="Times New Roman" w:eastAsia="Times New Roman" w:hAnsi="Times New Roman" w:cs="Times New Roman"/>
        </w:rPr>
        <w:t>cell phone.</w:t>
      </w:r>
    </w:p>
    <w:p w14:paraId="50A410D7" w14:textId="3515614B" w:rsidR="005C26CC" w:rsidRPr="00A337AC" w:rsidRDefault="005C26CC" w:rsidP="000D5F1C">
      <w:pPr>
        <w:pStyle w:val="ListParagraph"/>
        <w:numPr>
          <w:ilvl w:val="0"/>
          <w:numId w:val="2"/>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Provide each student with </w:t>
      </w:r>
      <w:proofErr w:type="gramStart"/>
      <w:r w:rsidRPr="00A337AC">
        <w:rPr>
          <w:rFonts w:ascii="Times New Roman" w:eastAsia="Times New Roman" w:hAnsi="Times New Roman" w:cs="Times New Roman"/>
        </w:rPr>
        <w:t>instruction</w:t>
      </w:r>
      <w:proofErr w:type="gramEnd"/>
      <w:r w:rsidRPr="00A337AC">
        <w:rPr>
          <w:rFonts w:ascii="Times New Roman" w:eastAsia="Times New Roman" w:hAnsi="Times New Roman" w:cs="Times New Roman"/>
        </w:rPr>
        <w:t xml:space="preserve"> appropriate for the </w:t>
      </w:r>
      <w:proofErr w:type="gramStart"/>
      <w:r w:rsidRPr="00A337AC">
        <w:rPr>
          <w:rFonts w:ascii="Times New Roman" w:eastAsia="Times New Roman" w:hAnsi="Times New Roman" w:cs="Times New Roman"/>
        </w:rPr>
        <w:t>patient</w:t>
      </w:r>
      <w:proofErr w:type="gramEnd"/>
      <w:r w:rsidRPr="00A337AC">
        <w:rPr>
          <w:rFonts w:ascii="Times New Roman" w:eastAsia="Times New Roman" w:hAnsi="Times New Roman" w:cs="Times New Roman"/>
        </w:rPr>
        <w:t xml:space="preserve"> assignment</w:t>
      </w:r>
      <w:r w:rsidR="008A61A6">
        <w:rPr>
          <w:rFonts w:ascii="Times New Roman" w:eastAsia="Times New Roman" w:hAnsi="Times New Roman" w:cs="Times New Roman"/>
        </w:rPr>
        <w:t>,</w:t>
      </w:r>
      <w:r w:rsidRPr="00A337AC">
        <w:rPr>
          <w:rFonts w:ascii="Times New Roman" w:eastAsia="Times New Roman" w:hAnsi="Times New Roman" w:cs="Times New Roman"/>
        </w:rPr>
        <w:t xml:space="preserve"> which may include:</w:t>
      </w:r>
    </w:p>
    <w:p w14:paraId="4126DBCD" w14:textId="10423CB6"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Assisting/observing/evaluating students in the care of their assigned patient(s)</w:t>
      </w:r>
    </w:p>
    <w:p w14:paraId="0ACB1D32" w14:textId="581FCA03"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Observing and assisting students with skills and therapies</w:t>
      </w:r>
    </w:p>
    <w:p w14:paraId="2D2BB2D9" w14:textId="5695C242"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Assessing medication knowledge and monitoring medication calculation and administration</w:t>
      </w:r>
    </w:p>
    <w:p w14:paraId="007904B4" w14:textId="4A4A50C4"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Reviewing documentation and following facility guidelines for student documentation</w:t>
      </w:r>
    </w:p>
    <w:p w14:paraId="3DB62703" w14:textId="20D66A91"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Coaching students to develop and enhance critical reasoning</w:t>
      </w:r>
    </w:p>
    <w:p w14:paraId="10036BB8" w14:textId="5CC2EE34"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Identifying student strengths/areas for improvement and goal setting</w:t>
      </w:r>
    </w:p>
    <w:p w14:paraId="6E4837AD" w14:textId="3D391D34"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Role modeling professional behaviors and standards</w:t>
      </w:r>
    </w:p>
    <w:p w14:paraId="638CCCC6" w14:textId="14A19CDA" w:rsidR="005C26CC" w:rsidRPr="00A337AC" w:rsidRDefault="005C26CC" w:rsidP="000D5F1C">
      <w:pPr>
        <w:pStyle w:val="ListParagraph"/>
        <w:numPr>
          <w:ilvl w:val="1"/>
          <w:numId w:val="2"/>
        </w:numPr>
        <w:spacing w:after="0"/>
        <w:ind w:left="1260"/>
        <w:rPr>
          <w:rFonts w:ascii="Times New Roman" w:eastAsia="Times New Roman" w:hAnsi="Times New Roman" w:cs="Times New Roman"/>
        </w:rPr>
      </w:pPr>
      <w:r w:rsidRPr="00A337AC">
        <w:rPr>
          <w:rFonts w:ascii="Times New Roman" w:eastAsia="Times New Roman" w:hAnsi="Times New Roman" w:cs="Times New Roman"/>
        </w:rPr>
        <w:t xml:space="preserve">Evaluating, grading, and providing timely feedback </w:t>
      </w:r>
      <w:r w:rsidR="008A61A6">
        <w:rPr>
          <w:rFonts w:ascii="Times New Roman" w:eastAsia="Times New Roman" w:hAnsi="Times New Roman" w:cs="Times New Roman"/>
        </w:rPr>
        <w:t>[</w:t>
      </w:r>
      <w:r w:rsidRPr="00A337AC">
        <w:rPr>
          <w:rFonts w:ascii="Times New Roman" w:eastAsia="Times New Roman" w:hAnsi="Times New Roman" w:cs="Times New Roman"/>
        </w:rPr>
        <w:t xml:space="preserve">suggested </w:t>
      </w:r>
      <w:r w:rsidR="00E41902" w:rsidRPr="00A337AC">
        <w:rPr>
          <w:rFonts w:ascii="Times New Roman" w:eastAsia="Times New Roman" w:hAnsi="Times New Roman" w:cs="Times New Roman"/>
        </w:rPr>
        <w:t xml:space="preserve">within </w:t>
      </w:r>
      <w:r w:rsidR="008A61A6">
        <w:rPr>
          <w:rFonts w:ascii="Times New Roman" w:eastAsia="Times New Roman" w:hAnsi="Times New Roman" w:cs="Times New Roman"/>
        </w:rPr>
        <w:t>ten (</w:t>
      </w:r>
      <w:r w:rsidRPr="00A337AC">
        <w:rPr>
          <w:rFonts w:ascii="Times New Roman" w:eastAsia="Times New Roman" w:hAnsi="Times New Roman" w:cs="Times New Roman"/>
        </w:rPr>
        <w:t>10</w:t>
      </w:r>
      <w:r w:rsidR="008A61A6">
        <w:rPr>
          <w:rFonts w:ascii="Times New Roman" w:eastAsia="Times New Roman" w:hAnsi="Times New Roman" w:cs="Times New Roman"/>
        </w:rPr>
        <w:t>)</w:t>
      </w:r>
      <w:r w:rsidRPr="00A337AC">
        <w:rPr>
          <w:rFonts w:ascii="Times New Roman" w:eastAsia="Times New Roman" w:hAnsi="Times New Roman" w:cs="Times New Roman"/>
        </w:rPr>
        <w:t xml:space="preserve"> working days</w:t>
      </w:r>
      <w:r w:rsidR="008A61A6">
        <w:rPr>
          <w:rFonts w:ascii="Times New Roman" w:eastAsia="Times New Roman" w:hAnsi="Times New Roman" w:cs="Times New Roman"/>
        </w:rPr>
        <w:t>]</w:t>
      </w:r>
      <w:r w:rsidRPr="00A337AC">
        <w:rPr>
          <w:rFonts w:ascii="Times New Roman" w:eastAsia="Times New Roman" w:hAnsi="Times New Roman" w:cs="Times New Roman"/>
        </w:rPr>
        <w:t xml:space="preserve"> on assignments</w:t>
      </w:r>
    </w:p>
    <w:p w14:paraId="2B98BB8C" w14:textId="77777777" w:rsidR="005C26CC" w:rsidRPr="00A337AC" w:rsidRDefault="005C26CC" w:rsidP="000D5F1C">
      <w:pPr>
        <w:pStyle w:val="ListParagraph"/>
        <w:numPr>
          <w:ilvl w:val="0"/>
          <w:numId w:val="2"/>
        </w:numPr>
        <w:spacing w:after="0"/>
        <w:rPr>
          <w:rFonts w:ascii="Times New Roman" w:eastAsia="Times New Roman" w:hAnsi="Times New Roman" w:cs="Times New Roman"/>
        </w:rPr>
      </w:pPr>
      <w:r w:rsidRPr="00A337AC">
        <w:rPr>
          <w:rFonts w:ascii="Times New Roman" w:eastAsia="Times New Roman" w:hAnsi="Times New Roman" w:cs="Times New Roman"/>
        </w:rPr>
        <w:t>Consult with course chair or program director for questions/concerns about student performance.</w:t>
      </w:r>
    </w:p>
    <w:p w14:paraId="79B34BEF" w14:textId="403842E4" w:rsidR="005C26C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Address student performance issues using the </w:t>
      </w:r>
      <w:r w:rsidR="00EC5FA6">
        <w:rPr>
          <w:rFonts w:ascii="Times New Roman" w:eastAsia="Times New Roman" w:hAnsi="Times New Roman" w:cs="Times New Roman"/>
        </w:rPr>
        <w:t>Trellis</w:t>
      </w:r>
      <w:r w:rsidR="0050138B" w:rsidRPr="00A337AC">
        <w:rPr>
          <w:rFonts w:ascii="Times New Roman" w:eastAsia="Times New Roman" w:hAnsi="Times New Roman" w:cs="Times New Roman"/>
        </w:rPr>
        <w:t xml:space="preserve"> </w:t>
      </w:r>
      <w:r w:rsidR="008A61A6">
        <w:rPr>
          <w:rFonts w:ascii="Times New Roman" w:eastAsia="Times New Roman" w:hAnsi="Times New Roman" w:cs="Times New Roman"/>
        </w:rPr>
        <w:t>r</w:t>
      </w:r>
      <w:r w:rsidR="008445B5" w:rsidRPr="00A337AC">
        <w:rPr>
          <w:rFonts w:ascii="Times New Roman" w:eastAsia="Times New Roman" w:hAnsi="Times New Roman" w:cs="Times New Roman"/>
        </w:rPr>
        <w:t>eport</w:t>
      </w:r>
      <w:r w:rsidR="00AE58A7" w:rsidRPr="00A337AC">
        <w:rPr>
          <w:rFonts w:ascii="Times New Roman" w:eastAsia="Times New Roman" w:hAnsi="Times New Roman" w:cs="Times New Roman"/>
        </w:rPr>
        <w:t xml:space="preserve"> (see below)</w:t>
      </w:r>
      <w:r w:rsidR="008445B5" w:rsidRPr="00A337AC">
        <w:rPr>
          <w:rFonts w:ascii="Times New Roman" w:eastAsia="Times New Roman" w:hAnsi="Times New Roman" w:cs="Times New Roman"/>
        </w:rPr>
        <w:t xml:space="preserve"> a</w:t>
      </w:r>
      <w:r w:rsidR="007D3BBE" w:rsidRPr="00A337AC">
        <w:rPr>
          <w:rFonts w:ascii="Times New Roman" w:eastAsia="Times New Roman" w:hAnsi="Times New Roman" w:cs="Times New Roman"/>
        </w:rPr>
        <w:t xml:space="preserve">nd </w:t>
      </w:r>
      <w:r w:rsidR="008445B5" w:rsidRPr="00A337AC">
        <w:rPr>
          <w:rFonts w:ascii="Times New Roman" w:eastAsia="Times New Roman" w:hAnsi="Times New Roman" w:cs="Times New Roman"/>
        </w:rPr>
        <w:t>faculty-student meeting</w:t>
      </w:r>
      <w:r w:rsidR="008A61A6">
        <w:rPr>
          <w:rFonts w:ascii="Times New Roman" w:eastAsia="Times New Roman" w:hAnsi="Times New Roman" w:cs="Times New Roman"/>
        </w:rPr>
        <w:t>;</w:t>
      </w:r>
      <w:r w:rsidR="008445B5" w:rsidRPr="00A337AC">
        <w:rPr>
          <w:rFonts w:ascii="Times New Roman" w:eastAsia="Times New Roman" w:hAnsi="Times New Roman" w:cs="Times New Roman"/>
        </w:rPr>
        <w:t xml:space="preserve"> </w:t>
      </w:r>
      <w:r w:rsidRPr="00A337AC">
        <w:rPr>
          <w:rFonts w:ascii="Times New Roman" w:eastAsia="Times New Roman" w:hAnsi="Times New Roman" w:cs="Times New Roman"/>
        </w:rPr>
        <w:t>refer students to the appropriate resources such as the skills lab when needed.</w:t>
      </w:r>
    </w:p>
    <w:p w14:paraId="5FA9B794" w14:textId="77777777" w:rsidR="000D5F1C" w:rsidRPr="00CC3E68" w:rsidRDefault="000D5F1C" w:rsidP="000D5F1C">
      <w:pPr>
        <w:spacing w:after="0"/>
        <w:rPr>
          <w:rFonts w:ascii="Times New Roman" w:eastAsia="Times New Roman" w:hAnsi="Times New Roman" w:cs="Times New Roman"/>
          <w:sz w:val="10"/>
          <w:szCs w:val="10"/>
        </w:rPr>
      </w:pPr>
    </w:p>
    <w:p w14:paraId="55C460E7" w14:textId="496AEF15" w:rsidR="00A337AC" w:rsidRDefault="00A337AC" w:rsidP="000D5F1C">
      <w:pPr>
        <w:spacing w:after="0"/>
        <w:rPr>
          <w:rFonts w:ascii="Times New Roman" w:eastAsia="Times New Roman" w:hAnsi="Times New Roman" w:cs="Times New Roman"/>
          <w:i/>
          <w:sz w:val="16"/>
          <w:szCs w:val="16"/>
        </w:rPr>
      </w:pPr>
      <w:r w:rsidRPr="00A337AC">
        <w:rPr>
          <w:rFonts w:ascii="Times New Roman" w:eastAsia="Times New Roman" w:hAnsi="Times New Roman" w:cs="Times New Roman"/>
          <w:sz w:val="16"/>
          <w:szCs w:val="16"/>
        </w:rPr>
        <w:t xml:space="preserve">Source: Arizona State Board of Nursing (2016, revised 2023, 2024). </w:t>
      </w:r>
      <w:r w:rsidRPr="00A337AC">
        <w:rPr>
          <w:rFonts w:ascii="Times New Roman" w:eastAsia="Times New Roman" w:hAnsi="Times New Roman" w:cs="Times New Roman"/>
          <w:i/>
          <w:sz w:val="16"/>
          <w:szCs w:val="16"/>
        </w:rPr>
        <w:t>Advisory Opinion</w:t>
      </w:r>
      <w:r w:rsidR="008A61A6">
        <w:rPr>
          <w:rFonts w:ascii="Times New Roman" w:eastAsia="Times New Roman" w:hAnsi="Times New Roman" w:cs="Times New Roman"/>
          <w:i/>
          <w:sz w:val="16"/>
          <w:szCs w:val="16"/>
        </w:rPr>
        <w:t>:</w:t>
      </w:r>
      <w:r w:rsidRPr="00A337AC">
        <w:rPr>
          <w:rFonts w:ascii="Times New Roman" w:eastAsia="Times New Roman" w:hAnsi="Times New Roman" w:cs="Times New Roman"/>
          <w:i/>
          <w:sz w:val="16"/>
          <w:szCs w:val="16"/>
        </w:rPr>
        <w:t xml:space="preserve"> Role of the Clinical Instructor</w:t>
      </w:r>
    </w:p>
    <w:p w14:paraId="4C1C356B" w14:textId="77777777" w:rsidR="000D5F1C" w:rsidRPr="000D5F1C" w:rsidRDefault="000D5F1C" w:rsidP="000D5F1C">
      <w:pPr>
        <w:spacing w:after="0"/>
        <w:rPr>
          <w:rFonts w:ascii="Times New Roman" w:eastAsia="Times New Roman" w:hAnsi="Times New Roman" w:cs="Times New Roman"/>
          <w:iCs/>
        </w:rPr>
      </w:pPr>
    </w:p>
    <w:p w14:paraId="4CC4C38B" w14:textId="77777777" w:rsidR="000D5F1C" w:rsidRPr="000D5F1C" w:rsidRDefault="000D5F1C" w:rsidP="000D5F1C">
      <w:pPr>
        <w:spacing w:after="0"/>
        <w:rPr>
          <w:rFonts w:ascii="Times New Roman" w:eastAsia="Times New Roman" w:hAnsi="Times New Roman" w:cs="Times New Roman"/>
        </w:rPr>
      </w:pPr>
    </w:p>
    <w:p w14:paraId="1C480A78" w14:textId="77777777" w:rsidR="005C26CC" w:rsidRDefault="005C26CC" w:rsidP="000D5F1C">
      <w:pPr>
        <w:spacing w:after="0"/>
        <w:rPr>
          <w:rFonts w:ascii="Times New Roman" w:eastAsia="Times New Roman" w:hAnsi="Times New Roman" w:cs="Times New Roman"/>
          <w:b/>
          <w:bCs/>
          <w:sz w:val="24"/>
          <w:szCs w:val="24"/>
        </w:rPr>
      </w:pPr>
      <w:r w:rsidRPr="000D5F1C">
        <w:rPr>
          <w:rFonts w:ascii="Times New Roman" w:eastAsia="Times New Roman" w:hAnsi="Times New Roman" w:cs="Times New Roman"/>
          <w:b/>
          <w:bCs/>
          <w:sz w:val="24"/>
          <w:szCs w:val="24"/>
        </w:rPr>
        <w:t>Preparing for Clinical: Orientation</w:t>
      </w:r>
    </w:p>
    <w:p w14:paraId="47599CD9" w14:textId="77777777" w:rsidR="000D5F1C" w:rsidRPr="000D5F1C" w:rsidRDefault="000D5F1C" w:rsidP="000D5F1C">
      <w:pPr>
        <w:spacing w:after="0"/>
        <w:rPr>
          <w:rFonts w:ascii="Times New Roman" w:eastAsia="Times New Roman" w:hAnsi="Times New Roman" w:cs="Times New Roman"/>
          <w:b/>
          <w:bCs/>
        </w:rPr>
      </w:pPr>
    </w:p>
    <w:p w14:paraId="12C64C47" w14:textId="22D62DC4" w:rsidR="005C26CC" w:rsidRDefault="005C26CC" w:rsidP="000D5F1C">
      <w:pPr>
        <w:spacing w:after="0"/>
        <w:rPr>
          <w:rFonts w:ascii="Times New Roman" w:eastAsia="Times New Roman" w:hAnsi="Times New Roman" w:cs="Times New Roman"/>
        </w:rPr>
      </w:pPr>
      <w:r w:rsidRPr="00A337AC">
        <w:rPr>
          <w:rFonts w:ascii="Times New Roman" w:eastAsia="Times New Roman" w:hAnsi="Times New Roman" w:cs="Times New Roman"/>
        </w:rPr>
        <w:t>Prior to beginning a clinical teaching assignment, it</w:t>
      </w:r>
      <w:r w:rsidRPr="00A337AC">
        <w:rPr>
          <w:rFonts w:ascii="Times New Roman" w:eastAsia="Times New Roman" w:hAnsi="Times New Roman" w:cs="Times New Roman"/>
          <w:vertAlign w:val="subscript"/>
        </w:rPr>
        <w:t xml:space="preserve"> </w:t>
      </w:r>
      <w:r w:rsidRPr="00A337AC">
        <w:rPr>
          <w:rFonts w:ascii="Times New Roman" w:eastAsia="Times New Roman" w:hAnsi="Times New Roman" w:cs="Times New Roman"/>
        </w:rPr>
        <w:t xml:space="preserve">is the responsibility of the instructor to orient to the clinical agency and obtain clinical contact information from the </w:t>
      </w:r>
      <w:r w:rsidR="00457FA2">
        <w:rPr>
          <w:rFonts w:ascii="Times New Roman" w:eastAsia="Times New Roman" w:hAnsi="Times New Roman" w:cs="Times New Roman"/>
        </w:rPr>
        <w:t>C</w:t>
      </w:r>
      <w:r w:rsidRPr="00A337AC">
        <w:rPr>
          <w:rFonts w:ascii="Times New Roman" w:eastAsia="Times New Roman" w:hAnsi="Times New Roman" w:cs="Times New Roman"/>
        </w:rPr>
        <w:t>ollege and/or from mCE (for instructors in Phoenix</w:t>
      </w:r>
      <w:r w:rsidR="00A337AC">
        <w:rPr>
          <w:rFonts w:ascii="Times New Roman" w:eastAsia="Times New Roman" w:hAnsi="Times New Roman" w:cs="Times New Roman"/>
        </w:rPr>
        <w:t>, as well as</w:t>
      </w:r>
      <w:r w:rsidRPr="00A337AC">
        <w:rPr>
          <w:rFonts w:ascii="Times New Roman" w:eastAsia="Times New Roman" w:hAnsi="Times New Roman" w:cs="Times New Roman"/>
        </w:rPr>
        <w:t xml:space="preserve"> Banner</w:t>
      </w:r>
      <w:r w:rsidR="008F04FD" w:rsidRPr="00A337AC">
        <w:rPr>
          <w:rFonts w:ascii="Times New Roman" w:eastAsia="Times New Roman" w:hAnsi="Times New Roman" w:cs="Times New Roman"/>
        </w:rPr>
        <w:t>, Tucson Medical Center, Carondelet</w:t>
      </w:r>
      <w:r w:rsidR="00D26DC0" w:rsidRPr="00A337AC">
        <w:rPr>
          <w:rFonts w:ascii="Times New Roman" w:eastAsia="Times New Roman" w:hAnsi="Times New Roman" w:cs="Times New Roman"/>
        </w:rPr>
        <w:t xml:space="preserve"> </w:t>
      </w:r>
      <w:r w:rsidR="008F04FD" w:rsidRPr="00A337AC">
        <w:rPr>
          <w:rFonts w:ascii="Times New Roman" w:eastAsia="Times New Roman" w:hAnsi="Times New Roman" w:cs="Times New Roman"/>
        </w:rPr>
        <w:t>facilities, and Encompass</w:t>
      </w:r>
      <w:r w:rsidRPr="00A337AC">
        <w:rPr>
          <w:rFonts w:ascii="Times New Roman" w:eastAsia="Times New Roman" w:hAnsi="Times New Roman" w:cs="Times New Roman"/>
        </w:rPr>
        <w:t xml:space="preserve"> in Tucson). Faculty/student orientation to the clinical setting should include the following:</w:t>
      </w:r>
    </w:p>
    <w:p w14:paraId="5C68F97D" w14:textId="0DA67BF1"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Unit routines (report</w:t>
      </w:r>
      <w:r w:rsidR="00457FA2">
        <w:rPr>
          <w:rFonts w:ascii="Times New Roman" w:eastAsia="Times New Roman" w:hAnsi="Times New Roman" w:cs="Times New Roman"/>
        </w:rPr>
        <w:t>s</w:t>
      </w:r>
      <w:r w:rsidRPr="00A337AC">
        <w:rPr>
          <w:rFonts w:ascii="Times New Roman" w:eastAsia="Times New Roman" w:hAnsi="Times New Roman" w:cs="Times New Roman"/>
        </w:rPr>
        <w:t>, huddles, vital signs, scheduled medications</w:t>
      </w:r>
      <w:r w:rsidR="0050138B" w:rsidRPr="00A337AC">
        <w:rPr>
          <w:rFonts w:ascii="Times New Roman" w:eastAsia="Times New Roman" w:hAnsi="Times New Roman" w:cs="Times New Roman"/>
        </w:rPr>
        <w:t>,</w:t>
      </w:r>
      <w:r w:rsidRPr="00A337AC">
        <w:rPr>
          <w:rFonts w:ascii="Times New Roman" w:eastAsia="Times New Roman" w:hAnsi="Times New Roman" w:cs="Times New Roman"/>
        </w:rPr>
        <w:t xml:space="preserve"> etc.)</w:t>
      </w:r>
    </w:p>
    <w:p w14:paraId="42380501"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Agency/unit policy and procedures</w:t>
      </w:r>
    </w:p>
    <w:p w14:paraId="7A24D3F9"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Staffing/unit leadership </w:t>
      </w:r>
    </w:p>
    <w:p w14:paraId="71E4E4C6"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Location where students will meet and/or where assignments are posted</w:t>
      </w:r>
    </w:p>
    <w:p w14:paraId="752980BA"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Agency/unit documentation practices</w:t>
      </w:r>
    </w:p>
    <w:p w14:paraId="543C6910"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Location of supplies/linens, etc. </w:t>
      </w:r>
    </w:p>
    <w:p w14:paraId="2C9770A4" w14:textId="0CF8FA4C"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Location of break rooms, restrooms, cafeteria, room for pre</w:t>
      </w:r>
      <w:r w:rsidR="0050138B" w:rsidRPr="00A337AC">
        <w:rPr>
          <w:rFonts w:ascii="Times New Roman" w:eastAsia="Times New Roman" w:hAnsi="Times New Roman" w:cs="Times New Roman"/>
        </w:rPr>
        <w:t>-</w:t>
      </w:r>
      <w:r w:rsidRPr="00A337AC">
        <w:rPr>
          <w:rFonts w:ascii="Times New Roman" w:eastAsia="Times New Roman" w:hAnsi="Times New Roman" w:cs="Times New Roman"/>
        </w:rPr>
        <w:t xml:space="preserve"> and post</w:t>
      </w:r>
      <w:r w:rsidR="0050138B" w:rsidRPr="00A337AC">
        <w:rPr>
          <w:rFonts w:ascii="Times New Roman" w:eastAsia="Times New Roman" w:hAnsi="Times New Roman" w:cs="Times New Roman"/>
        </w:rPr>
        <w:t>-</w:t>
      </w:r>
      <w:r w:rsidRPr="00A337AC">
        <w:rPr>
          <w:rFonts w:ascii="Times New Roman" w:eastAsia="Times New Roman" w:hAnsi="Times New Roman" w:cs="Times New Roman"/>
        </w:rPr>
        <w:t>conferences</w:t>
      </w:r>
    </w:p>
    <w:p w14:paraId="48C917A6"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An orientation to agency electronic documentation system </w:t>
      </w:r>
      <w:r w:rsidR="0046539F" w:rsidRPr="00A337AC">
        <w:rPr>
          <w:rFonts w:ascii="Times New Roman" w:eastAsia="Times New Roman" w:hAnsi="Times New Roman" w:cs="Times New Roman"/>
        </w:rPr>
        <w:t xml:space="preserve">and related policies </w:t>
      </w:r>
      <w:r w:rsidRPr="00A337AC">
        <w:rPr>
          <w:rFonts w:ascii="Times New Roman" w:eastAsia="Times New Roman" w:hAnsi="Times New Roman" w:cs="Times New Roman"/>
        </w:rPr>
        <w:t xml:space="preserve">may be required. In some facilities, the instructor is expected to obtain this training and to orient the students. </w:t>
      </w:r>
    </w:p>
    <w:p w14:paraId="659D0D80"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Procedure for obtaining lab work and test results</w:t>
      </w:r>
    </w:p>
    <w:p w14:paraId="551BCB4E" w14:textId="77777777"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Medication routines/policies</w:t>
      </w:r>
    </w:p>
    <w:p w14:paraId="26534714" w14:textId="717AB6F7" w:rsidR="005C26CC" w:rsidRPr="00A337AC" w:rsidRDefault="005C26CC" w:rsidP="000D5F1C">
      <w:pPr>
        <w:pStyle w:val="ListParagraph"/>
        <w:numPr>
          <w:ilvl w:val="0"/>
          <w:numId w:val="7"/>
        </w:numPr>
        <w:spacing w:after="0"/>
        <w:rPr>
          <w:rFonts w:ascii="Times New Roman" w:eastAsia="Times New Roman" w:hAnsi="Times New Roman" w:cs="Times New Roman"/>
        </w:rPr>
      </w:pPr>
      <w:r w:rsidRPr="00A337AC">
        <w:rPr>
          <w:rFonts w:ascii="Times New Roman" w:eastAsia="Times New Roman" w:hAnsi="Times New Roman" w:cs="Times New Roman"/>
        </w:rPr>
        <w:lastRenderedPageBreak/>
        <w:t xml:space="preserve">Skills guidelines </w:t>
      </w:r>
      <w:r w:rsidR="0050138B" w:rsidRPr="00A337AC">
        <w:rPr>
          <w:rFonts w:ascii="Times New Roman" w:eastAsia="Times New Roman" w:hAnsi="Times New Roman" w:cs="Times New Roman"/>
        </w:rPr>
        <w:t>–</w:t>
      </w:r>
      <w:r w:rsidRPr="00A337AC">
        <w:rPr>
          <w:rFonts w:ascii="Times New Roman" w:eastAsia="Times New Roman" w:hAnsi="Times New Roman" w:cs="Times New Roman"/>
        </w:rPr>
        <w:t xml:space="preserve"> student</w:t>
      </w:r>
      <w:r w:rsidR="0050138B" w:rsidRPr="00A337AC">
        <w:rPr>
          <w:rFonts w:ascii="Times New Roman" w:eastAsia="Times New Roman" w:hAnsi="Times New Roman" w:cs="Times New Roman"/>
        </w:rPr>
        <w:t xml:space="preserve">s are </w:t>
      </w:r>
      <w:r w:rsidRPr="00A337AC">
        <w:rPr>
          <w:rFonts w:ascii="Times New Roman" w:eastAsia="Times New Roman" w:hAnsi="Times New Roman" w:cs="Times New Roman"/>
        </w:rPr>
        <w:t xml:space="preserve">responsible </w:t>
      </w:r>
      <w:r w:rsidR="0050138B" w:rsidRPr="00A337AC">
        <w:rPr>
          <w:rFonts w:ascii="Times New Roman" w:eastAsia="Times New Roman" w:hAnsi="Times New Roman" w:cs="Times New Roman"/>
        </w:rPr>
        <w:t>for</w:t>
      </w:r>
      <w:r w:rsidRPr="00A337AC">
        <w:rPr>
          <w:rFonts w:ascii="Times New Roman" w:eastAsia="Times New Roman" w:hAnsi="Times New Roman" w:cs="Times New Roman"/>
        </w:rPr>
        <w:t xml:space="preserve"> hav</w:t>
      </w:r>
      <w:r w:rsidR="0050138B" w:rsidRPr="00A337AC">
        <w:rPr>
          <w:rFonts w:ascii="Times New Roman" w:eastAsia="Times New Roman" w:hAnsi="Times New Roman" w:cs="Times New Roman"/>
        </w:rPr>
        <w:t>ing</w:t>
      </w:r>
      <w:r w:rsidRPr="00A337AC">
        <w:rPr>
          <w:rFonts w:ascii="Times New Roman" w:eastAsia="Times New Roman" w:hAnsi="Times New Roman" w:cs="Times New Roman"/>
        </w:rPr>
        <w:t xml:space="preserve"> their skills list</w:t>
      </w:r>
      <w:r w:rsidR="0050138B" w:rsidRPr="00A337AC">
        <w:rPr>
          <w:rFonts w:ascii="Times New Roman" w:eastAsia="Times New Roman" w:hAnsi="Times New Roman" w:cs="Times New Roman"/>
        </w:rPr>
        <w:t>s</w:t>
      </w:r>
      <w:r w:rsidRPr="00A337AC">
        <w:rPr>
          <w:rFonts w:ascii="Times New Roman" w:eastAsia="Times New Roman" w:hAnsi="Times New Roman" w:cs="Times New Roman"/>
        </w:rPr>
        <w:t xml:space="preserve"> (scope</w:t>
      </w:r>
      <w:r w:rsidR="0050138B" w:rsidRPr="00A337AC">
        <w:rPr>
          <w:rFonts w:ascii="Times New Roman" w:eastAsia="Times New Roman" w:hAnsi="Times New Roman" w:cs="Times New Roman"/>
        </w:rPr>
        <w:t>s</w:t>
      </w:r>
      <w:r w:rsidRPr="00A337AC">
        <w:rPr>
          <w:rFonts w:ascii="Times New Roman" w:eastAsia="Times New Roman" w:hAnsi="Times New Roman" w:cs="Times New Roman"/>
        </w:rPr>
        <w:t xml:space="preserve"> of practice) available during each clinical experience</w:t>
      </w:r>
    </w:p>
    <w:p w14:paraId="63DA98A4" w14:textId="58EFDDB1"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Parking requirements for students and faculty</w:t>
      </w:r>
      <w:r w:rsidR="00A337AC">
        <w:rPr>
          <w:rFonts w:ascii="Times New Roman" w:eastAsia="Times New Roman" w:hAnsi="Times New Roman" w:cs="Times New Roman"/>
        </w:rPr>
        <w:t xml:space="preserve"> – o</w:t>
      </w:r>
      <w:r w:rsidRPr="00A337AC">
        <w:rPr>
          <w:rFonts w:ascii="Times New Roman" w:eastAsia="Times New Roman" w:hAnsi="Times New Roman" w:cs="Times New Roman"/>
        </w:rPr>
        <w:t>btain from agency representative or mCE for Phoenix/Tucson Banner</w:t>
      </w:r>
    </w:p>
    <w:p w14:paraId="541EA544" w14:textId="5C71B0C9" w:rsidR="005C26CC" w:rsidRPr="00A337A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Agency ID badge plus C</w:t>
      </w:r>
      <w:r w:rsidR="00D860CA">
        <w:rPr>
          <w:rFonts w:ascii="Times New Roman" w:eastAsia="Times New Roman" w:hAnsi="Times New Roman" w:cs="Times New Roman"/>
        </w:rPr>
        <w:t>ON</w:t>
      </w:r>
      <w:r w:rsidRPr="00A337AC">
        <w:rPr>
          <w:rFonts w:ascii="Times New Roman" w:eastAsia="Times New Roman" w:hAnsi="Times New Roman" w:cs="Times New Roman"/>
        </w:rPr>
        <w:t xml:space="preserve"> name badge to be worn while at clinical site</w:t>
      </w:r>
    </w:p>
    <w:p w14:paraId="36B70BCD" w14:textId="4DCCE7D3" w:rsidR="005C26CC" w:rsidRDefault="005C26CC" w:rsidP="000D5F1C">
      <w:pPr>
        <w:pStyle w:val="ListParagraph"/>
        <w:numPr>
          <w:ilvl w:val="0"/>
          <w:numId w:val="6"/>
        </w:numPr>
        <w:spacing w:after="0"/>
        <w:rPr>
          <w:rFonts w:ascii="Times New Roman" w:eastAsia="Times New Roman" w:hAnsi="Times New Roman" w:cs="Times New Roman"/>
        </w:rPr>
      </w:pPr>
      <w:r w:rsidRPr="00A337AC">
        <w:rPr>
          <w:rFonts w:ascii="Times New Roman" w:eastAsia="Times New Roman" w:hAnsi="Times New Roman" w:cs="Times New Roman"/>
        </w:rPr>
        <w:t xml:space="preserve">It is the instructor’s responsibility to identify and complete any additional agency/unit specific orientation requirements for faculty or students not listed here or in </w:t>
      </w:r>
      <w:r w:rsidR="004C71CD">
        <w:rPr>
          <w:rFonts w:ascii="Times New Roman" w:eastAsia="Times New Roman" w:hAnsi="Times New Roman" w:cs="Times New Roman"/>
        </w:rPr>
        <w:t xml:space="preserve">U of </w:t>
      </w:r>
      <w:proofErr w:type="spellStart"/>
      <w:proofErr w:type="gramStart"/>
      <w:r w:rsidR="004C71CD">
        <w:rPr>
          <w:rFonts w:ascii="Times New Roman" w:eastAsia="Times New Roman" w:hAnsi="Times New Roman" w:cs="Times New Roman"/>
        </w:rPr>
        <w:t>A</w:t>
      </w:r>
      <w:proofErr w:type="spellEnd"/>
      <w:proofErr w:type="gramEnd"/>
      <w:r w:rsidR="004C71CD">
        <w:rPr>
          <w:rFonts w:ascii="Times New Roman" w:eastAsia="Times New Roman" w:hAnsi="Times New Roman" w:cs="Times New Roman"/>
        </w:rPr>
        <w:t xml:space="preserve"> Occupational Health/</w:t>
      </w:r>
      <w:proofErr w:type="spellStart"/>
      <w:r w:rsidR="004C71CD">
        <w:rPr>
          <w:rFonts w:ascii="Times New Roman" w:eastAsia="Times New Roman" w:hAnsi="Times New Roman" w:cs="Times New Roman"/>
        </w:rPr>
        <w:t>Complio</w:t>
      </w:r>
      <w:proofErr w:type="spellEnd"/>
      <w:r w:rsidRPr="00A337AC">
        <w:rPr>
          <w:rFonts w:ascii="Times New Roman" w:eastAsia="Times New Roman" w:hAnsi="Times New Roman" w:cs="Times New Roman"/>
        </w:rPr>
        <w:t>/</w:t>
      </w:r>
      <w:proofErr w:type="spellStart"/>
      <w:r w:rsidRPr="00A337AC">
        <w:rPr>
          <w:rFonts w:ascii="Times New Roman" w:eastAsia="Times New Roman" w:hAnsi="Times New Roman" w:cs="Times New Roman"/>
        </w:rPr>
        <w:t>mCE</w:t>
      </w:r>
      <w:proofErr w:type="spellEnd"/>
      <w:r w:rsidRPr="00A337AC">
        <w:rPr>
          <w:rFonts w:ascii="Times New Roman" w:eastAsia="Times New Roman" w:hAnsi="Times New Roman" w:cs="Times New Roman"/>
        </w:rPr>
        <w:t>.</w:t>
      </w:r>
    </w:p>
    <w:p w14:paraId="48A300D0" w14:textId="77777777" w:rsidR="000D5F1C" w:rsidRDefault="000D5F1C" w:rsidP="000D5F1C">
      <w:pPr>
        <w:spacing w:after="0"/>
        <w:rPr>
          <w:rFonts w:ascii="Times New Roman" w:eastAsia="Times New Roman" w:hAnsi="Times New Roman" w:cs="Times New Roman"/>
        </w:rPr>
      </w:pPr>
    </w:p>
    <w:p w14:paraId="62AC2DF6" w14:textId="77777777" w:rsidR="000D5F1C" w:rsidRPr="000D5F1C" w:rsidRDefault="000D5F1C" w:rsidP="000D5F1C">
      <w:pPr>
        <w:spacing w:after="0"/>
        <w:rPr>
          <w:rFonts w:ascii="Times New Roman" w:eastAsia="Times New Roman" w:hAnsi="Times New Roman" w:cs="Times New Roman"/>
        </w:rPr>
      </w:pPr>
    </w:p>
    <w:p w14:paraId="274C991B" w14:textId="77777777" w:rsidR="005C26CC" w:rsidRDefault="005C26CC" w:rsidP="000D5F1C">
      <w:pPr>
        <w:spacing w:after="0"/>
        <w:rPr>
          <w:rFonts w:ascii="Times New Roman" w:eastAsia="Times New Roman" w:hAnsi="Times New Roman" w:cs="Times New Roman"/>
          <w:b/>
          <w:bCs/>
          <w:sz w:val="24"/>
          <w:szCs w:val="24"/>
        </w:rPr>
      </w:pPr>
      <w:r w:rsidRPr="000D5F1C">
        <w:rPr>
          <w:rFonts w:ascii="Times New Roman" w:eastAsia="Times New Roman" w:hAnsi="Times New Roman" w:cs="Times New Roman"/>
          <w:b/>
          <w:bCs/>
          <w:sz w:val="24"/>
          <w:szCs w:val="24"/>
        </w:rPr>
        <w:t>Faculty Attire</w:t>
      </w:r>
    </w:p>
    <w:p w14:paraId="32A43DEC" w14:textId="77777777" w:rsidR="000D5F1C" w:rsidRPr="000D5F1C" w:rsidRDefault="000D5F1C" w:rsidP="000D5F1C">
      <w:pPr>
        <w:spacing w:after="0"/>
        <w:rPr>
          <w:rFonts w:ascii="Times New Roman" w:eastAsia="Times New Roman" w:hAnsi="Times New Roman" w:cs="Times New Roman"/>
          <w:b/>
          <w:bCs/>
        </w:rPr>
      </w:pPr>
    </w:p>
    <w:p w14:paraId="409A6E49" w14:textId="6E08F13E" w:rsidR="000A57E9"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Faculty are required to model professionalism while representing the C</w:t>
      </w:r>
      <w:r w:rsidR="00783C9D">
        <w:rPr>
          <w:rFonts w:ascii="Times New Roman" w:eastAsia="Times New Roman" w:hAnsi="Times New Roman" w:cs="Times New Roman"/>
        </w:rPr>
        <w:t>ON</w:t>
      </w:r>
      <w:r w:rsidRPr="0EC5D69E">
        <w:rPr>
          <w:rFonts w:ascii="Times New Roman" w:eastAsia="Times New Roman" w:hAnsi="Times New Roman" w:cs="Times New Roman"/>
        </w:rPr>
        <w:t xml:space="preserve">. </w:t>
      </w:r>
      <w:r w:rsidR="00E97128">
        <w:rPr>
          <w:rFonts w:ascii="Times New Roman" w:eastAsia="Times New Roman" w:hAnsi="Times New Roman" w:cs="Times New Roman"/>
        </w:rPr>
        <w:t>Faculty should wear</w:t>
      </w:r>
      <w:r w:rsidRPr="0EC5D69E">
        <w:rPr>
          <w:rFonts w:ascii="Times New Roman" w:eastAsia="Times New Roman" w:hAnsi="Times New Roman" w:cs="Times New Roman"/>
        </w:rPr>
        <w:t xml:space="preserve"> scrubs or uniform in the clinical and skills laboratory setting</w:t>
      </w:r>
      <w:r w:rsidR="000A57E9">
        <w:rPr>
          <w:rFonts w:ascii="Times New Roman" w:eastAsia="Times New Roman" w:hAnsi="Times New Roman" w:cs="Times New Roman"/>
        </w:rPr>
        <w:t>. Some general guidelines for faculty appearance based on expectations of clinical par</w:t>
      </w:r>
      <w:r w:rsidR="00E97128">
        <w:rPr>
          <w:rFonts w:ascii="Times New Roman" w:eastAsia="Times New Roman" w:hAnsi="Times New Roman" w:cs="Times New Roman"/>
        </w:rPr>
        <w:t>tners, and congruent with expectations for students</w:t>
      </w:r>
      <w:r w:rsidR="00383171">
        <w:rPr>
          <w:rFonts w:ascii="Times New Roman" w:eastAsia="Times New Roman" w:hAnsi="Times New Roman" w:cs="Times New Roman"/>
        </w:rPr>
        <w:t>,</w:t>
      </w:r>
      <w:r w:rsidR="00E97128">
        <w:rPr>
          <w:rFonts w:ascii="Times New Roman" w:eastAsia="Times New Roman" w:hAnsi="Times New Roman" w:cs="Times New Roman"/>
        </w:rPr>
        <w:t xml:space="preserve"> include</w:t>
      </w:r>
      <w:r w:rsidR="000A57E9">
        <w:rPr>
          <w:rFonts w:ascii="Times New Roman" w:eastAsia="Times New Roman" w:hAnsi="Times New Roman" w:cs="Times New Roman"/>
        </w:rPr>
        <w:t>:</w:t>
      </w:r>
    </w:p>
    <w:p w14:paraId="7F85B950" w14:textId="583719AB" w:rsidR="00E97128" w:rsidRDefault="00E97128"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 xml:space="preserve">Wearing </w:t>
      </w:r>
      <w:r w:rsidR="00824E55">
        <w:rPr>
          <w:rFonts w:ascii="Times New Roman" w:eastAsia="Times New Roman" w:hAnsi="Times New Roman" w:cs="Times New Roman"/>
        </w:rPr>
        <w:t>CON</w:t>
      </w:r>
      <w:r>
        <w:rPr>
          <w:rFonts w:ascii="Times New Roman" w:eastAsia="Times New Roman" w:hAnsi="Times New Roman" w:cs="Times New Roman"/>
        </w:rPr>
        <w:t xml:space="preserve"> identification badges and clinical agency identification badge</w:t>
      </w:r>
      <w:r w:rsidR="0050138B">
        <w:rPr>
          <w:rFonts w:ascii="Times New Roman" w:eastAsia="Times New Roman" w:hAnsi="Times New Roman" w:cs="Times New Roman"/>
        </w:rPr>
        <w:t>s</w:t>
      </w:r>
      <w:r>
        <w:rPr>
          <w:rFonts w:ascii="Times New Roman" w:eastAsia="Times New Roman" w:hAnsi="Times New Roman" w:cs="Times New Roman"/>
        </w:rPr>
        <w:t xml:space="preserve"> </w:t>
      </w:r>
      <w:r w:rsidR="0050138B">
        <w:rPr>
          <w:rFonts w:ascii="Times New Roman" w:eastAsia="Times New Roman" w:hAnsi="Times New Roman" w:cs="Times New Roman"/>
        </w:rPr>
        <w:t>in</w:t>
      </w:r>
      <w:r>
        <w:rPr>
          <w:rFonts w:ascii="Times New Roman" w:eastAsia="Times New Roman" w:hAnsi="Times New Roman" w:cs="Times New Roman"/>
        </w:rPr>
        <w:t xml:space="preserve"> clinical settings</w:t>
      </w:r>
      <w:r w:rsidR="00F84800">
        <w:rPr>
          <w:rFonts w:ascii="Times New Roman" w:eastAsia="Times New Roman" w:hAnsi="Times New Roman" w:cs="Times New Roman"/>
        </w:rPr>
        <w:t>.</w:t>
      </w:r>
    </w:p>
    <w:p w14:paraId="48232740" w14:textId="43BD4E25" w:rsidR="000A57E9" w:rsidRDefault="00E97128"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Wearing scrubs</w:t>
      </w:r>
      <w:r w:rsidR="007D2D71">
        <w:rPr>
          <w:rFonts w:ascii="Times New Roman" w:eastAsia="Times New Roman" w:hAnsi="Times New Roman" w:cs="Times New Roman"/>
        </w:rPr>
        <w:t xml:space="preserve"> that are neat and clean</w:t>
      </w:r>
      <w:r w:rsidR="00824E55">
        <w:rPr>
          <w:rFonts w:ascii="Times New Roman" w:eastAsia="Times New Roman" w:hAnsi="Times New Roman" w:cs="Times New Roman"/>
        </w:rPr>
        <w:t xml:space="preserve">. </w:t>
      </w:r>
      <w:r w:rsidR="000C14DB">
        <w:rPr>
          <w:rFonts w:ascii="Times New Roman" w:eastAsia="Times New Roman" w:hAnsi="Times New Roman" w:cs="Times New Roman"/>
        </w:rPr>
        <w:t xml:space="preserve">Avoid </w:t>
      </w:r>
      <w:r w:rsidR="0095642A">
        <w:rPr>
          <w:rFonts w:ascii="Times New Roman" w:eastAsia="Times New Roman" w:hAnsi="Times New Roman" w:cs="Times New Roman"/>
        </w:rPr>
        <w:t>wearing sweatshirts or</w:t>
      </w:r>
      <w:r>
        <w:rPr>
          <w:rFonts w:ascii="Times New Roman" w:eastAsia="Times New Roman" w:hAnsi="Times New Roman" w:cs="Times New Roman"/>
        </w:rPr>
        <w:t xml:space="preserve"> jackets in the clinical setting</w:t>
      </w:r>
      <w:r w:rsidR="00F84800">
        <w:rPr>
          <w:rFonts w:ascii="Times New Roman" w:eastAsia="Times New Roman" w:hAnsi="Times New Roman" w:cs="Times New Roman"/>
        </w:rPr>
        <w:t>.</w:t>
      </w:r>
    </w:p>
    <w:p w14:paraId="07A59F64" w14:textId="62CC71D0" w:rsidR="007D2D71" w:rsidRDefault="007D2D71"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 xml:space="preserve">Shoes should be clean, have closed toes, </w:t>
      </w:r>
      <w:r w:rsidR="0050138B">
        <w:rPr>
          <w:rFonts w:ascii="Times New Roman" w:eastAsia="Times New Roman" w:hAnsi="Times New Roman" w:cs="Times New Roman"/>
        </w:rPr>
        <w:t xml:space="preserve">and </w:t>
      </w:r>
      <w:r>
        <w:rPr>
          <w:rFonts w:ascii="Times New Roman" w:eastAsia="Times New Roman" w:hAnsi="Times New Roman" w:cs="Times New Roman"/>
        </w:rPr>
        <w:t>low heels</w:t>
      </w:r>
      <w:r w:rsidR="00F84800">
        <w:rPr>
          <w:rFonts w:ascii="Times New Roman" w:eastAsia="Times New Roman" w:hAnsi="Times New Roman" w:cs="Times New Roman"/>
        </w:rPr>
        <w:t>.</w:t>
      </w:r>
    </w:p>
    <w:p w14:paraId="77E06A55" w14:textId="4BB104AB" w:rsidR="00B658F1" w:rsidRDefault="00B658F1"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Jewelry should not be excessive or pose a safety hazard to patients. Facial piercings, t</w:t>
      </w:r>
      <w:r w:rsidR="00E97128">
        <w:rPr>
          <w:rFonts w:ascii="Times New Roman" w:eastAsia="Times New Roman" w:hAnsi="Times New Roman" w:cs="Times New Roman"/>
        </w:rPr>
        <w:t>ongue piercings, and gauges are considered inappropriate</w:t>
      </w:r>
      <w:r w:rsidR="0060250F">
        <w:rPr>
          <w:rFonts w:ascii="Times New Roman" w:eastAsia="Times New Roman" w:hAnsi="Times New Roman" w:cs="Times New Roman"/>
        </w:rPr>
        <w:t>.</w:t>
      </w:r>
    </w:p>
    <w:p w14:paraId="775C491E" w14:textId="3895DE44" w:rsidR="007D2D71" w:rsidRPr="00B658F1" w:rsidRDefault="00B658F1"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H</w:t>
      </w:r>
      <w:r w:rsidR="007D2D71" w:rsidRPr="00B658F1">
        <w:rPr>
          <w:rFonts w:ascii="Times New Roman" w:eastAsia="Times New Roman" w:hAnsi="Times New Roman" w:cs="Times New Roman"/>
        </w:rPr>
        <w:t xml:space="preserve">air should be </w:t>
      </w:r>
      <w:r w:rsidR="00AA10B9">
        <w:rPr>
          <w:rFonts w:ascii="Times New Roman" w:eastAsia="Times New Roman" w:hAnsi="Times New Roman" w:cs="Times New Roman"/>
        </w:rPr>
        <w:t>a natural color and secured</w:t>
      </w:r>
      <w:r w:rsidR="00F84800">
        <w:rPr>
          <w:rFonts w:ascii="Times New Roman" w:eastAsia="Times New Roman" w:hAnsi="Times New Roman" w:cs="Times New Roman"/>
        </w:rPr>
        <w:t xml:space="preserve"> (</w:t>
      </w:r>
      <w:r w:rsidR="007D2D71" w:rsidRPr="00B658F1">
        <w:rPr>
          <w:rFonts w:ascii="Times New Roman" w:eastAsia="Times New Roman" w:hAnsi="Times New Roman" w:cs="Times New Roman"/>
        </w:rPr>
        <w:t>if shoulder length or longer</w:t>
      </w:r>
      <w:r w:rsidR="00F84800">
        <w:rPr>
          <w:rFonts w:ascii="Times New Roman" w:eastAsia="Times New Roman" w:hAnsi="Times New Roman" w:cs="Times New Roman"/>
        </w:rPr>
        <w:t>)</w:t>
      </w:r>
      <w:r w:rsidR="00AA10B9">
        <w:rPr>
          <w:rFonts w:ascii="Times New Roman" w:eastAsia="Times New Roman" w:hAnsi="Times New Roman" w:cs="Times New Roman"/>
        </w:rPr>
        <w:t xml:space="preserve"> to avoid contact with patients</w:t>
      </w:r>
      <w:r w:rsidR="00204D75">
        <w:rPr>
          <w:rFonts w:ascii="Times New Roman" w:eastAsia="Times New Roman" w:hAnsi="Times New Roman" w:cs="Times New Roman"/>
        </w:rPr>
        <w:t>.</w:t>
      </w:r>
    </w:p>
    <w:p w14:paraId="2A6E090C" w14:textId="41F77587" w:rsidR="007D2D71" w:rsidRDefault="0060250F"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Facial hair should be</w:t>
      </w:r>
      <w:r w:rsidR="00204D75">
        <w:rPr>
          <w:rFonts w:ascii="Times New Roman" w:eastAsia="Times New Roman" w:hAnsi="Times New Roman" w:cs="Times New Roman"/>
        </w:rPr>
        <w:t xml:space="preserve"> clean and</w:t>
      </w:r>
      <w:r>
        <w:rPr>
          <w:rFonts w:ascii="Times New Roman" w:eastAsia="Times New Roman" w:hAnsi="Times New Roman" w:cs="Times New Roman"/>
        </w:rPr>
        <w:t xml:space="preserve"> neatly trimmed</w:t>
      </w:r>
      <w:r w:rsidR="00204D75">
        <w:rPr>
          <w:rFonts w:ascii="Times New Roman" w:eastAsia="Times New Roman" w:hAnsi="Times New Roman" w:cs="Times New Roman"/>
        </w:rPr>
        <w:t>.</w:t>
      </w:r>
    </w:p>
    <w:p w14:paraId="5A5DE2A8" w14:textId="1BFB8EB7" w:rsidR="0060250F" w:rsidRDefault="0060250F"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Nails should be neat and trimmed</w:t>
      </w:r>
      <w:r w:rsidR="00824E55">
        <w:rPr>
          <w:rFonts w:ascii="Times New Roman" w:eastAsia="Times New Roman" w:hAnsi="Times New Roman" w:cs="Times New Roman"/>
        </w:rPr>
        <w:t xml:space="preserve"> and</w:t>
      </w:r>
      <w:r>
        <w:rPr>
          <w:rFonts w:ascii="Times New Roman" w:eastAsia="Times New Roman" w:hAnsi="Times New Roman" w:cs="Times New Roman"/>
        </w:rPr>
        <w:t xml:space="preserve"> should not extend beyond </w:t>
      </w:r>
      <w:r w:rsidR="00B32044">
        <w:rPr>
          <w:rFonts w:ascii="Times New Roman" w:eastAsia="Times New Roman" w:hAnsi="Times New Roman" w:cs="Times New Roman"/>
        </w:rPr>
        <w:t>¼-</w:t>
      </w:r>
      <w:r>
        <w:rPr>
          <w:rFonts w:ascii="Times New Roman" w:eastAsia="Times New Roman" w:hAnsi="Times New Roman" w:cs="Times New Roman"/>
        </w:rPr>
        <w:t xml:space="preserve">inch of the </w:t>
      </w:r>
      <w:proofErr w:type="gramStart"/>
      <w:r>
        <w:rPr>
          <w:rFonts w:ascii="Times New Roman" w:eastAsia="Times New Roman" w:hAnsi="Times New Roman" w:cs="Times New Roman"/>
        </w:rPr>
        <w:t>fingertip</w:t>
      </w:r>
      <w:r w:rsidR="00B32044">
        <w:rPr>
          <w:rFonts w:ascii="Times New Roman" w:eastAsia="Times New Roman" w:hAnsi="Times New Roman" w:cs="Times New Roman"/>
        </w:rPr>
        <w:t>;</w:t>
      </w:r>
      <w:proofErr w:type="gramEnd"/>
      <w:r w:rsidR="00B32044">
        <w:rPr>
          <w:rFonts w:ascii="Times New Roman" w:eastAsia="Times New Roman" w:hAnsi="Times New Roman" w:cs="Times New Roman"/>
        </w:rPr>
        <w:t xml:space="preserve"> n</w:t>
      </w:r>
      <w:r>
        <w:rPr>
          <w:rFonts w:ascii="Times New Roman" w:eastAsia="Times New Roman" w:hAnsi="Times New Roman" w:cs="Times New Roman"/>
        </w:rPr>
        <w:t>o artificial nails</w:t>
      </w:r>
      <w:r w:rsidR="00E7195B">
        <w:rPr>
          <w:rFonts w:ascii="Times New Roman" w:eastAsia="Times New Roman" w:hAnsi="Times New Roman" w:cs="Times New Roman"/>
        </w:rPr>
        <w:t>.</w:t>
      </w:r>
    </w:p>
    <w:p w14:paraId="5ECD23F1" w14:textId="586601DC" w:rsidR="007D2D71" w:rsidRDefault="0060250F"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No visible tat</w:t>
      </w:r>
      <w:r w:rsidR="00E7195B">
        <w:rPr>
          <w:rFonts w:ascii="Times New Roman" w:eastAsia="Times New Roman" w:hAnsi="Times New Roman" w:cs="Times New Roman"/>
        </w:rPr>
        <w:t>t</w:t>
      </w:r>
      <w:r>
        <w:rPr>
          <w:rFonts w:ascii="Times New Roman" w:eastAsia="Times New Roman" w:hAnsi="Times New Roman" w:cs="Times New Roman"/>
        </w:rPr>
        <w:t>oos</w:t>
      </w:r>
      <w:r w:rsidR="00204D75">
        <w:rPr>
          <w:rFonts w:ascii="Times New Roman" w:eastAsia="Times New Roman" w:hAnsi="Times New Roman" w:cs="Times New Roman"/>
        </w:rPr>
        <w:t>.</w:t>
      </w:r>
      <w:r>
        <w:rPr>
          <w:rFonts w:ascii="Times New Roman" w:eastAsia="Times New Roman" w:hAnsi="Times New Roman" w:cs="Times New Roman"/>
        </w:rPr>
        <w:t xml:space="preserve"> </w:t>
      </w:r>
    </w:p>
    <w:p w14:paraId="7EE8B761" w14:textId="5C11A488" w:rsidR="00E7195B" w:rsidRDefault="00E7195B" w:rsidP="000D08E4">
      <w:pPr>
        <w:pStyle w:val="ListParagraph"/>
        <w:numPr>
          <w:ilvl w:val="0"/>
          <w:numId w:val="31"/>
        </w:numPr>
        <w:spacing w:after="0"/>
        <w:rPr>
          <w:rFonts w:ascii="Times New Roman" w:eastAsia="Times New Roman" w:hAnsi="Times New Roman" w:cs="Times New Roman"/>
        </w:rPr>
      </w:pPr>
      <w:r>
        <w:rPr>
          <w:rFonts w:ascii="Times New Roman" w:eastAsia="Times New Roman" w:hAnsi="Times New Roman" w:cs="Times New Roman"/>
        </w:rPr>
        <w:t xml:space="preserve">Avoid products with </w:t>
      </w:r>
      <w:r w:rsidR="003522D1">
        <w:rPr>
          <w:rFonts w:ascii="Times New Roman" w:eastAsia="Times New Roman" w:hAnsi="Times New Roman" w:cs="Times New Roman"/>
        </w:rPr>
        <w:t>fragrance</w:t>
      </w:r>
      <w:r w:rsidR="00B32044">
        <w:rPr>
          <w:rFonts w:ascii="Times New Roman" w:eastAsia="Times New Roman" w:hAnsi="Times New Roman" w:cs="Times New Roman"/>
        </w:rPr>
        <w:t>,</w:t>
      </w:r>
      <w:r w:rsidR="003522D1">
        <w:rPr>
          <w:rFonts w:ascii="Times New Roman" w:eastAsia="Times New Roman" w:hAnsi="Times New Roman" w:cs="Times New Roman"/>
        </w:rPr>
        <w:t xml:space="preserve"> </w:t>
      </w:r>
      <w:r w:rsidR="00AA10B9">
        <w:rPr>
          <w:rFonts w:ascii="Times New Roman" w:eastAsia="Times New Roman" w:hAnsi="Times New Roman" w:cs="Times New Roman"/>
        </w:rPr>
        <w:t>s</w:t>
      </w:r>
      <w:r w:rsidR="001C3E5F">
        <w:rPr>
          <w:rFonts w:ascii="Times New Roman" w:eastAsia="Times New Roman" w:hAnsi="Times New Roman" w:cs="Times New Roman"/>
        </w:rPr>
        <w:t>uch as perfume</w:t>
      </w:r>
      <w:r w:rsidR="00824E55">
        <w:rPr>
          <w:rFonts w:ascii="Times New Roman" w:eastAsia="Times New Roman" w:hAnsi="Times New Roman" w:cs="Times New Roman"/>
        </w:rPr>
        <w:t>s</w:t>
      </w:r>
      <w:r w:rsidR="001C3E5F">
        <w:rPr>
          <w:rFonts w:ascii="Times New Roman" w:eastAsia="Times New Roman" w:hAnsi="Times New Roman" w:cs="Times New Roman"/>
        </w:rPr>
        <w:t>, lotions</w:t>
      </w:r>
      <w:r w:rsidR="00824E55">
        <w:rPr>
          <w:rFonts w:ascii="Times New Roman" w:eastAsia="Times New Roman" w:hAnsi="Times New Roman" w:cs="Times New Roman"/>
        </w:rPr>
        <w:t>,</w:t>
      </w:r>
      <w:r w:rsidR="001C3E5F">
        <w:rPr>
          <w:rFonts w:ascii="Times New Roman" w:eastAsia="Times New Roman" w:hAnsi="Times New Roman" w:cs="Times New Roman"/>
        </w:rPr>
        <w:t xml:space="preserve"> etc.</w:t>
      </w:r>
    </w:p>
    <w:p w14:paraId="00161950" w14:textId="77777777" w:rsidR="000D5F1C" w:rsidRPr="000D5F1C" w:rsidRDefault="000D5F1C" w:rsidP="000D5F1C">
      <w:pPr>
        <w:spacing w:after="0"/>
        <w:rPr>
          <w:rFonts w:ascii="Times New Roman" w:eastAsia="Times New Roman" w:hAnsi="Times New Roman" w:cs="Times New Roman"/>
        </w:rPr>
      </w:pPr>
    </w:p>
    <w:p w14:paraId="40CFF47B" w14:textId="506BC219"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Street clothes (business casual) may be worn in some specialty areas or by faculty supervising students in preceptorship or community experiences. A white lab coat or a scrub coat may be worn over scrubs or street clothes. A CON identification badge is to be worn in the skills lab. Students are expected to adhere to the </w:t>
      </w:r>
      <w:r w:rsidR="00662BAD">
        <w:rPr>
          <w:rFonts w:ascii="Times New Roman" w:eastAsia="Times New Roman" w:hAnsi="Times New Roman" w:cs="Times New Roman"/>
        </w:rPr>
        <w:t>S</w:t>
      </w:r>
      <w:r w:rsidRPr="0EC5D69E">
        <w:rPr>
          <w:rFonts w:ascii="Times New Roman" w:eastAsia="Times New Roman" w:hAnsi="Times New Roman" w:cs="Times New Roman"/>
        </w:rPr>
        <w:t xml:space="preserve">tudent </w:t>
      </w:r>
      <w:r w:rsidR="00662BAD">
        <w:rPr>
          <w:rFonts w:ascii="Times New Roman" w:eastAsia="Times New Roman" w:hAnsi="Times New Roman" w:cs="Times New Roman"/>
        </w:rPr>
        <w:t>U</w:t>
      </w:r>
      <w:r w:rsidRPr="0EC5D69E">
        <w:rPr>
          <w:rFonts w:ascii="Times New Roman" w:eastAsia="Times New Roman" w:hAnsi="Times New Roman" w:cs="Times New Roman"/>
        </w:rPr>
        <w:t xml:space="preserve">niform </w:t>
      </w:r>
      <w:r w:rsidR="00662BAD">
        <w:rPr>
          <w:rFonts w:ascii="Times New Roman" w:eastAsia="Times New Roman" w:hAnsi="Times New Roman" w:cs="Times New Roman"/>
        </w:rPr>
        <w:t>P</w:t>
      </w:r>
      <w:r w:rsidRPr="0EC5D69E">
        <w:rPr>
          <w:rFonts w:ascii="Times New Roman" w:eastAsia="Times New Roman" w:hAnsi="Times New Roman" w:cs="Times New Roman"/>
        </w:rPr>
        <w:t xml:space="preserve">olicy found in the </w:t>
      </w:r>
      <w:r w:rsidR="00662BAD">
        <w:rPr>
          <w:rFonts w:ascii="Times New Roman" w:eastAsia="Times New Roman" w:hAnsi="Times New Roman" w:cs="Times New Roman"/>
        </w:rPr>
        <w:t>s</w:t>
      </w:r>
      <w:r w:rsidRPr="0EC5D69E">
        <w:rPr>
          <w:rFonts w:ascii="Times New Roman" w:eastAsia="Times New Roman" w:hAnsi="Times New Roman" w:cs="Times New Roman"/>
        </w:rPr>
        <w:t xml:space="preserve">tudent </w:t>
      </w:r>
      <w:r w:rsidR="00662BAD">
        <w:rPr>
          <w:rFonts w:ascii="Times New Roman" w:eastAsia="Times New Roman" w:hAnsi="Times New Roman" w:cs="Times New Roman"/>
        </w:rPr>
        <w:t>h</w:t>
      </w:r>
      <w:r w:rsidRPr="0EC5D69E">
        <w:rPr>
          <w:rFonts w:ascii="Times New Roman" w:eastAsia="Times New Roman" w:hAnsi="Times New Roman" w:cs="Times New Roman"/>
        </w:rPr>
        <w:t xml:space="preserve">andbook </w:t>
      </w:r>
      <w:r w:rsidRPr="000A57E9">
        <w:rPr>
          <w:rFonts w:ascii="Times New Roman" w:eastAsia="Times New Roman" w:hAnsi="Times New Roman" w:cs="Times New Roman"/>
        </w:rPr>
        <w:t xml:space="preserve">(see </w:t>
      </w:r>
      <w:hyperlink r:id="rId18">
        <w:r w:rsidRPr="000A57E9">
          <w:rPr>
            <w:rStyle w:val="Hyperlink"/>
            <w:rFonts w:ascii="Times New Roman" w:eastAsia="Times New Roman" w:hAnsi="Times New Roman" w:cs="Times New Roman"/>
          </w:rPr>
          <w:t>https://www.nursing.arizona.edu/commons/handbooks-and-forms</w:t>
        </w:r>
      </w:hyperlink>
      <w:r w:rsidRPr="000A57E9">
        <w:rPr>
          <w:rFonts w:ascii="Times New Roman" w:eastAsia="Times New Roman" w:hAnsi="Times New Roman" w:cs="Times New Roman"/>
        </w:rPr>
        <w:t>).</w:t>
      </w:r>
      <w:r w:rsidR="008D2343">
        <w:rPr>
          <w:rFonts w:ascii="Times New Roman" w:eastAsia="Times New Roman" w:hAnsi="Times New Roman" w:cs="Times New Roman"/>
        </w:rPr>
        <w:t xml:space="preserve"> Faculty should review and enforce the </w:t>
      </w:r>
      <w:r w:rsidR="00662BAD">
        <w:rPr>
          <w:rFonts w:ascii="Times New Roman" w:eastAsia="Times New Roman" w:hAnsi="Times New Roman" w:cs="Times New Roman"/>
        </w:rPr>
        <w:t>S</w:t>
      </w:r>
      <w:r w:rsidR="008D2343">
        <w:rPr>
          <w:rFonts w:ascii="Times New Roman" w:eastAsia="Times New Roman" w:hAnsi="Times New Roman" w:cs="Times New Roman"/>
        </w:rPr>
        <w:t xml:space="preserve">tudent </w:t>
      </w:r>
      <w:r w:rsidR="00662BAD">
        <w:rPr>
          <w:rFonts w:ascii="Times New Roman" w:eastAsia="Times New Roman" w:hAnsi="Times New Roman" w:cs="Times New Roman"/>
        </w:rPr>
        <w:t>U</w:t>
      </w:r>
      <w:r w:rsidR="008D2343">
        <w:rPr>
          <w:rFonts w:ascii="Times New Roman" w:eastAsia="Times New Roman" w:hAnsi="Times New Roman" w:cs="Times New Roman"/>
        </w:rPr>
        <w:t xml:space="preserve">niform </w:t>
      </w:r>
      <w:r w:rsidR="00662BAD">
        <w:rPr>
          <w:rFonts w:ascii="Times New Roman" w:eastAsia="Times New Roman" w:hAnsi="Times New Roman" w:cs="Times New Roman"/>
        </w:rPr>
        <w:t>P</w:t>
      </w:r>
      <w:r w:rsidR="008D2343">
        <w:rPr>
          <w:rFonts w:ascii="Times New Roman" w:eastAsia="Times New Roman" w:hAnsi="Times New Roman" w:cs="Times New Roman"/>
        </w:rPr>
        <w:t xml:space="preserve">olicy in all clinical settings. </w:t>
      </w:r>
    </w:p>
    <w:p w14:paraId="49C8D24F" w14:textId="79B53866" w:rsidR="000D5F1C" w:rsidRDefault="000D5F1C" w:rsidP="000D5F1C">
      <w:pPr>
        <w:spacing w:after="0"/>
        <w:rPr>
          <w:rFonts w:ascii="Times New Roman" w:eastAsia="Times New Roman" w:hAnsi="Times New Roman" w:cs="Times New Roman"/>
        </w:rPr>
      </w:pPr>
    </w:p>
    <w:p w14:paraId="1B4FDDAE" w14:textId="77777777" w:rsidR="000D5F1C" w:rsidRPr="0013131D" w:rsidRDefault="000D5F1C" w:rsidP="00CC3E68">
      <w:pPr>
        <w:spacing w:after="0"/>
        <w:rPr>
          <w:rFonts w:ascii="Times New Roman" w:eastAsia="Times New Roman" w:hAnsi="Times New Roman" w:cs="Times New Roman"/>
        </w:rPr>
      </w:pPr>
    </w:p>
    <w:p w14:paraId="04E2F06C" w14:textId="77777777" w:rsidR="005C26CC" w:rsidRDefault="005C26CC" w:rsidP="000D5F1C">
      <w:pPr>
        <w:spacing w:after="0"/>
        <w:rPr>
          <w:rFonts w:ascii="Times New Roman" w:eastAsia="Times New Roman" w:hAnsi="Times New Roman" w:cs="Times New Roman"/>
          <w:b/>
          <w:bCs/>
          <w:sz w:val="24"/>
          <w:szCs w:val="24"/>
        </w:rPr>
      </w:pPr>
      <w:r w:rsidRPr="00CC3E68">
        <w:rPr>
          <w:rFonts w:ascii="Times New Roman" w:eastAsia="Times New Roman" w:hAnsi="Times New Roman" w:cs="Times New Roman"/>
          <w:b/>
          <w:bCs/>
          <w:sz w:val="24"/>
          <w:szCs w:val="24"/>
        </w:rPr>
        <w:t>Clinical Rotation Schedule</w:t>
      </w:r>
    </w:p>
    <w:p w14:paraId="71DF6DEA" w14:textId="77777777" w:rsidR="000D5F1C" w:rsidRPr="000D5F1C" w:rsidRDefault="000D5F1C" w:rsidP="000D5F1C">
      <w:pPr>
        <w:spacing w:after="0"/>
        <w:rPr>
          <w:rFonts w:ascii="Times New Roman" w:eastAsia="Times New Roman" w:hAnsi="Times New Roman" w:cs="Times New Roman"/>
          <w:b/>
          <w:bCs/>
        </w:rPr>
      </w:pPr>
    </w:p>
    <w:p w14:paraId="112E1BA1" w14:textId="3CD448BA"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Clinical instructors create </w:t>
      </w:r>
      <w:r w:rsidRPr="0EC5D69E">
        <w:rPr>
          <w:rFonts w:ascii="Times New Roman" w:eastAsia="Times New Roman" w:hAnsi="Times New Roman" w:cs="Times New Roman"/>
          <w:b/>
          <w:bCs/>
        </w:rPr>
        <w:t>student rotation schedules</w:t>
      </w:r>
      <w:r w:rsidRPr="0EC5D69E">
        <w:rPr>
          <w:rFonts w:ascii="Times New Roman" w:eastAsia="Times New Roman" w:hAnsi="Times New Roman" w:cs="Times New Roman"/>
        </w:rPr>
        <w:t xml:space="preserve"> to ensure that students rotate through each available area and/or experience. It is important to list student names, units, dates, time</w:t>
      </w:r>
      <w:r w:rsidR="00824E55">
        <w:rPr>
          <w:rFonts w:ascii="Times New Roman" w:eastAsia="Times New Roman" w:hAnsi="Times New Roman" w:cs="Times New Roman"/>
        </w:rPr>
        <w:t>s</w:t>
      </w:r>
      <w:r w:rsidRPr="0EC5D69E">
        <w:rPr>
          <w:rFonts w:ascii="Times New Roman" w:eastAsia="Times New Roman" w:hAnsi="Times New Roman" w:cs="Times New Roman"/>
        </w:rPr>
        <w:t xml:space="preserve"> of clinical, level of student</w:t>
      </w:r>
      <w:r w:rsidR="00824E55">
        <w:rPr>
          <w:rFonts w:ascii="Times New Roman" w:eastAsia="Times New Roman" w:hAnsi="Times New Roman" w:cs="Times New Roman"/>
        </w:rPr>
        <w:t>s</w:t>
      </w:r>
      <w:r w:rsidRPr="0EC5D69E">
        <w:rPr>
          <w:rFonts w:ascii="Times New Roman" w:eastAsia="Times New Roman" w:hAnsi="Times New Roman" w:cs="Times New Roman"/>
        </w:rPr>
        <w:t xml:space="preserve">, and school.  </w:t>
      </w:r>
    </w:p>
    <w:p w14:paraId="1BDF0D01" w14:textId="77777777" w:rsidR="00CC3E68" w:rsidRPr="0013131D" w:rsidRDefault="00CC3E68" w:rsidP="000D5F1C">
      <w:pPr>
        <w:spacing w:after="0"/>
        <w:rPr>
          <w:rFonts w:ascii="Times New Roman" w:eastAsia="Times New Roman" w:hAnsi="Times New Roman" w:cs="Times New Roman"/>
        </w:rPr>
      </w:pPr>
    </w:p>
    <w:p w14:paraId="30E6B267" w14:textId="1E9406D8"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A sample student rotation template is provided (see Appendix B) and may be used or modified by the clinical instructor as desired. A copy of the rotation should be provided to the course chair and agency unit manager(s) prior to the first day of the clinical rotation. Most facilities require this form at least </w:t>
      </w:r>
      <w:r w:rsidR="00824E55">
        <w:rPr>
          <w:rFonts w:ascii="Times New Roman" w:eastAsia="Times New Roman" w:hAnsi="Times New Roman" w:cs="Times New Roman"/>
        </w:rPr>
        <w:t>two</w:t>
      </w:r>
      <w:r w:rsidRPr="0EC5D69E">
        <w:rPr>
          <w:rFonts w:ascii="Times New Roman" w:eastAsia="Times New Roman" w:hAnsi="Times New Roman" w:cs="Times New Roman"/>
        </w:rPr>
        <w:t xml:space="preserve"> weeks before the clinical experience begins.  </w:t>
      </w:r>
    </w:p>
    <w:p w14:paraId="06E03EAF" w14:textId="77777777" w:rsidR="000D5F1C" w:rsidRDefault="000D5F1C" w:rsidP="000D5F1C">
      <w:pPr>
        <w:spacing w:after="0"/>
        <w:rPr>
          <w:rFonts w:ascii="Times New Roman" w:eastAsia="Times New Roman" w:hAnsi="Times New Roman" w:cs="Times New Roman"/>
        </w:rPr>
      </w:pPr>
    </w:p>
    <w:p w14:paraId="5B7F43C2" w14:textId="77777777" w:rsidR="00CC3E68" w:rsidRDefault="00CC3E68" w:rsidP="000D5F1C">
      <w:pPr>
        <w:spacing w:after="0"/>
        <w:rPr>
          <w:rFonts w:ascii="Times New Roman" w:eastAsia="Times New Roman" w:hAnsi="Times New Roman" w:cs="Times New Roman"/>
        </w:rPr>
      </w:pPr>
    </w:p>
    <w:p w14:paraId="57AA3205" w14:textId="77777777" w:rsidR="007B1524" w:rsidRDefault="007B1524" w:rsidP="000D5F1C">
      <w:pPr>
        <w:spacing w:after="0"/>
        <w:rPr>
          <w:rFonts w:ascii="Times New Roman" w:eastAsia="Times New Roman" w:hAnsi="Times New Roman" w:cs="Times New Roman"/>
        </w:rPr>
      </w:pPr>
    </w:p>
    <w:p w14:paraId="4048F3D2" w14:textId="77777777" w:rsidR="007B1524" w:rsidRDefault="007B1524" w:rsidP="000D5F1C">
      <w:pPr>
        <w:spacing w:after="0"/>
        <w:rPr>
          <w:rFonts w:ascii="Times New Roman" w:eastAsia="Times New Roman" w:hAnsi="Times New Roman" w:cs="Times New Roman"/>
        </w:rPr>
      </w:pPr>
    </w:p>
    <w:p w14:paraId="2F1F6302" w14:textId="77777777" w:rsidR="007B1524" w:rsidRDefault="007B1524" w:rsidP="000D5F1C">
      <w:pPr>
        <w:spacing w:after="0"/>
        <w:rPr>
          <w:rFonts w:ascii="Times New Roman" w:eastAsia="Times New Roman" w:hAnsi="Times New Roman" w:cs="Times New Roman"/>
        </w:rPr>
      </w:pPr>
    </w:p>
    <w:p w14:paraId="68E1F105" w14:textId="77777777" w:rsidR="007B1524" w:rsidRPr="0013131D" w:rsidRDefault="007B1524" w:rsidP="000D5F1C">
      <w:pPr>
        <w:spacing w:after="0"/>
        <w:rPr>
          <w:rFonts w:ascii="Times New Roman" w:eastAsia="Times New Roman" w:hAnsi="Times New Roman" w:cs="Times New Roman"/>
        </w:rPr>
      </w:pPr>
    </w:p>
    <w:p w14:paraId="1D56D4C3" w14:textId="77777777" w:rsidR="005C26CC" w:rsidRDefault="005C26CC" w:rsidP="000D5F1C">
      <w:pPr>
        <w:spacing w:after="0"/>
        <w:rPr>
          <w:rFonts w:ascii="Times New Roman" w:eastAsia="Times New Roman" w:hAnsi="Times New Roman" w:cs="Times New Roman"/>
          <w:b/>
          <w:bCs/>
          <w:sz w:val="24"/>
          <w:szCs w:val="24"/>
        </w:rPr>
      </w:pPr>
      <w:r w:rsidRPr="00CC3E68">
        <w:rPr>
          <w:rFonts w:ascii="Times New Roman" w:eastAsia="Times New Roman" w:hAnsi="Times New Roman" w:cs="Times New Roman"/>
          <w:b/>
          <w:bCs/>
          <w:sz w:val="24"/>
          <w:szCs w:val="24"/>
        </w:rPr>
        <w:lastRenderedPageBreak/>
        <w:t>Clinical Instruction</w:t>
      </w:r>
    </w:p>
    <w:p w14:paraId="72BCF155" w14:textId="77777777" w:rsidR="000D5F1C" w:rsidRPr="000D5F1C" w:rsidRDefault="000D5F1C" w:rsidP="000D5F1C">
      <w:pPr>
        <w:spacing w:after="0"/>
        <w:rPr>
          <w:rFonts w:ascii="Times New Roman" w:eastAsia="Times New Roman" w:hAnsi="Times New Roman" w:cs="Times New Roman"/>
          <w:b/>
          <w:bCs/>
        </w:rPr>
      </w:pPr>
    </w:p>
    <w:p w14:paraId="272D1149" w14:textId="032CE79D"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Faculty members are expected to actively supervise students and guide their learning throughout the clinical day. When not actively assisting students, the instructor should make rounds on all students and check</w:t>
      </w:r>
      <w:r w:rsidR="00824E55">
        <w:rPr>
          <w:rFonts w:ascii="Times New Roman" w:eastAsia="Times New Roman" w:hAnsi="Times New Roman" w:cs="Times New Roman"/>
        </w:rPr>
        <w:t xml:space="preserve"> </w:t>
      </w:r>
      <w:r w:rsidRPr="0EC5D69E">
        <w:rPr>
          <w:rFonts w:ascii="Times New Roman" w:eastAsia="Times New Roman" w:hAnsi="Times New Roman" w:cs="Times New Roman"/>
        </w:rPr>
        <w:t>in (as able) with the nurses working with students.</w:t>
      </w:r>
    </w:p>
    <w:p w14:paraId="70BD0C0A" w14:textId="77777777" w:rsidR="007B1524" w:rsidRPr="00C7768B" w:rsidRDefault="007B1524" w:rsidP="000D5F1C">
      <w:pPr>
        <w:spacing w:after="0"/>
        <w:rPr>
          <w:rFonts w:ascii="Times New Roman" w:eastAsia="Times New Roman" w:hAnsi="Times New Roman" w:cs="Times New Roman"/>
        </w:rPr>
      </w:pPr>
    </w:p>
    <w:p w14:paraId="06FCEC33" w14:textId="77142C01"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It is important to note that students do NOT work “under the license” of their instructor. Per the A</w:t>
      </w:r>
      <w:r w:rsidR="00413B30">
        <w:rPr>
          <w:rFonts w:ascii="Times New Roman" w:eastAsia="Times New Roman" w:hAnsi="Times New Roman" w:cs="Times New Roman"/>
        </w:rPr>
        <w:t>rizona</w:t>
      </w:r>
      <w:r w:rsidRPr="0EC5D69E">
        <w:rPr>
          <w:rFonts w:ascii="Times New Roman" w:eastAsia="Times New Roman" w:hAnsi="Times New Roman" w:cs="Times New Roman"/>
        </w:rPr>
        <w:t xml:space="preserve"> Nurse Practice Act, nursing students are exempt from licensure requirements; however, they are accountable for their actions and behaviors to patients and their </w:t>
      </w:r>
      <w:r w:rsidR="003B5FB1" w:rsidRPr="0EC5D69E">
        <w:rPr>
          <w:rFonts w:ascii="Times New Roman" w:eastAsia="Times New Roman" w:hAnsi="Times New Roman" w:cs="Times New Roman"/>
        </w:rPr>
        <w:t>instructor and</w:t>
      </w:r>
      <w:r w:rsidRPr="0EC5D69E">
        <w:rPr>
          <w:rFonts w:ascii="Times New Roman" w:eastAsia="Times New Roman" w:hAnsi="Times New Roman" w:cs="Times New Roman"/>
        </w:rPr>
        <w:t xml:space="preserve"> are expected to follow the policies of the nursing program and the clinical agency. </w:t>
      </w:r>
    </w:p>
    <w:p w14:paraId="463E60D1" w14:textId="77777777" w:rsidR="00CC3E68" w:rsidRDefault="00CC3E68" w:rsidP="000D5F1C">
      <w:pPr>
        <w:spacing w:after="0"/>
        <w:rPr>
          <w:rFonts w:ascii="Times New Roman" w:eastAsia="Times New Roman" w:hAnsi="Times New Roman" w:cs="Times New Roman"/>
        </w:rPr>
      </w:pPr>
    </w:p>
    <w:p w14:paraId="2FFE095D" w14:textId="495207E2"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Nursing instructors are accountable for their decisions and actions, including making student assignments, providing student orientation, supervision and ongoing support, monitoring of clinical performance</w:t>
      </w:r>
      <w:r w:rsidR="0075299E">
        <w:rPr>
          <w:rFonts w:ascii="Times New Roman" w:eastAsia="Times New Roman" w:hAnsi="Times New Roman" w:cs="Times New Roman"/>
        </w:rPr>
        <w:t>,</w:t>
      </w:r>
      <w:r w:rsidRPr="0EC5D69E">
        <w:rPr>
          <w:rFonts w:ascii="Times New Roman" w:eastAsia="Times New Roman" w:hAnsi="Times New Roman" w:cs="Times New Roman"/>
        </w:rPr>
        <w:t xml:space="preserve"> and timely intervention when patient safety could be compromised. Although student nurses are assigned patients and provide patient care, agency nursing personnel are ultimately responsible for their patients. </w:t>
      </w:r>
    </w:p>
    <w:p w14:paraId="0FBF6A01" w14:textId="77777777" w:rsidR="00CC3E68" w:rsidRPr="0013131D" w:rsidRDefault="00CC3E68" w:rsidP="000D5F1C">
      <w:pPr>
        <w:spacing w:after="0"/>
        <w:rPr>
          <w:rFonts w:ascii="Times New Roman" w:eastAsia="Times New Roman" w:hAnsi="Times New Roman" w:cs="Times New Roman"/>
        </w:rPr>
      </w:pPr>
    </w:p>
    <w:p w14:paraId="3FBA0E66" w14:textId="62642393"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In addition, faculty members are not required to </w:t>
      </w:r>
      <w:r w:rsidR="00D609C6">
        <w:rPr>
          <w:rFonts w:ascii="Times New Roman" w:eastAsia="Times New Roman" w:hAnsi="Times New Roman" w:cs="Times New Roman"/>
        </w:rPr>
        <w:t>“</w:t>
      </w:r>
      <w:r w:rsidRPr="0EC5D69E">
        <w:rPr>
          <w:rFonts w:ascii="Times New Roman" w:eastAsia="Times New Roman" w:hAnsi="Times New Roman" w:cs="Times New Roman"/>
        </w:rPr>
        <w:t>co-sign</w:t>
      </w:r>
      <w:r w:rsidR="00D609C6">
        <w:rPr>
          <w:rFonts w:ascii="Times New Roman" w:eastAsia="Times New Roman" w:hAnsi="Times New Roman" w:cs="Times New Roman"/>
        </w:rPr>
        <w:t>”</w:t>
      </w:r>
      <w:r w:rsidRPr="0EC5D69E">
        <w:rPr>
          <w:rFonts w:ascii="Times New Roman" w:eastAsia="Times New Roman" w:hAnsi="Times New Roman" w:cs="Times New Roman"/>
        </w:rPr>
        <w:t xml:space="preserve"> for procedures or medication administration that they do not actually witness/supervise. Co-signing for a procedure or a medication indicates that the instructor is accepting responsibility that the procedure </w:t>
      </w:r>
      <w:proofErr w:type="gramStart"/>
      <w:r w:rsidRPr="0EC5D69E">
        <w:rPr>
          <w:rFonts w:ascii="Times New Roman" w:eastAsia="Times New Roman" w:hAnsi="Times New Roman" w:cs="Times New Roman"/>
        </w:rPr>
        <w:t>was</w:t>
      </w:r>
      <w:proofErr w:type="gramEnd"/>
      <w:r w:rsidRPr="0EC5D69E">
        <w:rPr>
          <w:rFonts w:ascii="Times New Roman" w:eastAsia="Times New Roman" w:hAnsi="Times New Roman" w:cs="Times New Roman"/>
        </w:rPr>
        <w:t xml:space="preserve"> performed correctly or the medication was accurately administered. </w:t>
      </w:r>
      <w:r w:rsidR="008777E9">
        <w:rPr>
          <w:rFonts w:ascii="Times New Roman" w:eastAsia="Times New Roman" w:hAnsi="Times New Roman" w:cs="Times New Roman"/>
        </w:rPr>
        <w:t>Please review and adhere to clinical agency policies regarding student documentation.</w:t>
      </w:r>
    </w:p>
    <w:p w14:paraId="34C0A553" w14:textId="77777777" w:rsidR="000D5F1C" w:rsidRDefault="000D5F1C" w:rsidP="00CC3E68">
      <w:pPr>
        <w:spacing w:after="0"/>
        <w:rPr>
          <w:rFonts w:ascii="Times New Roman" w:eastAsia="Times New Roman" w:hAnsi="Times New Roman" w:cs="Times New Roman"/>
        </w:rPr>
      </w:pPr>
    </w:p>
    <w:p w14:paraId="11FA14C6" w14:textId="77777777" w:rsidR="000D5F1C" w:rsidRPr="001873F4" w:rsidRDefault="000D5F1C" w:rsidP="00CC3E68">
      <w:pPr>
        <w:spacing w:after="0"/>
        <w:rPr>
          <w:rFonts w:ascii="Times New Roman" w:eastAsia="Times New Roman" w:hAnsi="Times New Roman" w:cs="Times New Roman"/>
        </w:rPr>
      </w:pPr>
    </w:p>
    <w:p w14:paraId="5FC7422F" w14:textId="77777777" w:rsidR="005C26CC" w:rsidRDefault="005C26CC" w:rsidP="000D5F1C">
      <w:pPr>
        <w:spacing w:after="0"/>
        <w:rPr>
          <w:rFonts w:ascii="Times New Roman" w:eastAsia="Times New Roman" w:hAnsi="Times New Roman" w:cs="Times New Roman"/>
          <w:b/>
          <w:bCs/>
          <w:sz w:val="24"/>
          <w:szCs w:val="24"/>
          <w:u w:val="single"/>
        </w:rPr>
      </w:pPr>
      <w:r w:rsidRPr="0EC5D69E">
        <w:rPr>
          <w:rFonts w:ascii="Times New Roman" w:eastAsia="Times New Roman" w:hAnsi="Times New Roman" w:cs="Times New Roman"/>
          <w:b/>
          <w:bCs/>
          <w:sz w:val="24"/>
          <w:szCs w:val="24"/>
          <w:u w:val="single"/>
        </w:rPr>
        <w:t xml:space="preserve">SKILL PERFORMANCE GUIDELINES </w:t>
      </w:r>
    </w:p>
    <w:p w14:paraId="3062086A" w14:textId="77777777" w:rsidR="000D5F1C" w:rsidRPr="00CC3E68" w:rsidRDefault="000D5F1C" w:rsidP="00CC3E68">
      <w:pPr>
        <w:spacing w:after="0"/>
        <w:rPr>
          <w:rFonts w:ascii="Times New Roman" w:eastAsia="Times New Roman" w:hAnsi="Times New Roman" w:cs="Times New Roman"/>
          <w:b/>
          <w:bCs/>
          <w:u w:val="single"/>
        </w:rPr>
      </w:pPr>
    </w:p>
    <w:p w14:paraId="7A42EAD3" w14:textId="2667E743"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The skills and procedures that students are allowed to </w:t>
      </w:r>
      <w:r w:rsidR="00824E55">
        <w:rPr>
          <w:rFonts w:ascii="Times New Roman" w:eastAsia="Times New Roman" w:hAnsi="Times New Roman" w:cs="Times New Roman"/>
        </w:rPr>
        <w:t>perform</w:t>
      </w:r>
      <w:r w:rsidRPr="0EC5D69E">
        <w:rPr>
          <w:rFonts w:ascii="Times New Roman" w:eastAsia="Times New Roman" w:hAnsi="Times New Roman" w:cs="Times New Roman"/>
        </w:rPr>
        <w:t xml:space="preserve"> </w:t>
      </w:r>
      <w:r w:rsidR="00204D75" w:rsidRPr="0EC5D69E">
        <w:rPr>
          <w:rFonts w:ascii="Times New Roman" w:eastAsia="Times New Roman" w:hAnsi="Times New Roman" w:cs="Times New Roman"/>
        </w:rPr>
        <w:t>vary</w:t>
      </w:r>
      <w:r w:rsidRPr="0EC5D69E">
        <w:rPr>
          <w:rFonts w:ascii="Times New Roman" w:eastAsia="Times New Roman" w:hAnsi="Times New Roman" w:cs="Times New Roman"/>
        </w:rPr>
        <w:t xml:space="preserve"> be</w:t>
      </w:r>
      <w:r>
        <w:rPr>
          <w:rFonts w:ascii="Times New Roman" w:eastAsia="Times New Roman" w:hAnsi="Times New Roman" w:cs="Times New Roman"/>
        </w:rPr>
        <w:t>tween levels/semesters. R</w:t>
      </w:r>
      <w:r w:rsidRPr="0EC5D69E">
        <w:rPr>
          <w:rFonts w:ascii="Times New Roman" w:eastAsia="Times New Roman" w:hAnsi="Times New Roman" w:cs="Times New Roman"/>
        </w:rPr>
        <w:t>efer to the course sy</w:t>
      </w:r>
      <w:r>
        <w:rPr>
          <w:rFonts w:ascii="Times New Roman" w:eastAsia="Times New Roman" w:hAnsi="Times New Roman" w:cs="Times New Roman"/>
        </w:rPr>
        <w:t>llabus to review skills</w:t>
      </w:r>
      <w:r w:rsidRPr="0EC5D69E">
        <w:rPr>
          <w:rFonts w:ascii="Times New Roman" w:eastAsia="Times New Roman" w:hAnsi="Times New Roman" w:cs="Times New Roman"/>
        </w:rPr>
        <w:t xml:space="preserve"> taught in each course. </w:t>
      </w:r>
      <w:r>
        <w:rPr>
          <w:rFonts w:ascii="Times New Roman" w:eastAsia="Times New Roman" w:hAnsi="Times New Roman" w:cs="Times New Roman"/>
        </w:rPr>
        <w:t xml:space="preserve">Students are prepared for crucial skills and key competencies, </w:t>
      </w:r>
      <w:r w:rsidR="009E5E92">
        <w:rPr>
          <w:rFonts w:ascii="Times New Roman" w:eastAsia="Times New Roman" w:hAnsi="Times New Roman" w:cs="Times New Roman"/>
        </w:rPr>
        <w:t>which</w:t>
      </w:r>
      <w:r>
        <w:rPr>
          <w:rFonts w:ascii="Times New Roman" w:eastAsia="Times New Roman" w:hAnsi="Times New Roman" w:cs="Times New Roman"/>
        </w:rPr>
        <w:t xml:space="preserve"> are validated in the skills laboratory. The clinical instructor will ensure </w:t>
      </w:r>
      <w:r w:rsidR="009E5E92">
        <w:rPr>
          <w:rFonts w:ascii="Times New Roman" w:eastAsia="Times New Roman" w:hAnsi="Times New Roman" w:cs="Times New Roman"/>
        </w:rPr>
        <w:t xml:space="preserve">that </w:t>
      </w:r>
      <w:r>
        <w:rPr>
          <w:rFonts w:ascii="Times New Roman" w:eastAsia="Times New Roman" w:hAnsi="Times New Roman" w:cs="Times New Roman"/>
        </w:rPr>
        <w:t>student</w:t>
      </w:r>
      <w:r w:rsidR="009E5E92">
        <w:rPr>
          <w:rFonts w:ascii="Times New Roman" w:eastAsia="Times New Roman" w:hAnsi="Times New Roman" w:cs="Times New Roman"/>
        </w:rPr>
        <w:t>s</w:t>
      </w:r>
      <w:r>
        <w:rPr>
          <w:rFonts w:ascii="Times New Roman" w:eastAsia="Times New Roman" w:hAnsi="Times New Roman" w:cs="Times New Roman"/>
        </w:rPr>
        <w:t xml:space="preserve"> demonstrate competency in e</w:t>
      </w:r>
      <w:r w:rsidRPr="0EC5D69E">
        <w:rPr>
          <w:rFonts w:ascii="Times New Roman" w:eastAsia="Times New Roman" w:hAnsi="Times New Roman" w:cs="Times New Roman"/>
        </w:rPr>
        <w:t>ach new skill f</w:t>
      </w:r>
      <w:r>
        <w:rPr>
          <w:rFonts w:ascii="Times New Roman" w:eastAsia="Times New Roman" w:hAnsi="Times New Roman" w:cs="Times New Roman"/>
        </w:rPr>
        <w:t xml:space="preserve">or their current level/semester. </w:t>
      </w:r>
      <w:r w:rsidRPr="0EC5D69E">
        <w:rPr>
          <w:rFonts w:ascii="Times New Roman" w:eastAsia="Times New Roman" w:hAnsi="Times New Roman" w:cs="Times New Roman"/>
        </w:rPr>
        <w:t xml:space="preserve">It is the responsibility of the </w:t>
      </w:r>
      <w:r>
        <w:rPr>
          <w:rFonts w:ascii="Times New Roman" w:eastAsia="Times New Roman" w:hAnsi="Times New Roman" w:cs="Times New Roman"/>
        </w:rPr>
        <w:t>clinical</w:t>
      </w:r>
      <w:r w:rsidRPr="0EC5D69E">
        <w:rPr>
          <w:rFonts w:ascii="Times New Roman" w:eastAsia="Times New Roman" w:hAnsi="Times New Roman" w:cs="Times New Roman"/>
        </w:rPr>
        <w:t xml:space="preserve"> instructor, or designated agency RN, to observe student</w:t>
      </w:r>
      <w:r w:rsidR="009E5E92">
        <w:rPr>
          <w:rFonts w:ascii="Times New Roman" w:eastAsia="Times New Roman" w:hAnsi="Times New Roman" w:cs="Times New Roman"/>
        </w:rPr>
        <w:t>s</w:t>
      </w:r>
      <w:r w:rsidRPr="0EC5D69E">
        <w:rPr>
          <w:rFonts w:ascii="Times New Roman" w:eastAsia="Times New Roman" w:hAnsi="Times New Roman" w:cs="Times New Roman"/>
        </w:rPr>
        <w:t xml:space="preserve"> the first time </w:t>
      </w:r>
      <w:r w:rsidR="009E5E92">
        <w:rPr>
          <w:rFonts w:ascii="Times New Roman" w:eastAsia="Times New Roman" w:hAnsi="Times New Roman" w:cs="Times New Roman"/>
        </w:rPr>
        <w:t>they</w:t>
      </w:r>
      <w:r w:rsidRPr="0EC5D69E">
        <w:rPr>
          <w:rFonts w:ascii="Times New Roman" w:eastAsia="Times New Roman" w:hAnsi="Times New Roman" w:cs="Times New Roman"/>
        </w:rPr>
        <w:t xml:space="preserve"> perform a procedure or treatment. </w:t>
      </w:r>
      <w:r w:rsidRPr="00A5679E">
        <w:rPr>
          <w:rFonts w:ascii="Times New Roman" w:eastAsia="Times New Roman" w:hAnsi="Times New Roman" w:cs="Times New Roman"/>
        </w:rPr>
        <w:t>If necessary, student</w:t>
      </w:r>
      <w:r w:rsidR="009E5E92">
        <w:rPr>
          <w:rFonts w:ascii="Times New Roman" w:eastAsia="Times New Roman" w:hAnsi="Times New Roman" w:cs="Times New Roman"/>
        </w:rPr>
        <w:t>s</w:t>
      </w:r>
      <w:r w:rsidRPr="00A5679E">
        <w:rPr>
          <w:rFonts w:ascii="Times New Roman" w:eastAsia="Times New Roman" w:hAnsi="Times New Roman" w:cs="Times New Roman"/>
        </w:rPr>
        <w:t xml:space="preserve"> may be required to review the procedure in a textbook or the facility’s policy and procedure manual.</w:t>
      </w:r>
      <w:r>
        <w:rPr>
          <w:rFonts w:ascii="Times New Roman" w:eastAsia="Times New Roman" w:hAnsi="Times New Roman" w:cs="Times New Roman"/>
        </w:rPr>
        <w:t xml:space="preserve"> N</w:t>
      </w:r>
      <w:r w:rsidRPr="0EC5D69E">
        <w:rPr>
          <w:rFonts w:ascii="Times New Roman" w:eastAsia="Times New Roman" w:hAnsi="Times New Roman" w:cs="Times New Roman"/>
        </w:rPr>
        <w:t>ote that it is the sole prerogative of the instructor to observe any procedure or medication administration until confident in students</w:t>
      </w:r>
      <w:r w:rsidR="009E5E92">
        <w:rPr>
          <w:rFonts w:ascii="Times New Roman" w:eastAsia="Times New Roman" w:hAnsi="Times New Roman" w:cs="Times New Roman"/>
        </w:rPr>
        <w:t>’</w:t>
      </w:r>
      <w:r w:rsidRPr="0EC5D69E">
        <w:rPr>
          <w:rFonts w:ascii="Times New Roman" w:eastAsia="Times New Roman" w:hAnsi="Times New Roman" w:cs="Times New Roman"/>
        </w:rPr>
        <w:t xml:space="preserve"> competence to perform with the agency RN.</w:t>
      </w:r>
    </w:p>
    <w:p w14:paraId="22AB5873" w14:textId="77777777" w:rsidR="000D5F1C" w:rsidRDefault="000D5F1C" w:rsidP="00CC3E68">
      <w:pPr>
        <w:spacing w:after="0"/>
        <w:rPr>
          <w:rFonts w:ascii="Times New Roman" w:eastAsia="Times New Roman" w:hAnsi="Times New Roman" w:cs="Times New Roman"/>
        </w:rPr>
      </w:pPr>
    </w:p>
    <w:p w14:paraId="7437941D" w14:textId="06DC49ED" w:rsidR="005C26CC" w:rsidRPr="000444A9" w:rsidRDefault="005C26CC" w:rsidP="000D5F1C">
      <w:pPr>
        <w:spacing w:after="0"/>
        <w:rPr>
          <w:rFonts w:ascii="Times New Roman" w:eastAsia="Times New Roman" w:hAnsi="Times New Roman" w:cs="Times New Roman"/>
          <w:b/>
          <w:bCs/>
        </w:rPr>
      </w:pPr>
      <w:r w:rsidRPr="0EC5D69E">
        <w:rPr>
          <w:rFonts w:ascii="Times New Roman" w:eastAsia="Times New Roman" w:hAnsi="Times New Roman" w:cs="Times New Roman"/>
          <w:b/>
          <w:bCs/>
        </w:rPr>
        <w:t>Students are responsible for</w:t>
      </w:r>
      <w:r w:rsidR="009E5E92">
        <w:rPr>
          <w:rFonts w:ascii="Times New Roman" w:eastAsia="Times New Roman" w:hAnsi="Times New Roman" w:cs="Times New Roman"/>
          <w:b/>
          <w:bCs/>
        </w:rPr>
        <w:t>:</w:t>
      </w:r>
    </w:p>
    <w:p w14:paraId="133A194B" w14:textId="6519D6CD" w:rsidR="005C26CC" w:rsidRPr="00FA1F25" w:rsidRDefault="005C26CC" w:rsidP="00CC3E68">
      <w:pPr>
        <w:pStyle w:val="ListParagraph"/>
        <w:numPr>
          <w:ilvl w:val="0"/>
          <w:numId w:val="7"/>
        </w:numPr>
        <w:spacing w:after="0"/>
        <w:rPr>
          <w:rFonts w:ascii="Times New Roman" w:eastAsia="Times New Roman" w:hAnsi="Times New Roman" w:cs="Times New Roman"/>
        </w:rPr>
      </w:pPr>
      <w:r w:rsidRPr="0EC5D69E">
        <w:rPr>
          <w:rFonts w:ascii="Times New Roman" w:eastAsia="Times New Roman" w:hAnsi="Times New Roman" w:cs="Times New Roman"/>
        </w:rPr>
        <w:t>Reviewing the student skills list/scope of practice for each course and the facility’s policy and procedure manuals for guidelines relating to student skill performance</w:t>
      </w:r>
      <w:r w:rsidR="001353BD">
        <w:rPr>
          <w:rFonts w:ascii="Times New Roman" w:eastAsia="Times New Roman" w:hAnsi="Times New Roman" w:cs="Times New Roman"/>
        </w:rPr>
        <w:t>,</w:t>
      </w:r>
      <w:r w:rsidRPr="0EC5D69E">
        <w:rPr>
          <w:rFonts w:ascii="Times New Roman" w:eastAsia="Times New Roman" w:hAnsi="Times New Roman" w:cs="Times New Roman"/>
        </w:rPr>
        <w:t xml:space="preserve"> including medication administration. </w:t>
      </w:r>
    </w:p>
    <w:p w14:paraId="36E9165B" w14:textId="15074360" w:rsidR="005C26CC" w:rsidRPr="00FA1F25" w:rsidRDefault="005C26CC" w:rsidP="00CC3E68">
      <w:pPr>
        <w:pStyle w:val="ListParagraph"/>
        <w:numPr>
          <w:ilvl w:val="0"/>
          <w:numId w:val="7"/>
        </w:numPr>
        <w:spacing w:after="0"/>
        <w:rPr>
          <w:rFonts w:ascii="Times New Roman" w:eastAsia="Times New Roman" w:hAnsi="Times New Roman" w:cs="Times New Roman"/>
        </w:rPr>
      </w:pPr>
      <w:r w:rsidRPr="0EC5D69E">
        <w:rPr>
          <w:rFonts w:ascii="Times New Roman" w:eastAsia="Times New Roman" w:hAnsi="Times New Roman" w:cs="Times New Roman"/>
        </w:rPr>
        <w:t>Having their skills list</w:t>
      </w:r>
      <w:r w:rsidR="001353BD">
        <w:rPr>
          <w:rFonts w:ascii="Times New Roman" w:eastAsia="Times New Roman" w:hAnsi="Times New Roman" w:cs="Times New Roman"/>
        </w:rPr>
        <w:t>s</w:t>
      </w:r>
      <w:r w:rsidRPr="0EC5D69E">
        <w:rPr>
          <w:rFonts w:ascii="Times New Roman" w:eastAsia="Times New Roman" w:hAnsi="Times New Roman" w:cs="Times New Roman"/>
        </w:rPr>
        <w:t>/scope</w:t>
      </w:r>
      <w:r w:rsidR="001353BD">
        <w:rPr>
          <w:rFonts w:ascii="Times New Roman" w:eastAsia="Times New Roman" w:hAnsi="Times New Roman" w:cs="Times New Roman"/>
        </w:rPr>
        <w:t>s</w:t>
      </w:r>
      <w:r w:rsidRPr="0EC5D69E">
        <w:rPr>
          <w:rFonts w:ascii="Times New Roman" w:eastAsia="Times New Roman" w:hAnsi="Times New Roman" w:cs="Times New Roman"/>
        </w:rPr>
        <w:t xml:space="preserve"> of practice available during each clinical experience.</w:t>
      </w:r>
    </w:p>
    <w:p w14:paraId="270B7F2C" w14:textId="77777777" w:rsidR="005C26CC" w:rsidRDefault="005C26CC" w:rsidP="00CC3E68">
      <w:pPr>
        <w:pStyle w:val="ListParagraph"/>
        <w:numPr>
          <w:ilvl w:val="0"/>
          <w:numId w:val="7"/>
        </w:numPr>
        <w:spacing w:after="0"/>
        <w:rPr>
          <w:rFonts w:ascii="Times New Roman" w:eastAsia="Times New Roman" w:hAnsi="Times New Roman" w:cs="Times New Roman"/>
        </w:rPr>
      </w:pPr>
      <w:r w:rsidRPr="0EC5D69E">
        <w:rPr>
          <w:rFonts w:ascii="Times New Roman" w:eastAsia="Times New Roman" w:hAnsi="Times New Roman" w:cs="Times New Roman"/>
        </w:rPr>
        <w:t>Notifying instructors of opportunities to perform activities which require instructor supervision.</w:t>
      </w:r>
    </w:p>
    <w:p w14:paraId="7F1A73DA" w14:textId="399277E2" w:rsidR="005C26CC" w:rsidRDefault="005C26CC" w:rsidP="000D5F1C">
      <w:pPr>
        <w:pStyle w:val="ListParagraph"/>
        <w:numPr>
          <w:ilvl w:val="0"/>
          <w:numId w:val="7"/>
        </w:numPr>
        <w:spacing w:after="0"/>
        <w:rPr>
          <w:rFonts w:ascii="Times New Roman" w:eastAsia="Times New Roman" w:hAnsi="Times New Roman" w:cs="Times New Roman"/>
          <w:i/>
          <w:iCs/>
        </w:rPr>
      </w:pPr>
      <w:proofErr w:type="gramStart"/>
      <w:r w:rsidRPr="0EC5D69E">
        <w:rPr>
          <w:rFonts w:ascii="Times New Roman" w:eastAsia="Times New Roman" w:hAnsi="Times New Roman" w:cs="Times New Roman"/>
          <w:b/>
          <w:bCs/>
        </w:rPr>
        <w:t>NOT</w:t>
      </w:r>
      <w:proofErr w:type="gramEnd"/>
      <w:r w:rsidRPr="0EC5D69E">
        <w:rPr>
          <w:rFonts w:ascii="Times New Roman" w:eastAsia="Times New Roman" w:hAnsi="Times New Roman" w:cs="Times New Roman"/>
        </w:rPr>
        <w:t xml:space="preserve"> performing </w:t>
      </w:r>
      <w:proofErr w:type="gramStart"/>
      <w:r w:rsidRPr="0EC5D69E">
        <w:rPr>
          <w:rFonts w:ascii="Times New Roman" w:eastAsia="Times New Roman" w:hAnsi="Times New Roman" w:cs="Times New Roman"/>
        </w:rPr>
        <w:t>skills</w:t>
      </w:r>
      <w:proofErr w:type="gramEnd"/>
      <w:r w:rsidRPr="0EC5D69E">
        <w:rPr>
          <w:rFonts w:ascii="Times New Roman" w:eastAsia="Times New Roman" w:hAnsi="Times New Roman" w:cs="Times New Roman"/>
        </w:rPr>
        <w:t xml:space="preserve"> they have not been taught in the skills lab</w:t>
      </w:r>
      <w:r>
        <w:rPr>
          <w:rFonts w:ascii="Times New Roman" w:eastAsia="Times New Roman" w:hAnsi="Times New Roman" w:cs="Times New Roman"/>
        </w:rPr>
        <w:t xml:space="preserve"> without consulting directly with the clinical instructor</w:t>
      </w:r>
      <w:r w:rsidRPr="0EC5D69E">
        <w:rPr>
          <w:rFonts w:ascii="Times New Roman" w:eastAsia="Times New Roman" w:hAnsi="Times New Roman" w:cs="Times New Roman"/>
        </w:rPr>
        <w:t xml:space="preserve">. </w:t>
      </w:r>
      <w:r w:rsidRPr="001353BD">
        <w:rPr>
          <w:rFonts w:ascii="Times New Roman" w:eastAsia="Times New Roman" w:hAnsi="Times New Roman" w:cs="Times New Roman"/>
          <w:b/>
          <w:bCs/>
          <w:i/>
          <w:iCs/>
        </w:rPr>
        <w:t>Please note that most agency RNs do not know the students’ scope</w:t>
      </w:r>
      <w:r w:rsidR="001353BD" w:rsidRPr="001353BD">
        <w:rPr>
          <w:rFonts w:ascii="Times New Roman" w:eastAsia="Times New Roman" w:hAnsi="Times New Roman" w:cs="Times New Roman"/>
          <w:b/>
          <w:bCs/>
          <w:i/>
          <w:iCs/>
        </w:rPr>
        <w:t>s</w:t>
      </w:r>
      <w:r w:rsidRPr="001353BD">
        <w:rPr>
          <w:rFonts w:ascii="Times New Roman" w:eastAsia="Times New Roman" w:hAnsi="Times New Roman" w:cs="Times New Roman"/>
          <w:b/>
          <w:bCs/>
          <w:i/>
          <w:iCs/>
        </w:rPr>
        <w:t xml:space="preserve"> of practice and may offer/allow them to </w:t>
      </w:r>
      <w:r w:rsidR="001353BD" w:rsidRPr="001353BD">
        <w:rPr>
          <w:rFonts w:ascii="Times New Roman" w:eastAsia="Times New Roman" w:hAnsi="Times New Roman" w:cs="Times New Roman"/>
          <w:b/>
          <w:bCs/>
          <w:i/>
          <w:iCs/>
        </w:rPr>
        <w:t>perform</w:t>
      </w:r>
      <w:r w:rsidRPr="001353BD">
        <w:rPr>
          <w:rFonts w:ascii="Times New Roman" w:eastAsia="Times New Roman" w:hAnsi="Times New Roman" w:cs="Times New Roman"/>
          <w:b/>
          <w:bCs/>
          <w:i/>
          <w:iCs/>
        </w:rPr>
        <w:t xml:space="preserve"> a skill they have not been taught.</w:t>
      </w:r>
    </w:p>
    <w:p w14:paraId="0137451A" w14:textId="77777777" w:rsidR="000D5F1C" w:rsidRPr="00CC3E68" w:rsidRDefault="000D5F1C" w:rsidP="00CC3E68">
      <w:pPr>
        <w:spacing w:after="0"/>
        <w:rPr>
          <w:rFonts w:ascii="Times New Roman" w:eastAsia="Times New Roman" w:hAnsi="Times New Roman" w:cs="Times New Roman"/>
          <w:i/>
          <w:iCs/>
        </w:rPr>
      </w:pPr>
    </w:p>
    <w:p w14:paraId="34DB6D3B" w14:textId="7728B472" w:rsidR="005C26CC" w:rsidRDefault="005C26CC" w:rsidP="000D5F1C">
      <w:pPr>
        <w:spacing w:after="0"/>
        <w:rPr>
          <w:rFonts w:ascii="Times New Roman" w:eastAsia="Times New Roman" w:hAnsi="Times New Roman" w:cs="Times New Roman"/>
          <w:b/>
          <w:bCs/>
        </w:rPr>
      </w:pPr>
      <w:r w:rsidRPr="0EC5D69E">
        <w:rPr>
          <w:rFonts w:ascii="Times New Roman" w:eastAsia="Times New Roman" w:hAnsi="Times New Roman" w:cs="Times New Roman"/>
          <w:b/>
          <w:bCs/>
        </w:rPr>
        <w:t>Students are NOT allowed to perform the following</w:t>
      </w:r>
      <w:r w:rsidR="00514FEA">
        <w:rPr>
          <w:rFonts w:ascii="Times New Roman" w:eastAsia="Times New Roman" w:hAnsi="Times New Roman" w:cs="Times New Roman"/>
          <w:b/>
          <w:bCs/>
        </w:rPr>
        <w:t>*</w:t>
      </w:r>
      <w:r w:rsidRPr="0EC5D69E">
        <w:rPr>
          <w:rFonts w:ascii="Times New Roman" w:eastAsia="Times New Roman" w:hAnsi="Times New Roman" w:cs="Times New Roman"/>
          <w:b/>
          <w:bCs/>
        </w:rPr>
        <w:t xml:space="preserve"> </w:t>
      </w:r>
      <w:r w:rsidR="00514FEA">
        <w:rPr>
          <w:rFonts w:ascii="Times New Roman" w:eastAsia="Times New Roman" w:hAnsi="Times New Roman" w:cs="Times New Roman"/>
          <w:b/>
          <w:bCs/>
        </w:rPr>
        <w:t>at</w:t>
      </w:r>
      <w:r w:rsidRPr="0EC5D69E">
        <w:rPr>
          <w:rFonts w:ascii="Times New Roman" w:eastAsia="Times New Roman" w:hAnsi="Times New Roman" w:cs="Times New Roman"/>
          <w:b/>
          <w:bCs/>
        </w:rPr>
        <w:t xml:space="preserve"> the clinical site</w:t>
      </w:r>
      <w:r w:rsidR="00514FEA">
        <w:rPr>
          <w:rFonts w:ascii="Times New Roman" w:eastAsia="Times New Roman" w:hAnsi="Times New Roman" w:cs="Times New Roman"/>
          <w:b/>
          <w:bCs/>
        </w:rPr>
        <w:t>:</w:t>
      </w:r>
    </w:p>
    <w:p w14:paraId="60FA2DCC" w14:textId="77777777" w:rsidR="005C26CC" w:rsidRPr="001B500D" w:rsidRDefault="005C26CC" w:rsidP="000D08E4">
      <w:pPr>
        <w:pStyle w:val="ListParagraph"/>
        <w:numPr>
          <w:ilvl w:val="0"/>
          <w:numId w:val="11"/>
        </w:numPr>
        <w:spacing w:after="0"/>
        <w:rPr>
          <w:rFonts w:ascii="Times New Roman" w:eastAsia="Times New Roman" w:hAnsi="Times New Roman" w:cs="Times New Roman"/>
          <w:b/>
          <w:bCs/>
        </w:rPr>
      </w:pPr>
      <w:r w:rsidRPr="0EC5D69E">
        <w:rPr>
          <w:rFonts w:ascii="Times New Roman" w:eastAsia="Times New Roman" w:hAnsi="Times New Roman" w:cs="Times New Roman"/>
        </w:rPr>
        <w:t>Take phone or verbal orders, or sign off orders</w:t>
      </w:r>
    </w:p>
    <w:p w14:paraId="78BBE23E" w14:textId="0765085E" w:rsidR="005C26CC" w:rsidRPr="001B500D" w:rsidRDefault="005C26CC" w:rsidP="000D08E4">
      <w:pPr>
        <w:pStyle w:val="ListParagraph"/>
        <w:numPr>
          <w:ilvl w:val="0"/>
          <w:numId w:val="11"/>
        </w:numPr>
        <w:spacing w:after="0"/>
        <w:rPr>
          <w:rFonts w:ascii="Times New Roman" w:eastAsia="Times New Roman" w:hAnsi="Times New Roman" w:cs="Times New Roman"/>
        </w:rPr>
      </w:pPr>
      <w:r w:rsidRPr="0EC5D69E">
        <w:rPr>
          <w:rFonts w:ascii="Times New Roman" w:eastAsia="Times New Roman" w:hAnsi="Times New Roman" w:cs="Times New Roman"/>
        </w:rPr>
        <w:t>Central lines - insert, remove, manipulate, or calibrate central lines (pulmonary artery, implanted ports, or peripherally inserted central line catheters – PICC lines, arterial lines, or pacemaker wires)</w:t>
      </w:r>
    </w:p>
    <w:p w14:paraId="5AE35D62" w14:textId="77777777" w:rsidR="005C26CC" w:rsidRPr="001B500D" w:rsidRDefault="005C26CC" w:rsidP="000D08E4">
      <w:pPr>
        <w:pStyle w:val="ListParagraph"/>
        <w:numPr>
          <w:ilvl w:val="0"/>
          <w:numId w:val="11"/>
        </w:numPr>
        <w:spacing w:after="0"/>
        <w:rPr>
          <w:rFonts w:ascii="Times New Roman" w:eastAsia="Times New Roman" w:hAnsi="Times New Roman" w:cs="Times New Roman"/>
        </w:rPr>
      </w:pPr>
      <w:r w:rsidRPr="00DE50FF">
        <w:rPr>
          <w:rFonts w:ascii="Times New Roman" w:eastAsia="Times New Roman" w:hAnsi="Times New Roman" w:cs="Times New Roman"/>
        </w:rPr>
        <w:t>Interpret</w:t>
      </w:r>
      <w:r w:rsidRPr="0EC5D69E">
        <w:rPr>
          <w:rFonts w:ascii="Times New Roman" w:eastAsia="Times New Roman" w:hAnsi="Times New Roman" w:cs="Times New Roman"/>
        </w:rPr>
        <w:t xml:space="preserve"> monitors (ECG or fetal monitors)</w:t>
      </w:r>
    </w:p>
    <w:p w14:paraId="5F8251FD" w14:textId="1B4970FA" w:rsidR="005C26CC" w:rsidRPr="006165B5" w:rsidRDefault="005C26CC" w:rsidP="000D08E4">
      <w:pPr>
        <w:pStyle w:val="ListParagraph"/>
        <w:numPr>
          <w:ilvl w:val="0"/>
          <w:numId w:val="11"/>
        </w:numPr>
        <w:spacing w:after="0"/>
        <w:rPr>
          <w:rFonts w:ascii="Times New Roman" w:eastAsia="Times New Roman" w:hAnsi="Times New Roman" w:cs="Times New Roman"/>
        </w:rPr>
      </w:pPr>
      <w:r w:rsidRPr="0EC5D69E">
        <w:rPr>
          <w:rFonts w:ascii="Times New Roman" w:eastAsia="Times New Roman" w:hAnsi="Times New Roman" w:cs="Times New Roman"/>
        </w:rPr>
        <w:lastRenderedPageBreak/>
        <w:t xml:space="preserve">Specialized skills - students cannot perform any clinical skills that </w:t>
      </w:r>
      <w:proofErr w:type="gramStart"/>
      <w:r w:rsidRPr="0EC5D69E">
        <w:rPr>
          <w:rFonts w:ascii="Times New Roman" w:eastAsia="Times New Roman" w:hAnsi="Times New Roman" w:cs="Times New Roman"/>
        </w:rPr>
        <w:t>would require</w:t>
      </w:r>
      <w:proofErr w:type="gramEnd"/>
      <w:r w:rsidRPr="0EC5D69E">
        <w:rPr>
          <w:rFonts w:ascii="Times New Roman" w:eastAsia="Times New Roman" w:hAnsi="Times New Roman" w:cs="Times New Roman"/>
        </w:rPr>
        <w:t xml:space="preserve"> specialized or advanced training or certification</w:t>
      </w:r>
    </w:p>
    <w:p w14:paraId="25904B80" w14:textId="77777777" w:rsidR="005C26CC" w:rsidRPr="006165B5" w:rsidRDefault="005C26CC" w:rsidP="000D08E4">
      <w:pPr>
        <w:pStyle w:val="ListParagraph"/>
        <w:numPr>
          <w:ilvl w:val="0"/>
          <w:numId w:val="11"/>
        </w:numPr>
        <w:spacing w:after="0"/>
        <w:rPr>
          <w:rFonts w:ascii="Times New Roman" w:eastAsia="Times New Roman" w:hAnsi="Times New Roman" w:cs="Times New Roman"/>
        </w:rPr>
      </w:pPr>
      <w:r w:rsidRPr="0EC5D69E">
        <w:rPr>
          <w:rFonts w:ascii="Times New Roman" w:eastAsia="Times New Roman" w:hAnsi="Times New Roman" w:cs="Times New Roman"/>
        </w:rPr>
        <w:t>Witness (sign) consent forms, blood administration forms, or chemotherapeutic agent forms</w:t>
      </w:r>
    </w:p>
    <w:p w14:paraId="2BAD3941" w14:textId="77777777" w:rsidR="005C26CC" w:rsidRPr="00CC3E68" w:rsidRDefault="005C26CC" w:rsidP="000D5F1C">
      <w:pPr>
        <w:spacing w:after="0"/>
        <w:rPr>
          <w:rFonts w:ascii="Times New Roman" w:eastAsia="Times New Roman" w:hAnsi="Times New Roman" w:cs="Times New Roman"/>
        </w:rPr>
      </w:pPr>
    </w:p>
    <w:p w14:paraId="43025421" w14:textId="589E3FC7" w:rsidR="00E641E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*This is not meant to be a complete list of exclusions and instructors should consider CON policies, individual student competency, and clinical agency policies when making decisions. </w:t>
      </w:r>
    </w:p>
    <w:p w14:paraId="430C5F63" w14:textId="77777777" w:rsidR="00D40416" w:rsidRDefault="00D40416" w:rsidP="000D5F1C">
      <w:pPr>
        <w:spacing w:after="0"/>
        <w:rPr>
          <w:rFonts w:ascii="Times New Roman" w:eastAsia="Times New Roman" w:hAnsi="Times New Roman" w:cs="Times New Roman"/>
        </w:rPr>
      </w:pPr>
    </w:p>
    <w:p w14:paraId="3866F680" w14:textId="77777777" w:rsidR="00D40416" w:rsidRPr="001B500D" w:rsidRDefault="00D40416" w:rsidP="000D5F1C">
      <w:pPr>
        <w:spacing w:after="0"/>
        <w:rPr>
          <w:rFonts w:ascii="Times New Roman" w:eastAsia="Times New Roman" w:hAnsi="Times New Roman" w:cs="Times New Roman"/>
        </w:rPr>
      </w:pPr>
    </w:p>
    <w:p w14:paraId="04F5B22F" w14:textId="1C8939E2" w:rsidR="005C26CC" w:rsidRDefault="005C26CC" w:rsidP="000D5F1C">
      <w:pPr>
        <w:spacing w:after="0"/>
        <w:rPr>
          <w:rFonts w:ascii="Times New Roman" w:eastAsia="Times New Roman" w:hAnsi="Times New Roman" w:cs="Times New Roman"/>
          <w:b/>
          <w:bCs/>
          <w:sz w:val="24"/>
          <w:szCs w:val="24"/>
          <w:u w:val="single"/>
        </w:rPr>
      </w:pPr>
      <w:r w:rsidRPr="0EC5D69E">
        <w:rPr>
          <w:rFonts w:ascii="Times New Roman" w:eastAsia="Times New Roman" w:hAnsi="Times New Roman" w:cs="Times New Roman"/>
          <w:b/>
          <w:bCs/>
          <w:sz w:val="24"/>
          <w:szCs w:val="24"/>
          <w:u w:val="single"/>
        </w:rPr>
        <w:t>MEDICATION ADMINISTRATION GUIDELINES</w:t>
      </w:r>
    </w:p>
    <w:p w14:paraId="7B5F8A67" w14:textId="77777777" w:rsidR="000D5F1C" w:rsidRPr="00CC3E68" w:rsidRDefault="000D5F1C" w:rsidP="00CC3E68">
      <w:pPr>
        <w:spacing w:after="0"/>
        <w:rPr>
          <w:rFonts w:ascii="Times New Roman" w:eastAsia="Times New Roman" w:hAnsi="Times New Roman" w:cs="Times New Roman"/>
          <w:b/>
          <w:bCs/>
          <w:u w:val="single"/>
        </w:rPr>
      </w:pPr>
    </w:p>
    <w:p w14:paraId="60C1645A" w14:textId="5346DA11" w:rsidR="005C26CC" w:rsidRDefault="005C26CC" w:rsidP="000D5F1C">
      <w:pPr>
        <w:spacing w:after="0"/>
        <w:rPr>
          <w:rFonts w:ascii="Times New Roman" w:eastAsia="Times New Roman" w:hAnsi="Times New Roman" w:cs="Times New Roman"/>
        </w:rPr>
      </w:pPr>
      <w:r w:rsidRPr="0EC5D69E">
        <w:rPr>
          <w:rFonts w:ascii="Times New Roman" w:eastAsia="Times New Roman" w:hAnsi="Times New Roman" w:cs="Times New Roman"/>
        </w:rPr>
        <w:t xml:space="preserve">Student expectations are based on learning outcomes in each level/semester. Medication administration skills competency </w:t>
      </w:r>
      <w:r w:rsidR="00EC5FA6" w:rsidRPr="0EC5D69E">
        <w:rPr>
          <w:rFonts w:ascii="Times New Roman" w:eastAsia="Times New Roman" w:hAnsi="Times New Roman" w:cs="Times New Roman"/>
        </w:rPr>
        <w:t>checkoffs</w:t>
      </w:r>
      <w:r w:rsidRPr="0EC5D69E">
        <w:rPr>
          <w:rFonts w:ascii="Times New Roman" w:eastAsia="Times New Roman" w:hAnsi="Times New Roman" w:cs="Times New Roman"/>
        </w:rPr>
        <w:t xml:space="preserve"> and observed proficiency </w:t>
      </w:r>
      <w:r w:rsidR="00204D75" w:rsidRPr="0EC5D69E">
        <w:rPr>
          <w:rFonts w:ascii="Times New Roman" w:eastAsia="Times New Roman" w:hAnsi="Times New Roman" w:cs="Times New Roman"/>
        </w:rPr>
        <w:t>are</w:t>
      </w:r>
      <w:r w:rsidRPr="0EC5D69E">
        <w:rPr>
          <w:rFonts w:ascii="Times New Roman" w:eastAsia="Times New Roman" w:hAnsi="Times New Roman" w:cs="Times New Roman"/>
        </w:rPr>
        <w:t xml:space="preserve"> required prior to giving medications in the clinical setting. Students are accountable </w:t>
      </w:r>
      <w:r w:rsidR="00EC5FA6">
        <w:rPr>
          <w:rFonts w:ascii="Times New Roman" w:eastAsia="Times New Roman" w:hAnsi="Times New Roman" w:cs="Times New Roman"/>
        </w:rPr>
        <w:t>for</w:t>
      </w:r>
      <w:r w:rsidRPr="0EC5D69E">
        <w:rPr>
          <w:rFonts w:ascii="Times New Roman" w:eastAsia="Times New Roman" w:hAnsi="Times New Roman" w:cs="Times New Roman"/>
        </w:rPr>
        <w:t xml:space="preserve"> demonstrat</w:t>
      </w:r>
      <w:r w:rsidR="00EC5FA6">
        <w:rPr>
          <w:rFonts w:ascii="Times New Roman" w:eastAsia="Times New Roman" w:hAnsi="Times New Roman" w:cs="Times New Roman"/>
        </w:rPr>
        <w:t>ing</w:t>
      </w:r>
      <w:r w:rsidRPr="0EC5D69E">
        <w:rPr>
          <w:rFonts w:ascii="Times New Roman" w:eastAsia="Times New Roman" w:hAnsi="Times New Roman" w:cs="Times New Roman"/>
        </w:rPr>
        <w:t xml:space="preserve"> competencies of </w:t>
      </w:r>
      <w:r w:rsidR="00EC5FA6" w:rsidRPr="0EC5D69E">
        <w:rPr>
          <w:rFonts w:ascii="Times New Roman" w:eastAsia="Times New Roman" w:hAnsi="Times New Roman" w:cs="Times New Roman"/>
        </w:rPr>
        <w:t>previously</w:t>
      </w:r>
      <w:r w:rsidR="00EC5FA6">
        <w:rPr>
          <w:rFonts w:ascii="Times New Roman" w:eastAsia="Times New Roman" w:hAnsi="Times New Roman" w:cs="Times New Roman"/>
        </w:rPr>
        <w:t xml:space="preserve"> learned</w:t>
      </w:r>
      <w:r w:rsidRPr="0EC5D69E">
        <w:rPr>
          <w:rFonts w:ascii="Times New Roman" w:eastAsia="Times New Roman" w:hAnsi="Times New Roman" w:cs="Times New Roman"/>
        </w:rPr>
        <w:t xml:space="preserve"> content. The following general medication administration guidelines are expected in the clinical setting:</w:t>
      </w:r>
    </w:p>
    <w:p w14:paraId="09585930" w14:textId="77777777" w:rsidR="000D5F1C" w:rsidRPr="0013131D" w:rsidRDefault="000D5F1C" w:rsidP="00CC3E68">
      <w:pPr>
        <w:spacing w:after="0"/>
        <w:rPr>
          <w:rFonts w:ascii="Times New Roman" w:eastAsia="Times New Roman" w:hAnsi="Times New Roman" w:cs="Times New Roman"/>
        </w:rPr>
      </w:pPr>
    </w:p>
    <w:p w14:paraId="7633C222"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Students must follow principles of safe medication administration (e.g. the medication “rights”)</w:t>
      </w:r>
      <w:r>
        <w:rPr>
          <w:rFonts w:ascii="Times New Roman" w:eastAsia="Times New Roman" w:hAnsi="Times New Roman" w:cs="Times New Roman"/>
        </w:rPr>
        <w:t>.</w:t>
      </w:r>
    </w:p>
    <w:p w14:paraId="3AAB92B4"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Students must follow agency policies and procedures for medication administration and documentation</w:t>
      </w:r>
      <w:r>
        <w:rPr>
          <w:rFonts w:ascii="Times New Roman" w:eastAsia="Times New Roman" w:hAnsi="Times New Roman" w:cs="Times New Roman"/>
        </w:rPr>
        <w:t>.</w:t>
      </w:r>
    </w:p>
    <w:p w14:paraId="6327E312"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Students must demonstrate competency in calculating medications prior to medication administration</w:t>
      </w:r>
      <w:r>
        <w:rPr>
          <w:rFonts w:ascii="Times New Roman" w:eastAsia="Times New Roman" w:hAnsi="Times New Roman" w:cs="Times New Roman"/>
        </w:rPr>
        <w:t>.</w:t>
      </w:r>
    </w:p>
    <w:p w14:paraId="0C3F2806"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Students unable to accurately calculate medications must remediate. Clinical warning/probation related to unsafe clinical practice may be indicated.</w:t>
      </w:r>
    </w:p>
    <w:p w14:paraId="6DEF12AB"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Students must report any medication error to the instructor immediately.</w:t>
      </w:r>
    </w:p>
    <w:p w14:paraId="07AC1592" w14:textId="77777777" w:rsidR="005C26C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The instructor reserves the right to prohibit student medication administration due to deficient knowledge.</w:t>
      </w:r>
    </w:p>
    <w:p w14:paraId="2EF06D93" w14:textId="6DFB03F9" w:rsidR="00E641EC" w:rsidRPr="003360A7" w:rsidRDefault="005C26CC" w:rsidP="000D08E4">
      <w:pPr>
        <w:pStyle w:val="ListParagraph"/>
        <w:numPr>
          <w:ilvl w:val="0"/>
          <w:numId w:val="12"/>
        </w:numPr>
        <w:spacing w:after="0"/>
        <w:rPr>
          <w:rFonts w:ascii="Times New Roman" w:eastAsia="Times New Roman" w:hAnsi="Times New Roman" w:cs="Times New Roman"/>
        </w:rPr>
      </w:pPr>
      <w:r w:rsidRPr="0EC5D69E">
        <w:rPr>
          <w:rFonts w:ascii="Times New Roman" w:eastAsia="Times New Roman" w:hAnsi="Times New Roman" w:cs="Times New Roman"/>
        </w:rPr>
        <w:t>Some clinical agencies may require direct instructor supervision for student medication administration</w:t>
      </w:r>
      <w:r>
        <w:rPr>
          <w:rFonts w:ascii="Times New Roman" w:eastAsia="Times New Roman" w:hAnsi="Times New Roman" w:cs="Times New Roman"/>
        </w:rPr>
        <w:t>.</w:t>
      </w:r>
    </w:p>
    <w:p w14:paraId="58033B11" w14:textId="77777777" w:rsidR="005C26CC" w:rsidRDefault="005C26CC" w:rsidP="00E641EC">
      <w:pPr>
        <w:spacing w:after="0"/>
        <w:rPr>
          <w:rFonts w:ascii="Times New Roman" w:hAnsi="Times New Roman" w:cs="Times New Roman"/>
          <w:b/>
          <w:bCs/>
          <w:u w:val="single"/>
        </w:rPr>
      </w:pPr>
    </w:p>
    <w:p w14:paraId="54FEE3D8" w14:textId="77777777" w:rsidR="000D5F1C" w:rsidRPr="00E641EC" w:rsidRDefault="000D5F1C" w:rsidP="00E641EC">
      <w:pPr>
        <w:spacing w:after="0"/>
        <w:rPr>
          <w:rFonts w:ascii="Times New Roman" w:hAnsi="Times New Roman" w:cs="Times New Roman"/>
          <w:b/>
          <w:bCs/>
          <w:u w:val="single"/>
        </w:rPr>
      </w:pPr>
    </w:p>
    <w:p w14:paraId="0EFDF2FD" w14:textId="77777777" w:rsidR="005C26CC" w:rsidRDefault="005C26CC" w:rsidP="000D5F1C">
      <w:pPr>
        <w:spacing w:after="0"/>
        <w:rPr>
          <w:rFonts w:ascii="Times New Roman" w:eastAsia="Times New Roman" w:hAnsi="Times New Roman" w:cs="Times New Roman"/>
          <w:b/>
          <w:bCs/>
          <w:sz w:val="24"/>
          <w:szCs w:val="24"/>
          <w:u w:val="single"/>
        </w:rPr>
      </w:pPr>
      <w:r w:rsidRPr="00CC3E68">
        <w:rPr>
          <w:rFonts w:ascii="Times New Roman" w:eastAsia="Times New Roman" w:hAnsi="Times New Roman" w:cs="Times New Roman"/>
          <w:b/>
          <w:bCs/>
          <w:sz w:val="24"/>
          <w:szCs w:val="24"/>
          <w:u w:val="single"/>
        </w:rPr>
        <w:t>CLINICAL PERFORMANCE EXPECATIONS AND EVALUATION</w:t>
      </w:r>
    </w:p>
    <w:p w14:paraId="44139D85" w14:textId="77777777" w:rsidR="000D5F1C" w:rsidRPr="00CC3E68" w:rsidRDefault="000D5F1C" w:rsidP="00CC3E68">
      <w:pPr>
        <w:spacing w:after="0"/>
        <w:rPr>
          <w:rFonts w:ascii="Times New Roman" w:eastAsia="Times New Roman" w:hAnsi="Times New Roman" w:cs="Times New Roman"/>
          <w:b/>
          <w:bCs/>
          <w:u w:val="single"/>
        </w:rPr>
      </w:pPr>
    </w:p>
    <w:p w14:paraId="3F5F9865" w14:textId="77777777" w:rsidR="005C26CC" w:rsidRDefault="005C26CC" w:rsidP="000D5F1C">
      <w:pPr>
        <w:spacing w:after="0"/>
        <w:rPr>
          <w:rFonts w:ascii="Times New Roman" w:eastAsia="Times New Roman" w:hAnsi="Times New Roman" w:cs="Times New Roman"/>
          <w:b/>
          <w:bCs/>
          <w:sz w:val="24"/>
          <w:szCs w:val="24"/>
        </w:rPr>
      </w:pPr>
      <w:r w:rsidRPr="00CC3E68">
        <w:rPr>
          <w:rFonts w:ascii="Times New Roman" w:eastAsia="Times New Roman" w:hAnsi="Times New Roman" w:cs="Times New Roman"/>
          <w:b/>
          <w:bCs/>
          <w:sz w:val="24"/>
          <w:szCs w:val="24"/>
        </w:rPr>
        <w:t>Evaluation of Student Clinical Performance</w:t>
      </w:r>
    </w:p>
    <w:p w14:paraId="722C3D29" w14:textId="77777777" w:rsidR="000D5F1C" w:rsidRPr="00CC3E68" w:rsidRDefault="000D5F1C" w:rsidP="00CC3E68">
      <w:pPr>
        <w:spacing w:after="0"/>
        <w:rPr>
          <w:rFonts w:ascii="Times New Roman" w:eastAsia="Times New Roman" w:hAnsi="Times New Roman" w:cs="Times New Roman"/>
          <w:b/>
          <w:bCs/>
        </w:rPr>
      </w:pPr>
    </w:p>
    <w:p w14:paraId="51663547" w14:textId="049F4A39" w:rsidR="005C26CC" w:rsidRDefault="005C26CC" w:rsidP="000D5F1C">
      <w:pPr>
        <w:spacing w:after="0" w:line="259" w:lineRule="auto"/>
        <w:rPr>
          <w:rFonts w:ascii="Times New Roman" w:eastAsia="Times New Roman" w:hAnsi="Times New Roman" w:cs="Times New Roman"/>
        </w:rPr>
      </w:pPr>
      <w:r w:rsidRPr="00662F4C">
        <w:rPr>
          <w:rFonts w:ascii="Times New Roman" w:eastAsia="Times New Roman" w:hAnsi="Times New Roman" w:cs="Times New Roman"/>
        </w:rPr>
        <w:t xml:space="preserve">Clinical faculty are responsible for observing and evaluating student performance in the clinical setting, during simulated learning scenarios, and during skills acquisition. </w:t>
      </w:r>
      <w:r w:rsidR="00E70651">
        <w:rPr>
          <w:rFonts w:ascii="Times New Roman" w:eastAsia="Times New Roman" w:hAnsi="Times New Roman" w:cs="Times New Roman"/>
        </w:rPr>
        <w:t>S</w:t>
      </w:r>
      <w:r w:rsidRPr="00662F4C">
        <w:rPr>
          <w:rFonts w:ascii="Times New Roman" w:eastAsia="Times New Roman" w:hAnsi="Times New Roman" w:cs="Times New Roman"/>
        </w:rPr>
        <w:t xml:space="preserve">tudent clinical performance </w:t>
      </w:r>
      <w:r w:rsidR="00E70651">
        <w:rPr>
          <w:rFonts w:ascii="Times New Roman" w:eastAsia="Times New Roman" w:hAnsi="Times New Roman" w:cs="Times New Roman"/>
        </w:rPr>
        <w:t xml:space="preserve">evaluations </w:t>
      </w:r>
      <w:r w:rsidRPr="00662F4C">
        <w:rPr>
          <w:rFonts w:ascii="Times New Roman" w:eastAsia="Times New Roman" w:hAnsi="Times New Roman" w:cs="Times New Roman"/>
        </w:rPr>
        <w:t xml:space="preserve">will be </w:t>
      </w:r>
      <w:r w:rsidR="00E70651">
        <w:rPr>
          <w:rFonts w:ascii="Times New Roman" w:eastAsia="Times New Roman" w:hAnsi="Times New Roman" w:cs="Times New Roman"/>
        </w:rPr>
        <w:t>performed</w:t>
      </w:r>
      <w:r w:rsidRPr="00662F4C">
        <w:rPr>
          <w:rFonts w:ascii="Times New Roman" w:eastAsia="Times New Roman" w:hAnsi="Times New Roman" w:cs="Times New Roman"/>
        </w:rPr>
        <w:t xml:space="preserve"> during each clinical day/experience and documented per course syllabus. Each student’s performance will be assessed for precise application of clinical competencies, assigned skills, safety, professionalism</w:t>
      </w:r>
      <w:r w:rsidR="00E70651">
        <w:rPr>
          <w:rFonts w:ascii="Times New Roman" w:eastAsia="Times New Roman" w:hAnsi="Times New Roman" w:cs="Times New Roman"/>
        </w:rPr>
        <w:t>,</w:t>
      </w:r>
      <w:r w:rsidRPr="00662F4C">
        <w:rPr>
          <w:rFonts w:ascii="Times New Roman" w:eastAsia="Times New Roman" w:hAnsi="Times New Roman" w:cs="Times New Roman"/>
        </w:rPr>
        <w:t xml:space="preserve"> and the implementation of the nursing process. Students must achieve the clinical competencies identified for the current level/semester of the curriculum as specified in each course syllabus. Any unsafe skills or unprofessional behaviors will be documented </w:t>
      </w:r>
      <w:r w:rsidR="005E2FCC" w:rsidRPr="00662F4C">
        <w:rPr>
          <w:rFonts w:ascii="Times New Roman" w:eastAsia="Times New Roman" w:hAnsi="Times New Roman" w:cs="Times New Roman"/>
        </w:rPr>
        <w:t xml:space="preserve">with a Trellis </w:t>
      </w:r>
      <w:r w:rsidR="00E70651">
        <w:rPr>
          <w:rFonts w:ascii="Times New Roman" w:eastAsia="Times New Roman" w:hAnsi="Times New Roman" w:cs="Times New Roman"/>
        </w:rPr>
        <w:t>r</w:t>
      </w:r>
      <w:r w:rsidR="005E2FCC" w:rsidRPr="00662F4C">
        <w:rPr>
          <w:rFonts w:ascii="Times New Roman" w:eastAsia="Times New Roman" w:hAnsi="Times New Roman" w:cs="Times New Roman"/>
        </w:rPr>
        <w:t xml:space="preserve">eport </w:t>
      </w:r>
      <w:r w:rsidR="005E2FCC" w:rsidRPr="00641011">
        <w:rPr>
          <w:rFonts w:ascii="Times New Roman" w:eastAsia="Times New Roman" w:hAnsi="Times New Roman" w:cs="Times New Roman"/>
        </w:rPr>
        <w:t>and/or an</w:t>
      </w:r>
      <w:r w:rsidR="005E2FCC" w:rsidRPr="00662F4C">
        <w:rPr>
          <w:rFonts w:ascii="Times New Roman" w:eastAsia="Times New Roman" w:hAnsi="Times New Roman" w:cs="Times New Roman"/>
        </w:rPr>
        <w:t xml:space="preserve"> email </w:t>
      </w:r>
      <w:r w:rsidRPr="00662F4C">
        <w:rPr>
          <w:rFonts w:ascii="Times New Roman" w:eastAsia="Times New Roman" w:hAnsi="Times New Roman" w:cs="Times New Roman"/>
        </w:rPr>
        <w:t xml:space="preserve">and promptly addressed with the student. </w:t>
      </w:r>
    </w:p>
    <w:p w14:paraId="092E39CB" w14:textId="77777777" w:rsidR="000D5F1C" w:rsidRDefault="000D5F1C" w:rsidP="000D5F1C">
      <w:pPr>
        <w:spacing w:after="0" w:line="259" w:lineRule="auto"/>
        <w:rPr>
          <w:rFonts w:ascii="Times New Roman" w:eastAsia="Times New Roman" w:hAnsi="Times New Roman" w:cs="Times New Roman"/>
        </w:rPr>
      </w:pPr>
    </w:p>
    <w:p w14:paraId="7A4D69D3" w14:textId="77777777" w:rsidR="000D5F1C" w:rsidRPr="00662F4C" w:rsidRDefault="000D5F1C" w:rsidP="00CC3E68">
      <w:pPr>
        <w:spacing w:after="0" w:line="259" w:lineRule="auto"/>
        <w:rPr>
          <w:rFonts w:ascii="Times New Roman" w:eastAsia="Times New Roman" w:hAnsi="Times New Roman" w:cs="Times New Roman"/>
        </w:rPr>
      </w:pPr>
    </w:p>
    <w:p w14:paraId="5916D5C9" w14:textId="77777777" w:rsidR="005C26CC" w:rsidRDefault="005C26CC" w:rsidP="000D5F1C">
      <w:pPr>
        <w:spacing w:after="0" w:line="259" w:lineRule="auto"/>
        <w:rPr>
          <w:rFonts w:ascii="Times New Roman" w:eastAsia="Times New Roman" w:hAnsi="Times New Roman" w:cs="Times New Roman"/>
          <w:b/>
          <w:bCs/>
          <w:sz w:val="24"/>
          <w:szCs w:val="24"/>
        </w:rPr>
      </w:pPr>
      <w:r w:rsidRPr="00CC3E68">
        <w:rPr>
          <w:rFonts w:ascii="Times New Roman" w:eastAsia="Times New Roman" w:hAnsi="Times New Roman" w:cs="Times New Roman"/>
          <w:b/>
          <w:bCs/>
          <w:sz w:val="24"/>
          <w:szCs w:val="24"/>
        </w:rPr>
        <w:t>Docu</w:t>
      </w:r>
      <w:r w:rsidR="00D45135" w:rsidRPr="00CC3E68">
        <w:rPr>
          <w:rFonts w:ascii="Times New Roman" w:eastAsia="Times New Roman" w:hAnsi="Times New Roman" w:cs="Times New Roman"/>
          <w:b/>
          <w:bCs/>
          <w:sz w:val="24"/>
          <w:szCs w:val="24"/>
        </w:rPr>
        <w:t>menting Performance Issues: The Trellis Report</w:t>
      </w:r>
    </w:p>
    <w:p w14:paraId="692DBEC8" w14:textId="77777777" w:rsidR="000D5F1C" w:rsidRPr="00CC3E68" w:rsidRDefault="000D5F1C" w:rsidP="00CC3E68">
      <w:pPr>
        <w:spacing w:after="0" w:line="259" w:lineRule="auto"/>
        <w:rPr>
          <w:rFonts w:ascii="Times New Roman" w:eastAsia="Times New Roman" w:hAnsi="Times New Roman" w:cs="Times New Roman"/>
          <w:b/>
          <w:bCs/>
        </w:rPr>
      </w:pPr>
    </w:p>
    <w:p w14:paraId="5745FB57" w14:textId="73C6DBF9" w:rsidR="00C14BFA" w:rsidRDefault="005C26CC" w:rsidP="000D5F1C">
      <w:pPr>
        <w:spacing w:after="0" w:line="259" w:lineRule="auto"/>
        <w:rPr>
          <w:color w:val="000000" w:themeColor="text1"/>
        </w:rPr>
      </w:pPr>
      <w:r w:rsidRPr="00662F4C">
        <w:rPr>
          <w:rFonts w:ascii="Times New Roman" w:eastAsia="Times New Roman" w:hAnsi="Times New Roman" w:cs="Times New Roman"/>
        </w:rPr>
        <w:t>Students should receive a</w:t>
      </w:r>
      <w:r w:rsidR="001522B3" w:rsidRPr="00662F4C">
        <w:rPr>
          <w:rFonts w:ascii="Times New Roman" w:eastAsia="Times New Roman" w:hAnsi="Times New Roman" w:cs="Times New Roman"/>
        </w:rPr>
        <w:t xml:space="preserve"> </w:t>
      </w:r>
      <w:r w:rsidR="001522B3" w:rsidRPr="00B27632">
        <w:rPr>
          <w:rFonts w:ascii="Times New Roman" w:eastAsia="Times New Roman" w:hAnsi="Times New Roman" w:cs="Times New Roman"/>
          <w:bCs/>
          <w:iCs/>
        </w:rPr>
        <w:t xml:space="preserve">Trellis </w:t>
      </w:r>
      <w:r w:rsidR="00B27632" w:rsidRPr="00B27632">
        <w:rPr>
          <w:rFonts w:ascii="Times New Roman" w:eastAsia="Times New Roman" w:hAnsi="Times New Roman" w:cs="Times New Roman"/>
          <w:bCs/>
          <w:iCs/>
        </w:rPr>
        <w:t>r</w:t>
      </w:r>
      <w:r w:rsidR="001522B3" w:rsidRPr="00B27632">
        <w:rPr>
          <w:rFonts w:ascii="Times New Roman" w:eastAsia="Times New Roman" w:hAnsi="Times New Roman" w:cs="Times New Roman"/>
          <w:bCs/>
          <w:iCs/>
        </w:rPr>
        <w:t>eport</w:t>
      </w:r>
      <w:r w:rsidR="00D45135" w:rsidRPr="00662F4C">
        <w:rPr>
          <w:rFonts w:ascii="Times New Roman" w:eastAsia="Times New Roman" w:hAnsi="Times New Roman" w:cs="Times New Roman"/>
          <w:b/>
          <w:i/>
        </w:rPr>
        <w:t xml:space="preserve"> </w:t>
      </w:r>
      <w:r w:rsidRPr="00662F4C">
        <w:rPr>
          <w:rFonts w:ascii="Times New Roman" w:eastAsia="Times New Roman" w:hAnsi="Times New Roman" w:cs="Times New Roman"/>
        </w:rPr>
        <w:t xml:space="preserve">when faculty identify a need </w:t>
      </w:r>
      <w:r w:rsidR="00DF45DE" w:rsidRPr="00662F4C">
        <w:rPr>
          <w:rFonts w:ascii="Times New Roman" w:eastAsia="Times New Roman" w:hAnsi="Times New Roman" w:cs="Times New Roman"/>
        </w:rPr>
        <w:t xml:space="preserve">to communicate with the student </w:t>
      </w:r>
      <w:r w:rsidRPr="00662F4C">
        <w:rPr>
          <w:rFonts w:ascii="Times New Roman" w:eastAsia="Times New Roman" w:hAnsi="Times New Roman" w:cs="Times New Roman"/>
        </w:rPr>
        <w:t>for the student to modify behavior, seek remediation for deficient skill performance, or to correct unsafe, unethical, or unprofessional behaviors.</w:t>
      </w:r>
      <w:r w:rsidR="00DF45DE" w:rsidRPr="00662F4C">
        <w:rPr>
          <w:rFonts w:ascii="Times New Roman" w:eastAsia="Times New Roman" w:hAnsi="Times New Roman" w:cs="Times New Roman"/>
        </w:rPr>
        <w:t xml:space="preserve"> In addition to issuing a Trellis </w:t>
      </w:r>
      <w:r w:rsidR="00B27632">
        <w:rPr>
          <w:rFonts w:ascii="Times New Roman" w:eastAsia="Times New Roman" w:hAnsi="Times New Roman" w:cs="Times New Roman"/>
        </w:rPr>
        <w:t>r</w:t>
      </w:r>
      <w:r w:rsidR="00DF45DE" w:rsidRPr="00662F4C">
        <w:rPr>
          <w:rFonts w:ascii="Times New Roman" w:eastAsia="Times New Roman" w:hAnsi="Times New Roman" w:cs="Times New Roman"/>
        </w:rPr>
        <w:t xml:space="preserve">eport, faculty should arrange to meet with the </w:t>
      </w:r>
      <w:proofErr w:type="gramStart"/>
      <w:r w:rsidR="00DF45DE" w:rsidRPr="00662F4C">
        <w:rPr>
          <w:rFonts w:ascii="Times New Roman" w:eastAsia="Times New Roman" w:hAnsi="Times New Roman" w:cs="Times New Roman"/>
        </w:rPr>
        <w:t>student</w:t>
      </w:r>
      <w:proofErr w:type="gramEnd"/>
      <w:r w:rsidR="00DF45DE" w:rsidRPr="00662F4C">
        <w:rPr>
          <w:rFonts w:ascii="Times New Roman" w:eastAsia="Times New Roman" w:hAnsi="Times New Roman" w:cs="Times New Roman"/>
        </w:rPr>
        <w:t xml:space="preserve"> to discuss the</w:t>
      </w:r>
      <w:r w:rsidR="00F737B5">
        <w:rPr>
          <w:rFonts w:ascii="Times New Roman" w:eastAsia="Times New Roman" w:hAnsi="Times New Roman" w:cs="Times New Roman"/>
        </w:rPr>
        <w:t xml:space="preserve"> performance </w:t>
      </w:r>
      <w:r w:rsidR="00DF45DE" w:rsidRPr="00662F4C">
        <w:rPr>
          <w:rFonts w:ascii="Times New Roman" w:eastAsia="Times New Roman" w:hAnsi="Times New Roman" w:cs="Times New Roman"/>
        </w:rPr>
        <w:t>concern and to create a plan for success. T</w:t>
      </w:r>
      <w:r w:rsidRPr="00662F4C">
        <w:rPr>
          <w:rFonts w:ascii="Times New Roman" w:eastAsia="Times New Roman" w:hAnsi="Times New Roman" w:cs="Times New Roman"/>
        </w:rPr>
        <w:t xml:space="preserve">he </w:t>
      </w:r>
      <w:r w:rsidR="00DF45DE" w:rsidRPr="00662F4C">
        <w:rPr>
          <w:rFonts w:ascii="Times New Roman" w:eastAsia="Times New Roman" w:hAnsi="Times New Roman" w:cs="Times New Roman"/>
        </w:rPr>
        <w:t xml:space="preserve">Trellis </w:t>
      </w:r>
      <w:r w:rsidR="00B27632">
        <w:rPr>
          <w:rFonts w:ascii="Times New Roman" w:eastAsia="Times New Roman" w:hAnsi="Times New Roman" w:cs="Times New Roman"/>
        </w:rPr>
        <w:t>r</w:t>
      </w:r>
      <w:r w:rsidR="001522B3" w:rsidRPr="00662F4C">
        <w:rPr>
          <w:rFonts w:ascii="Times New Roman" w:eastAsia="Times New Roman" w:hAnsi="Times New Roman" w:cs="Times New Roman"/>
        </w:rPr>
        <w:t xml:space="preserve">eport </w:t>
      </w:r>
      <w:r w:rsidRPr="00662F4C">
        <w:rPr>
          <w:rFonts w:ascii="Times New Roman" w:eastAsia="Times New Roman" w:hAnsi="Times New Roman" w:cs="Times New Roman"/>
        </w:rPr>
        <w:t>is completed if student performance on written assignments</w:t>
      </w:r>
      <w:r w:rsidR="00AE58A7" w:rsidRPr="00662F4C">
        <w:rPr>
          <w:rFonts w:ascii="Times New Roman" w:eastAsia="Times New Roman" w:hAnsi="Times New Roman" w:cs="Times New Roman"/>
        </w:rPr>
        <w:t xml:space="preserve"> or exams</w:t>
      </w:r>
      <w:r w:rsidRPr="00662F4C">
        <w:rPr>
          <w:rFonts w:ascii="Times New Roman" w:eastAsia="Times New Roman" w:hAnsi="Times New Roman" w:cs="Times New Roman"/>
        </w:rPr>
        <w:t xml:space="preserve"> places them at risk </w:t>
      </w:r>
      <w:proofErr w:type="gramStart"/>
      <w:r w:rsidRPr="00662F4C">
        <w:rPr>
          <w:rFonts w:ascii="Times New Roman" w:eastAsia="Times New Roman" w:hAnsi="Times New Roman" w:cs="Times New Roman"/>
        </w:rPr>
        <w:t>for</w:t>
      </w:r>
      <w:proofErr w:type="gramEnd"/>
      <w:r w:rsidRPr="00662F4C">
        <w:rPr>
          <w:rFonts w:ascii="Times New Roman" w:eastAsia="Times New Roman" w:hAnsi="Times New Roman" w:cs="Times New Roman"/>
        </w:rPr>
        <w:t xml:space="preserve"> failing the clinical</w:t>
      </w:r>
      <w:r w:rsidR="00AE58A7" w:rsidRPr="00662F4C">
        <w:rPr>
          <w:rFonts w:ascii="Times New Roman" w:eastAsia="Times New Roman" w:hAnsi="Times New Roman" w:cs="Times New Roman"/>
        </w:rPr>
        <w:t xml:space="preserve"> and/or theory</w:t>
      </w:r>
      <w:r w:rsidRPr="00662F4C">
        <w:rPr>
          <w:rFonts w:ascii="Times New Roman" w:eastAsia="Times New Roman" w:hAnsi="Times New Roman" w:cs="Times New Roman"/>
        </w:rPr>
        <w:t xml:space="preserve"> component of </w:t>
      </w:r>
      <w:r w:rsidR="00F737B5">
        <w:rPr>
          <w:rFonts w:ascii="Times New Roman" w:eastAsia="Times New Roman" w:hAnsi="Times New Roman" w:cs="Times New Roman"/>
        </w:rPr>
        <w:t>a</w:t>
      </w:r>
      <w:r w:rsidRPr="00662F4C">
        <w:rPr>
          <w:rFonts w:ascii="Times New Roman" w:eastAsia="Times New Roman" w:hAnsi="Times New Roman" w:cs="Times New Roman"/>
        </w:rPr>
        <w:t xml:space="preserve"> course. The </w:t>
      </w:r>
      <w:r w:rsidR="001522B3" w:rsidRPr="00662F4C">
        <w:rPr>
          <w:rFonts w:ascii="Times New Roman" w:eastAsia="Times New Roman" w:hAnsi="Times New Roman" w:cs="Times New Roman"/>
        </w:rPr>
        <w:t xml:space="preserve">Trellis </w:t>
      </w:r>
      <w:r w:rsidR="00B27632">
        <w:rPr>
          <w:rFonts w:ascii="Times New Roman" w:eastAsia="Times New Roman" w:hAnsi="Times New Roman" w:cs="Times New Roman"/>
        </w:rPr>
        <w:t>r</w:t>
      </w:r>
      <w:r w:rsidR="001522B3" w:rsidRPr="00662F4C">
        <w:rPr>
          <w:rFonts w:ascii="Times New Roman" w:eastAsia="Times New Roman" w:hAnsi="Times New Roman" w:cs="Times New Roman"/>
        </w:rPr>
        <w:t>eport</w:t>
      </w:r>
      <w:r w:rsidRPr="00662F4C">
        <w:rPr>
          <w:rFonts w:ascii="Times New Roman" w:eastAsia="Times New Roman" w:hAnsi="Times New Roman" w:cs="Times New Roman"/>
        </w:rPr>
        <w:t xml:space="preserve"> is </w:t>
      </w:r>
      <w:r w:rsidR="00F737B5">
        <w:rPr>
          <w:rFonts w:ascii="Times New Roman" w:eastAsia="Times New Roman" w:hAnsi="Times New Roman" w:cs="Times New Roman"/>
        </w:rPr>
        <w:t xml:space="preserve">also </w:t>
      </w:r>
      <w:r w:rsidRPr="00662F4C">
        <w:rPr>
          <w:rFonts w:ascii="Times New Roman" w:eastAsia="Times New Roman" w:hAnsi="Times New Roman" w:cs="Times New Roman"/>
        </w:rPr>
        <w:t xml:space="preserve">used to identify and document the student who is “at risk” or failing </w:t>
      </w:r>
      <w:r w:rsidR="00F737B5">
        <w:rPr>
          <w:rFonts w:ascii="Times New Roman" w:eastAsia="Times New Roman" w:hAnsi="Times New Roman" w:cs="Times New Roman"/>
        </w:rPr>
        <w:t>a</w:t>
      </w:r>
      <w:r w:rsidRPr="00662F4C">
        <w:rPr>
          <w:rFonts w:ascii="Times New Roman" w:eastAsia="Times New Roman" w:hAnsi="Times New Roman" w:cs="Times New Roman"/>
        </w:rPr>
        <w:t xml:space="preserve"> course. </w:t>
      </w:r>
      <w:r w:rsidR="00DF45DE" w:rsidRPr="00662F4C">
        <w:rPr>
          <w:rFonts w:ascii="Times New Roman" w:hAnsi="Times New Roman" w:cs="Times New Roman"/>
        </w:rPr>
        <w:t xml:space="preserve">To communicate with all students regarding progress in their coursework and/or clinical experiences, use Trellis Progress Notes through the course </w:t>
      </w:r>
      <w:r w:rsidR="00261A80">
        <w:rPr>
          <w:rFonts w:ascii="Times New Roman" w:hAnsi="Times New Roman" w:cs="Times New Roman"/>
        </w:rPr>
        <w:lastRenderedPageBreak/>
        <w:t>B</w:t>
      </w:r>
      <w:r w:rsidR="00F737B5">
        <w:rPr>
          <w:rFonts w:ascii="Times New Roman" w:hAnsi="Times New Roman" w:cs="Times New Roman"/>
        </w:rPr>
        <w:t>rightspace</w:t>
      </w:r>
      <w:r w:rsidR="00DF45DE" w:rsidRPr="00662F4C">
        <w:rPr>
          <w:rFonts w:ascii="Times New Roman" w:hAnsi="Times New Roman" w:cs="Times New Roman"/>
        </w:rPr>
        <w:t xml:space="preserve"> site. Trellis Progress Notes allows for both positive and constructive feedback on course performance. Feedback is sent to the student via email</w:t>
      </w:r>
      <w:r w:rsidR="008B6C37" w:rsidRPr="00662F4C">
        <w:rPr>
          <w:rFonts w:ascii="Times New Roman" w:hAnsi="Times New Roman" w:cs="Times New Roman"/>
        </w:rPr>
        <w:t xml:space="preserve"> generated through </w:t>
      </w:r>
      <w:proofErr w:type="gramStart"/>
      <w:r w:rsidR="008B6C37" w:rsidRPr="00662F4C">
        <w:rPr>
          <w:rFonts w:ascii="Times New Roman" w:hAnsi="Times New Roman" w:cs="Times New Roman"/>
        </w:rPr>
        <w:t>the course</w:t>
      </w:r>
      <w:proofErr w:type="gramEnd"/>
      <w:r w:rsidR="008B6C37" w:rsidRPr="00662F4C">
        <w:rPr>
          <w:rFonts w:ascii="Times New Roman" w:hAnsi="Times New Roman" w:cs="Times New Roman"/>
        </w:rPr>
        <w:t xml:space="preserve"> </w:t>
      </w:r>
      <w:r w:rsidR="00261A80">
        <w:rPr>
          <w:rFonts w:ascii="Times New Roman" w:hAnsi="Times New Roman" w:cs="Times New Roman"/>
        </w:rPr>
        <w:t>B</w:t>
      </w:r>
      <w:r w:rsidR="00F737B5">
        <w:rPr>
          <w:rFonts w:ascii="Times New Roman" w:hAnsi="Times New Roman" w:cs="Times New Roman"/>
        </w:rPr>
        <w:t>rightspace</w:t>
      </w:r>
      <w:r w:rsidR="008B6C37" w:rsidRPr="00662F4C">
        <w:rPr>
          <w:rFonts w:ascii="Times New Roman" w:hAnsi="Times New Roman" w:cs="Times New Roman"/>
        </w:rPr>
        <w:t xml:space="preserve"> site</w:t>
      </w:r>
      <w:r w:rsidR="00DF45DE" w:rsidRPr="00662F4C">
        <w:rPr>
          <w:rFonts w:ascii="Times New Roman" w:hAnsi="Times New Roman" w:cs="Times New Roman"/>
        </w:rPr>
        <w:t xml:space="preserve">. To </w:t>
      </w:r>
      <w:r w:rsidR="00F737B5">
        <w:rPr>
          <w:rFonts w:ascii="Times New Roman" w:hAnsi="Times New Roman" w:cs="Times New Roman"/>
        </w:rPr>
        <w:t>r</w:t>
      </w:r>
      <w:r w:rsidR="00DF45DE" w:rsidRPr="00662F4C">
        <w:rPr>
          <w:rFonts w:ascii="Times New Roman" w:hAnsi="Times New Roman" w:cs="Times New Roman"/>
        </w:rPr>
        <w:t xml:space="preserve">eview </w:t>
      </w:r>
      <w:r w:rsidR="00F737B5">
        <w:rPr>
          <w:rFonts w:ascii="Times New Roman" w:hAnsi="Times New Roman" w:cs="Times New Roman"/>
        </w:rPr>
        <w:t>how to send</w:t>
      </w:r>
      <w:r w:rsidR="00DF45DE" w:rsidRPr="00662F4C">
        <w:rPr>
          <w:rFonts w:ascii="Times New Roman" w:hAnsi="Times New Roman" w:cs="Times New Roman"/>
        </w:rPr>
        <w:t xml:space="preserve"> a Trellis </w:t>
      </w:r>
      <w:r w:rsidR="00F737B5">
        <w:rPr>
          <w:rFonts w:ascii="Times New Roman" w:hAnsi="Times New Roman" w:cs="Times New Roman"/>
        </w:rPr>
        <w:t>r</w:t>
      </w:r>
      <w:r w:rsidR="00DF45DE" w:rsidRPr="00662F4C">
        <w:rPr>
          <w:rFonts w:ascii="Times New Roman" w:hAnsi="Times New Roman" w:cs="Times New Roman"/>
        </w:rPr>
        <w:t>eport</w:t>
      </w:r>
      <w:r w:rsidR="00F737B5">
        <w:rPr>
          <w:rFonts w:ascii="Times New Roman" w:hAnsi="Times New Roman" w:cs="Times New Roman"/>
        </w:rPr>
        <w:t>, visit</w:t>
      </w:r>
      <w:r w:rsidR="00DF45DE" w:rsidRPr="00662F4C">
        <w:rPr>
          <w:rFonts w:ascii="Times New Roman" w:hAnsi="Times New Roman" w:cs="Times New Roman"/>
        </w:rPr>
        <w:t xml:space="preserve"> </w:t>
      </w:r>
      <w:hyperlink r:id="rId19" w:history="1">
        <w:r w:rsidR="00C20CB5" w:rsidRPr="00C20CB5">
          <w:rPr>
            <w:rStyle w:val="Hyperlink"/>
            <w:rFonts w:ascii="Times New Roman" w:hAnsi="Times New Roman" w:cs="Times New Roman"/>
          </w:rPr>
          <w:t>https://trellis.arizona.edu/support/early-progress-report-support</w:t>
        </w:r>
      </w:hyperlink>
      <w:r w:rsidR="00CC3E68" w:rsidRPr="00CC3E68">
        <w:rPr>
          <w:color w:val="000000" w:themeColor="text1"/>
        </w:rPr>
        <w:t>.</w:t>
      </w:r>
    </w:p>
    <w:p w14:paraId="1EE2C563" w14:textId="77777777" w:rsidR="00CC3E68" w:rsidRDefault="00CC3E68" w:rsidP="000D5F1C">
      <w:pPr>
        <w:spacing w:after="0" w:line="259" w:lineRule="auto"/>
        <w:rPr>
          <w:color w:val="000000" w:themeColor="text1"/>
        </w:rPr>
      </w:pPr>
    </w:p>
    <w:p w14:paraId="25A390DE" w14:textId="2EF1DF4A" w:rsidR="00CC3E68" w:rsidRPr="000C6A13" w:rsidRDefault="00CC3E68" w:rsidP="000D5F1C">
      <w:pPr>
        <w:spacing w:after="0" w:line="259" w:lineRule="auto"/>
        <w:rPr>
          <w:color w:val="000000" w:themeColor="text1"/>
          <w:u w:val="single"/>
        </w:rPr>
      </w:pPr>
      <w:r w:rsidRPr="00CC3E68">
        <w:rPr>
          <w:color w:val="000000" w:themeColor="text1"/>
          <w:u w:val="single"/>
        </w:rPr>
        <w:t xml:space="preserve">Please use the </w:t>
      </w:r>
      <w:r w:rsidRPr="00CC3E68">
        <w:rPr>
          <w:i/>
          <w:iCs/>
          <w:color w:val="000000" w:themeColor="text1"/>
          <w:u w:val="single"/>
        </w:rPr>
        <w:t>Simulation Center Proficiency Improvement Referral Form</w:t>
      </w:r>
      <w:r w:rsidRPr="00CC3E68">
        <w:rPr>
          <w:color w:val="000000" w:themeColor="text1"/>
          <w:u w:val="single"/>
        </w:rPr>
        <w:t xml:space="preserve"> to request student performance improvement collaboration efforts with the </w:t>
      </w:r>
      <w:r>
        <w:rPr>
          <w:color w:val="000000" w:themeColor="text1"/>
          <w:u w:val="single"/>
        </w:rPr>
        <w:t>s</w:t>
      </w:r>
      <w:r w:rsidRPr="00CC3E68">
        <w:rPr>
          <w:color w:val="000000" w:themeColor="text1"/>
          <w:u w:val="single"/>
        </w:rPr>
        <w:t xml:space="preserve">imulation </w:t>
      </w:r>
      <w:r>
        <w:rPr>
          <w:color w:val="000000" w:themeColor="text1"/>
          <w:u w:val="single"/>
        </w:rPr>
        <w:t>t</w:t>
      </w:r>
      <w:r w:rsidRPr="00CC3E68">
        <w:rPr>
          <w:color w:val="000000" w:themeColor="text1"/>
          <w:u w:val="single"/>
        </w:rPr>
        <w:t xml:space="preserve">eam. The form is available in the </w:t>
      </w:r>
      <w:r w:rsidRPr="00CC3E68">
        <w:rPr>
          <w:i/>
          <w:iCs/>
          <w:color w:val="000000" w:themeColor="text1"/>
          <w:u w:val="single"/>
        </w:rPr>
        <w:t xml:space="preserve">Simulation-based Student Proficiency </w:t>
      </w:r>
      <w:r w:rsidRPr="000C6A13">
        <w:rPr>
          <w:i/>
          <w:iCs/>
          <w:color w:val="000000" w:themeColor="text1"/>
          <w:u w:val="single"/>
        </w:rPr>
        <w:t>Improvement</w:t>
      </w:r>
      <w:r w:rsidRPr="000C6A13">
        <w:rPr>
          <w:color w:val="000000" w:themeColor="text1"/>
          <w:u w:val="single"/>
        </w:rPr>
        <w:t xml:space="preserve"> section of the </w:t>
      </w:r>
      <w:r w:rsidRPr="000C6A13">
        <w:rPr>
          <w:i/>
          <w:iCs/>
          <w:color w:val="000000" w:themeColor="text1"/>
          <w:u w:val="single"/>
        </w:rPr>
        <w:t>College of Nursing Simulation Innovation &amp; Mentoring Services (SIMS)</w:t>
      </w:r>
      <w:r w:rsidRPr="000C6A13">
        <w:rPr>
          <w:color w:val="000000" w:themeColor="text1"/>
          <w:u w:val="single"/>
        </w:rPr>
        <w:t xml:space="preserve"> resources in Brightspace. If you need access to these resources, please contact Dr</w:t>
      </w:r>
      <w:r w:rsidR="00B27632" w:rsidRPr="000C6A13">
        <w:rPr>
          <w:color w:val="000000" w:themeColor="text1"/>
          <w:u w:val="single"/>
        </w:rPr>
        <w:t>.</w:t>
      </w:r>
      <w:r w:rsidRPr="000C6A13">
        <w:rPr>
          <w:color w:val="000000" w:themeColor="text1"/>
          <w:u w:val="single"/>
        </w:rPr>
        <w:t xml:space="preserve"> Janine Hinton at </w:t>
      </w:r>
      <w:hyperlink r:id="rId20" w:history="1">
        <w:r w:rsidRPr="000C6A13">
          <w:rPr>
            <w:rStyle w:val="Hyperlink"/>
            <w:color w:val="000000" w:themeColor="text1"/>
          </w:rPr>
          <w:t>hintonje@arizona.edu</w:t>
        </w:r>
      </w:hyperlink>
      <w:r w:rsidRPr="000C6A13">
        <w:rPr>
          <w:color w:val="000000" w:themeColor="text1"/>
          <w:u w:val="single"/>
        </w:rPr>
        <w:t>. This form is also provided in Appendix D.</w:t>
      </w:r>
    </w:p>
    <w:p w14:paraId="68AB7326" w14:textId="4F130213" w:rsidR="00E67887" w:rsidRPr="000C6A13" w:rsidRDefault="00E67887" w:rsidP="000D5F1C">
      <w:pPr>
        <w:spacing w:after="0" w:line="240" w:lineRule="auto"/>
        <w:rPr>
          <w:rFonts w:ascii="Times New Roman" w:eastAsia="Times New Roman" w:hAnsi="Times New Roman" w:cs="Times New Roman"/>
          <w:color w:val="000000" w:themeColor="text1"/>
        </w:rPr>
      </w:pPr>
    </w:p>
    <w:p w14:paraId="0B30536C" w14:textId="41CF1549" w:rsidR="005C26CC" w:rsidRPr="000C6A13" w:rsidRDefault="005C26CC" w:rsidP="00CC3E68">
      <w:pPr>
        <w:spacing w:after="0" w:line="259" w:lineRule="auto"/>
        <w:rPr>
          <w:color w:val="000000" w:themeColor="text1"/>
        </w:rPr>
      </w:pPr>
      <w:r w:rsidRPr="000C6A13">
        <w:rPr>
          <w:rFonts w:ascii="Times New Roman" w:eastAsia="Times New Roman" w:hAnsi="Times New Roman" w:cs="Times New Roman"/>
          <w:color w:val="000000" w:themeColor="text1"/>
        </w:rPr>
        <w:t xml:space="preserve">In addition to the </w:t>
      </w:r>
      <w:r w:rsidR="001522B3" w:rsidRPr="000C6A13">
        <w:rPr>
          <w:rFonts w:ascii="Times New Roman" w:eastAsia="Times New Roman" w:hAnsi="Times New Roman" w:cs="Times New Roman"/>
          <w:color w:val="000000" w:themeColor="text1"/>
        </w:rPr>
        <w:t xml:space="preserve">Trellis </w:t>
      </w:r>
      <w:r w:rsidR="00B27632" w:rsidRPr="000C6A13">
        <w:rPr>
          <w:rFonts w:ascii="Times New Roman" w:eastAsia="Times New Roman" w:hAnsi="Times New Roman" w:cs="Times New Roman"/>
          <w:color w:val="000000" w:themeColor="text1"/>
        </w:rPr>
        <w:t>r</w:t>
      </w:r>
      <w:r w:rsidR="001522B3" w:rsidRPr="000C6A13">
        <w:rPr>
          <w:rFonts w:ascii="Times New Roman" w:eastAsia="Times New Roman" w:hAnsi="Times New Roman" w:cs="Times New Roman"/>
          <w:color w:val="000000" w:themeColor="text1"/>
        </w:rPr>
        <w:t>eport</w:t>
      </w:r>
      <w:r w:rsidRPr="000C6A13">
        <w:rPr>
          <w:rFonts w:ascii="Times New Roman" w:eastAsia="Times New Roman" w:hAnsi="Times New Roman" w:cs="Times New Roman"/>
          <w:color w:val="000000" w:themeColor="text1"/>
        </w:rPr>
        <w:t xml:space="preserve">, other documents need to be completed and submitted for students who violate the University of Arizona </w:t>
      </w:r>
      <w:r w:rsidRPr="000C6A13">
        <w:rPr>
          <w:rFonts w:ascii="Times New Roman" w:eastAsia="Times New Roman" w:hAnsi="Times New Roman" w:cs="Times New Roman"/>
          <w:i/>
          <w:iCs/>
          <w:color w:val="000000" w:themeColor="text1"/>
        </w:rPr>
        <w:t>Student Code of Conduct</w:t>
      </w:r>
      <w:r w:rsidRPr="000C6A13">
        <w:rPr>
          <w:rFonts w:ascii="Times New Roman" w:eastAsia="Times New Roman" w:hAnsi="Times New Roman" w:cs="Times New Roman"/>
          <w:color w:val="000000" w:themeColor="text1"/>
        </w:rPr>
        <w:t xml:space="preserve"> or </w:t>
      </w:r>
      <w:r w:rsidRPr="000C6A13">
        <w:rPr>
          <w:rFonts w:ascii="Times New Roman" w:eastAsia="Times New Roman" w:hAnsi="Times New Roman" w:cs="Times New Roman"/>
          <w:i/>
          <w:iCs/>
          <w:color w:val="000000" w:themeColor="text1"/>
        </w:rPr>
        <w:t>Academic Integrity</w:t>
      </w:r>
      <w:r w:rsidRPr="000C6A13">
        <w:rPr>
          <w:rFonts w:ascii="Times New Roman" w:eastAsia="Times New Roman" w:hAnsi="Times New Roman" w:cs="Times New Roman"/>
          <w:color w:val="000000" w:themeColor="text1"/>
        </w:rPr>
        <w:t xml:space="preserve"> policies. See </w:t>
      </w:r>
      <w:hyperlink r:id="rId21">
        <w:r w:rsidRPr="000C6A13">
          <w:rPr>
            <w:rStyle w:val="Hyperlink"/>
            <w:rFonts w:ascii="Times New Roman" w:eastAsia="Times New Roman" w:hAnsi="Times New Roman" w:cs="Times New Roman"/>
            <w:color w:val="000000" w:themeColor="text1"/>
          </w:rPr>
          <w:t>https://deanofstudents.arizona.edu/</w:t>
        </w:r>
      </w:hyperlink>
      <w:r w:rsidR="00B27632" w:rsidRPr="000C6A13">
        <w:rPr>
          <w:color w:val="000000" w:themeColor="text1"/>
        </w:rPr>
        <w:t xml:space="preserve"> for further information.</w:t>
      </w:r>
    </w:p>
    <w:p w14:paraId="31D6B0FC" w14:textId="77777777" w:rsidR="00B27632" w:rsidRPr="000C6A13" w:rsidRDefault="00B27632" w:rsidP="00CC3E68">
      <w:pPr>
        <w:spacing w:after="0" w:line="259" w:lineRule="auto"/>
        <w:rPr>
          <w:color w:val="000000" w:themeColor="text1"/>
        </w:rPr>
      </w:pPr>
    </w:p>
    <w:p w14:paraId="2204755D" w14:textId="77777777" w:rsidR="009E4138" w:rsidRPr="000C6A13" w:rsidRDefault="009E4138" w:rsidP="00CC3E68">
      <w:pPr>
        <w:spacing w:after="0" w:line="259" w:lineRule="auto"/>
        <w:rPr>
          <w:rStyle w:val="Hyperlink"/>
          <w:rFonts w:ascii="Times New Roman" w:eastAsia="Times New Roman" w:hAnsi="Times New Roman" w:cs="Times New Roman"/>
          <w:color w:val="000000" w:themeColor="text1"/>
        </w:rPr>
      </w:pPr>
    </w:p>
    <w:p w14:paraId="57FD13F9" w14:textId="77777777" w:rsidR="005C26CC" w:rsidRPr="000C6A13" w:rsidRDefault="005C26CC" w:rsidP="000D5F1C">
      <w:pPr>
        <w:pStyle w:val="NormalWeb"/>
        <w:shd w:val="clear" w:color="auto" w:fill="FFFFFF"/>
        <w:spacing w:before="0" w:beforeAutospacing="0" w:after="0" w:afterAutospacing="0"/>
        <w:rPr>
          <w:rFonts w:ascii="Times New Roman" w:hAnsi="Times New Roman"/>
          <w:b/>
          <w:bCs/>
          <w:color w:val="000000" w:themeColor="text1"/>
          <w:sz w:val="24"/>
          <w:szCs w:val="24"/>
        </w:rPr>
      </w:pPr>
      <w:r w:rsidRPr="000C6A13">
        <w:rPr>
          <w:rFonts w:ascii="Times New Roman" w:hAnsi="Times New Roman"/>
          <w:b/>
          <w:bCs/>
          <w:color w:val="000000" w:themeColor="text1"/>
          <w:sz w:val="24"/>
          <w:szCs w:val="24"/>
        </w:rPr>
        <w:t>Risk Management Services</w:t>
      </w:r>
    </w:p>
    <w:p w14:paraId="2CBD1959" w14:textId="77777777" w:rsidR="00C14BFA" w:rsidRPr="000C6A13" w:rsidRDefault="00C14BFA" w:rsidP="000D5F1C">
      <w:pPr>
        <w:pStyle w:val="NormalWeb"/>
        <w:shd w:val="clear" w:color="auto" w:fill="FFFFFF"/>
        <w:spacing w:before="0" w:beforeAutospacing="0" w:after="0" w:afterAutospacing="0"/>
        <w:rPr>
          <w:rFonts w:ascii="Times New Roman" w:hAnsi="Times New Roman"/>
          <w:b/>
          <w:bCs/>
          <w:color w:val="000000" w:themeColor="text1"/>
          <w:sz w:val="22"/>
          <w:szCs w:val="22"/>
          <w:u w:val="single"/>
        </w:rPr>
      </w:pPr>
    </w:p>
    <w:p w14:paraId="22F42B13" w14:textId="4852CFCB" w:rsidR="005C26CC" w:rsidRPr="000C6A13" w:rsidRDefault="005C26CC" w:rsidP="000D5F1C">
      <w:pPr>
        <w:spacing w:after="0" w:line="240" w:lineRule="auto"/>
        <w:rPr>
          <w:rFonts w:ascii="Times New Roman" w:hAnsi="Times New Roman" w:cs="Times New Roman"/>
          <w:color w:val="000000" w:themeColor="text1"/>
          <w:shd w:val="clear" w:color="auto" w:fill="FFFFFF"/>
        </w:rPr>
      </w:pPr>
      <w:r w:rsidRPr="000C6A13">
        <w:rPr>
          <w:rFonts w:ascii="Times New Roman" w:hAnsi="Times New Roman" w:cs="Times New Roman"/>
          <w:color w:val="000000" w:themeColor="text1"/>
        </w:rPr>
        <w:t xml:space="preserve">The University of Arizona Risk Management Services </w:t>
      </w:r>
      <w:r w:rsidR="00B27632" w:rsidRPr="000C6A13">
        <w:rPr>
          <w:rFonts w:ascii="Times New Roman" w:hAnsi="Times New Roman" w:cs="Times New Roman"/>
          <w:color w:val="000000" w:themeColor="text1"/>
        </w:rPr>
        <w:t xml:space="preserve">(UA-RMS) </w:t>
      </w:r>
      <w:r w:rsidRPr="000C6A13">
        <w:rPr>
          <w:rFonts w:ascii="Times New Roman" w:hAnsi="Times New Roman" w:cs="Times New Roman"/>
          <w:color w:val="000000" w:themeColor="text1"/>
        </w:rPr>
        <w:t>implemented a</w:t>
      </w:r>
      <w:r w:rsidR="00525B9A" w:rsidRPr="000C6A13">
        <w:rPr>
          <w:rFonts w:ascii="Times New Roman" w:hAnsi="Times New Roman" w:cs="Times New Roman"/>
          <w:color w:val="000000" w:themeColor="text1"/>
        </w:rPr>
        <w:t xml:space="preserve">n online </w:t>
      </w:r>
      <w:r w:rsidRPr="000C6A13">
        <w:rPr>
          <w:rFonts w:ascii="Times New Roman" w:hAnsi="Times New Roman" w:cs="Times New Roman"/>
          <w:color w:val="000000" w:themeColor="text1"/>
        </w:rPr>
        <w:t>system for reporting injuries, incidents, and claims. </w:t>
      </w:r>
      <w:r w:rsidR="00525B9A" w:rsidRPr="000C6A13">
        <w:rPr>
          <w:rFonts w:ascii="Times New Roman" w:hAnsi="Times New Roman" w:cs="Times New Roman"/>
          <w:color w:val="000000" w:themeColor="text1"/>
          <w:shd w:val="clear" w:color="auto" w:fill="FFFFFF"/>
        </w:rPr>
        <w:t xml:space="preserve">The </w:t>
      </w:r>
      <w:r w:rsidRPr="000C6A13">
        <w:rPr>
          <w:rFonts w:ascii="Times New Roman" w:hAnsi="Times New Roman" w:cs="Times New Roman"/>
          <w:color w:val="000000" w:themeColor="text1"/>
          <w:shd w:val="clear" w:color="auto" w:fill="FFFFFF"/>
        </w:rPr>
        <w:t>system applies to all incident and claim reports, including workers' compensation, property losses, auto losses (including auto glass), and non-employee incident reports.</w:t>
      </w:r>
      <w:r w:rsidR="007403D1" w:rsidRPr="000C6A13">
        <w:rPr>
          <w:rFonts w:ascii="Times New Roman" w:hAnsi="Times New Roman" w:cs="Times New Roman"/>
          <w:color w:val="000000" w:themeColor="text1"/>
          <w:shd w:val="clear" w:color="auto" w:fill="FFFFFF"/>
        </w:rPr>
        <w:t xml:space="preserve"> </w:t>
      </w:r>
      <w:r w:rsidR="007403D1" w:rsidRPr="000C6A13">
        <w:rPr>
          <w:rFonts w:ascii="Times New Roman" w:hAnsi="Times New Roman" w:cs="Times New Roman"/>
          <w:b/>
          <w:color w:val="000000" w:themeColor="text1"/>
          <w:shd w:val="clear" w:color="auto" w:fill="FFFFFF"/>
        </w:rPr>
        <w:t xml:space="preserve">Any incident involving a student </w:t>
      </w:r>
      <w:r w:rsidR="007403D1" w:rsidRPr="000C6A13">
        <w:rPr>
          <w:rFonts w:ascii="Times New Roman" w:hAnsi="Times New Roman" w:cs="Times New Roman"/>
          <w:color w:val="000000" w:themeColor="text1"/>
          <w:shd w:val="clear" w:color="auto" w:fill="FFFFFF"/>
        </w:rPr>
        <w:t xml:space="preserve">(e.g. needle sticks, falls, etc.) should be reported using the </w:t>
      </w:r>
      <w:r w:rsidR="00B27632" w:rsidRPr="000C6A13">
        <w:rPr>
          <w:rFonts w:ascii="Times New Roman" w:hAnsi="Times New Roman" w:cs="Times New Roman"/>
          <w:b/>
          <w:color w:val="000000" w:themeColor="text1"/>
          <w:shd w:val="clear" w:color="auto" w:fill="FFFFFF"/>
        </w:rPr>
        <w:t>N</w:t>
      </w:r>
      <w:r w:rsidR="007403D1" w:rsidRPr="000C6A13">
        <w:rPr>
          <w:rFonts w:ascii="Times New Roman" w:hAnsi="Times New Roman" w:cs="Times New Roman"/>
          <w:b/>
          <w:color w:val="000000" w:themeColor="text1"/>
          <w:shd w:val="clear" w:color="auto" w:fill="FFFFFF"/>
        </w:rPr>
        <w:t xml:space="preserve">on-employee </w:t>
      </w:r>
      <w:r w:rsidR="00B27632" w:rsidRPr="000C6A13">
        <w:rPr>
          <w:rFonts w:ascii="Times New Roman" w:hAnsi="Times New Roman" w:cs="Times New Roman"/>
          <w:b/>
          <w:color w:val="000000" w:themeColor="text1"/>
          <w:shd w:val="clear" w:color="auto" w:fill="FFFFFF"/>
        </w:rPr>
        <w:t>I</w:t>
      </w:r>
      <w:r w:rsidR="007403D1" w:rsidRPr="000C6A13">
        <w:rPr>
          <w:rFonts w:ascii="Times New Roman" w:hAnsi="Times New Roman" w:cs="Times New Roman"/>
          <w:b/>
          <w:color w:val="000000" w:themeColor="text1"/>
          <w:shd w:val="clear" w:color="auto" w:fill="FFFFFF"/>
        </w:rPr>
        <w:t xml:space="preserve">ncident </w:t>
      </w:r>
      <w:r w:rsidR="00B27632" w:rsidRPr="000C6A13">
        <w:rPr>
          <w:rFonts w:ascii="Times New Roman" w:hAnsi="Times New Roman" w:cs="Times New Roman"/>
          <w:b/>
          <w:color w:val="000000" w:themeColor="text1"/>
          <w:shd w:val="clear" w:color="auto" w:fill="FFFFFF"/>
        </w:rPr>
        <w:t>R</w:t>
      </w:r>
      <w:r w:rsidR="007403D1" w:rsidRPr="000C6A13">
        <w:rPr>
          <w:rFonts w:ascii="Times New Roman" w:hAnsi="Times New Roman" w:cs="Times New Roman"/>
          <w:b/>
          <w:color w:val="000000" w:themeColor="text1"/>
          <w:shd w:val="clear" w:color="auto" w:fill="FFFFFF"/>
        </w:rPr>
        <w:t>eport.</w:t>
      </w:r>
    </w:p>
    <w:p w14:paraId="0C2535CC" w14:textId="77777777" w:rsidR="005C26CC" w:rsidRPr="000C6A13" w:rsidRDefault="005C26CC" w:rsidP="000D5F1C">
      <w:pPr>
        <w:spacing w:after="0" w:line="240" w:lineRule="auto"/>
        <w:rPr>
          <w:rFonts w:ascii="Times New Roman" w:hAnsi="Times New Roman" w:cs="Times New Roman"/>
          <w:color w:val="000000" w:themeColor="text1"/>
        </w:rPr>
      </w:pPr>
    </w:p>
    <w:p w14:paraId="4FAEDFE0" w14:textId="686552BF" w:rsidR="005C26CC" w:rsidRPr="000C6A13" w:rsidRDefault="005C26CC" w:rsidP="00095931">
      <w:pPr>
        <w:pStyle w:val="NormalWeb"/>
        <w:shd w:val="clear" w:color="auto" w:fill="FFFFFF"/>
        <w:spacing w:before="0" w:beforeAutospacing="0" w:after="0" w:afterAutospacing="0" w:line="240" w:lineRule="auto"/>
        <w:rPr>
          <w:rFonts w:ascii="Times New Roman" w:hAnsi="Times New Roman"/>
          <w:color w:val="000000" w:themeColor="text1"/>
          <w:sz w:val="22"/>
          <w:szCs w:val="22"/>
        </w:rPr>
        <w:sectPr w:rsidR="005C26CC" w:rsidRPr="000C6A13" w:rsidSect="00BE7BF4">
          <w:headerReference w:type="default" r:id="rId22"/>
          <w:footerReference w:type="even" r:id="rId23"/>
          <w:footerReference w:type="default" r:id="rId24"/>
          <w:footerReference w:type="first" r:id="rId25"/>
          <w:pgSz w:w="12240" w:h="15840" w:code="1"/>
          <w:pgMar w:top="1440" w:right="720" w:bottom="720" w:left="720" w:header="432" w:footer="288" w:gutter="0"/>
          <w:pgNumType w:start="1"/>
          <w:cols w:space="720"/>
          <w:titlePg/>
          <w:docGrid w:linePitch="360"/>
        </w:sectPr>
      </w:pPr>
      <w:r w:rsidRPr="000C6A13">
        <w:rPr>
          <w:rFonts w:ascii="Times New Roman" w:hAnsi="Times New Roman"/>
          <w:color w:val="000000" w:themeColor="text1"/>
          <w:sz w:val="22"/>
          <w:szCs w:val="22"/>
        </w:rPr>
        <w:t>Users can either log</w:t>
      </w:r>
      <w:r w:rsidR="00C14BFA" w:rsidRPr="000C6A13">
        <w:rPr>
          <w:rFonts w:ascii="Times New Roman" w:hAnsi="Times New Roman"/>
          <w:color w:val="000000" w:themeColor="text1"/>
          <w:sz w:val="22"/>
          <w:szCs w:val="22"/>
        </w:rPr>
        <w:t xml:space="preserve"> </w:t>
      </w:r>
      <w:r w:rsidRPr="000C6A13">
        <w:rPr>
          <w:rFonts w:ascii="Times New Roman" w:hAnsi="Times New Roman"/>
          <w:color w:val="000000" w:themeColor="text1"/>
          <w:sz w:val="22"/>
          <w:szCs w:val="22"/>
        </w:rPr>
        <w:t xml:space="preserve">in to </w:t>
      </w:r>
      <w:proofErr w:type="spellStart"/>
      <w:r w:rsidRPr="000C6A13">
        <w:rPr>
          <w:rFonts w:ascii="Times New Roman" w:hAnsi="Times New Roman"/>
          <w:color w:val="000000" w:themeColor="text1"/>
          <w:sz w:val="22"/>
          <w:szCs w:val="22"/>
        </w:rPr>
        <w:t>UAccess</w:t>
      </w:r>
      <w:proofErr w:type="spellEnd"/>
      <w:r w:rsidRPr="000C6A13">
        <w:rPr>
          <w:rFonts w:ascii="Times New Roman" w:hAnsi="Times New Roman"/>
          <w:color w:val="000000" w:themeColor="text1"/>
          <w:sz w:val="22"/>
          <w:szCs w:val="22"/>
        </w:rPr>
        <w:t xml:space="preserve"> and select the "Injury &amp; Claim Reporting" tile that appears </w:t>
      </w:r>
      <w:r w:rsidR="00B27632" w:rsidRPr="000C6A13">
        <w:rPr>
          <w:rFonts w:ascii="Times New Roman" w:hAnsi="Times New Roman"/>
          <w:color w:val="000000" w:themeColor="text1"/>
          <w:sz w:val="22"/>
          <w:szCs w:val="22"/>
        </w:rPr>
        <w:t>under</w:t>
      </w:r>
      <w:r w:rsidRPr="000C6A13">
        <w:rPr>
          <w:rFonts w:ascii="Times New Roman" w:hAnsi="Times New Roman"/>
          <w:color w:val="000000" w:themeColor="text1"/>
          <w:sz w:val="22"/>
          <w:szCs w:val="22"/>
        </w:rPr>
        <w:t xml:space="preserve"> the </w:t>
      </w:r>
      <w:r w:rsidR="00B27632" w:rsidRPr="000C6A13">
        <w:rPr>
          <w:rFonts w:ascii="Times New Roman" w:hAnsi="Times New Roman"/>
          <w:color w:val="000000" w:themeColor="text1"/>
          <w:sz w:val="22"/>
          <w:szCs w:val="22"/>
        </w:rPr>
        <w:t xml:space="preserve">“Employee/Manger </w:t>
      </w:r>
      <w:r w:rsidRPr="000C6A13">
        <w:rPr>
          <w:rFonts w:ascii="Times New Roman" w:hAnsi="Times New Roman"/>
          <w:color w:val="000000" w:themeColor="text1"/>
          <w:sz w:val="22"/>
          <w:szCs w:val="22"/>
        </w:rPr>
        <w:t>Self Service</w:t>
      </w:r>
      <w:r w:rsidR="00B27632" w:rsidRPr="000C6A13">
        <w:rPr>
          <w:rFonts w:ascii="Times New Roman" w:hAnsi="Times New Roman"/>
          <w:color w:val="000000" w:themeColor="text1"/>
          <w:sz w:val="22"/>
          <w:szCs w:val="22"/>
        </w:rPr>
        <w:t>”</w:t>
      </w:r>
      <w:r w:rsidRPr="000C6A13">
        <w:rPr>
          <w:rFonts w:ascii="Times New Roman" w:hAnsi="Times New Roman"/>
          <w:color w:val="000000" w:themeColor="text1"/>
          <w:sz w:val="22"/>
          <w:szCs w:val="22"/>
        </w:rPr>
        <w:t xml:space="preserve"> tab or they can visit the </w:t>
      </w:r>
      <w:hyperlink r:id="rId26" w:history="1">
        <w:r w:rsidRPr="000C6A13">
          <w:rPr>
            <w:rStyle w:val="Hyperlink"/>
            <w:rFonts w:ascii="Times New Roman" w:hAnsi="Times New Roman"/>
            <w:color w:val="000000" w:themeColor="text1"/>
            <w:sz w:val="22"/>
            <w:szCs w:val="22"/>
          </w:rPr>
          <w:t>UA-RMS homepage</w:t>
        </w:r>
      </w:hyperlink>
      <w:r w:rsidRPr="000C6A13">
        <w:rPr>
          <w:rFonts w:ascii="Times New Roman" w:hAnsi="Times New Roman"/>
          <w:color w:val="000000" w:themeColor="text1"/>
          <w:sz w:val="22"/>
          <w:szCs w:val="22"/>
        </w:rPr>
        <w:t xml:space="preserve"> </w:t>
      </w:r>
      <w:r w:rsidR="00F2797A" w:rsidRPr="000C6A13">
        <w:rPr>
          <w:rFonts w:ascii="Times New Roman" w:hAnsi="Times New Roman"/>
          <w:color w:val="000000" w:themeColor="text1"/>
          <w:sz w:val="22"/>
          <w:szCs w:val="22"/>
        </w:rPr>
        <w:t>and select the “</w:t>
      </w:r>
      <w:r w:rsidR="00B27632" w:rsidRPr="000C6A13">
        <w:rPr>
          <w:rFonts w:ascii="Times New Roman" w:hAnsi="Times New Roman"/>
          <w:color w:val="000000" w:themeColor="text1"/>
          <w:sz w:val="22"/>
          <w:szCs w:val="22"/>
        </w:rPr>
        <w:t>Submit A Claim, Incident or Injury</w:t>
      </w:r>
      <w:r w:rsidRPr="000C6A13">
        <w:rPr>
          <w:rFonts w:ascii="Times New Roman" w:hAnsi="Times New Roman"/>
          <w:color w:val="000000" w:themeColor="text1"/>
          <w:sz w:val="22"/>
          <w:szCs w:val="22"/>
        </w:rPr>
        <w:t>" option located on the left-hand side of t</w:t>
      </w:r>
      <w:r w:rsidR="00F2797A" w:rsidRPr="000C6A13">
        <w:rPr>
          <w:rFonts w:ascii="Times New Roman" w:hAnsi="Times New Roman"/>
          <w:color w:val="000000" w:themeColor="text1"/>
          <w:sz w:val="22"/>
          <w:szCs w:val="22"/>
        </w:rPr>
        <w:t xml:space="preserve">he screen. </w:t>
      </w:r>
      <w:r w:rsidRPr="000C6A13">
        <w:rPr>
          <w:rFonts w:ascii="Times New Roman" w:hAnsi="Times New Roman"/>
          <w:color w:val="000000" w:themeColor="text1"/>
          <w:sz w:val="22"/>
          <w:szCs w:val="22"/>
        </w:rPr>
        <w:t xml:space="preserve">Both </w:t>
      </w:r>
      <w:r w:rsidR="00895838" w:rsidRPr="000C6A13">
        <w:rPr>
          <w:rFonts w:ascii="Times New Roman" w:hAnsi="Times New Roman"/>
          <w:color w:val="000000" w:themeColor="text1"/>
          <w:sz w:val="22"/>
          <w:szCs w:val="22"/>
        </w:rPr>
        <w:t xml:space="preserve">pathways take users to the </w:t>
      </w:r>
      <w:r w:rsidR="00B27632" w:rsidRPr="000C6A13">
        <w:rPr>
          <w:rFonts w:ascii="Times New Roman" w:hAnsi="Times New Roman"/>
          <w:color w:val="000000" w:themeColor="text1"/>
          <w:sz w:val="22"/>
          <w:szCs w:val="22"/>
        </w:rPr>
        <w:t>Incident &amp; Claim Portal</w:t>
      </w:r>
      <w:r w:rsidRPr="000C6A13">
        <w:rPr>
          <w:rFonts w:ascii="Times New Roman" w:hAnsi="Times New Roman"/>
          <w:color w:val="000000" w:themeColor="text1"/>
          <w:sz w:val="22"/>
          <w:szCs w:val="22"/>
        </w:rPr>
        <w:t>. </w:t>
      </w:r>
      <w:r w:rsidR="00095931" w:rsidRPr="000C6A13">
        <w:rPr>
          <w:rFonts w:ascii="Times New Roman" w:hAnsi="Times New Roman"/>
          <w:color w:val="000000" w:themeColor="text1"/>
          <w:sz w:val="22"/>
          <w:szCs w:val="22"/>
        </w:rPr>
        <w:t>Please note that attempting to submit a new incident from the UA-RMS homepage will require users to log in using their UA NetID. Users</w:t>
      </w:r>
      <w:r w:rsidRPr="000C6A13">
        <w:rPr>
          <w:rFonts w:ascii="Times New Roman" w:hAnsi="Times New Roman"/>
          <w:color w:val="000000" w:themeColor="text1"/>
          <w:sz w:val="22"/>
          <w:szCs w:val="22"/>
        </w:rPr>
        <w:t xml:space="preserve"> will receive an email confirmation after the successful submission of a new report.</w:t>
      </w:r>
    </w:p>
    <w:p w14:paraId="02CF81B3" w14:textId="77777777" w:rsidR="005C26CC" w:rsidRDefault="005C26CC" w:rsidP="005C26CC">
      <w:pPr>
        <w:rPr>
          <w:rFonts w:ascii="Times New Roman" w:eastAsia="Times New Roman" w:hAnsi="Times New Roman" w:cs="Times New Roman"/>
        </w:rPr>
      </w:pPr>
      <w:r w:rsidRPr="0005771D">
        <w:rPr>
          <w:rFonts w:ascii="Times New Roman" w:eastAsia="Times New Roman" w:hAnsi="Times New Roman" w:cs="Times New Roman"/>
          <w:noProof/>
        </w:rPr>
        <w:lastRenderedPageBreak/>
        <mc:AlternateContent>
          <mc:Choice Requires="wpg">
            <w:drawing>
              <wp:anchor distT="0" distB="0" distL="114300" distR="114300" simplePos="0" relativeHeight="251665408" behindDoc="0" locked="0" layoutInCell="1" allowOverlap="1" wp14:anchorId="3F2FF821" wp14:editId="05EA14DC">
                <wp:simplePos x="0" y="0"/>
                <wp:positionH relativeFrom="column">
                  <wp:posOffset>805526</wp:posOffset>
                </wp:positionH>
                <wp:positionV relativeFrom="paragraph">
                  <wp:posOffset>191655</wp:posOffset>
                </wp:positionV>
                <wp:extent cx="7892414" cy="5816599"/>
                <wp:effectExtent l="12700" t="12700" r="7620" b="13335"/>
                <wp:wrapNone/>
                <wp:docPr id="45" name="Group 44"/>
                <wp:cNvGraphicFramePr/>
                <a:graphic xmlns:a="http://schemas.openxmlformats.org/drawingml/2006/main">
                  <a:graphicData uri="http://schemas.microsoft.com/office/word/2010/wordprocessingGroup">
                    <wpg:wgp>
                      <wpg:cNvGrpSpPr/>
                      <wpg:grpSpPr>
                        <a:xfrm>
                          <a:off x="0" y="0"/>
                          <a:ext cx="7892414" cy="5816599"/>
                          <a:chOff x="0" y="-373880"/>
                          <a:chExt cx="7892709" cy="5817554"/>
                        </a:xfrm>
                      </wpg:grpSpPr>
                      <wpg:grpSp>
                        <wpg:cNvPr id="1" name="Group 2"/>
                        <wpg:cNvGrpSpPr/>
                        <wpg:grpSpPr>
                          <a:xfrm>
                            <a:off x="0" y="423013"/>
                            <a:ext cx="7884243" cy="1488847"/>
                            <a:chOff x="0" y="423012"/>
                            <a:chExt cx="6701606" cy="2183643"/>
                          </a:xfrm>
                        </wpg:grpSpPr>
                        <wps:wsp>
                          <wps:cNvPr id="17" name="Freeform 17"/>
                          <wps:cNvSpPr/>
                          <wps:spPr>
                            <a:xfrm>
                              <a:off x="0" y="423013"/>
                              <a:ext cx="1292882" cy="2021315"/>
                            </a:xfrm>
                            <a:custGeom>
                              <a:avLst/>
                              <a:gdLst>
                                <a:gd name="connsiteX0" fmla="*/ 0 w 1292882"/>
                                <a:gd name="connsiteY0" fmla="*/ 129288 h 1620399"/>
                                <a:gd name="connsiteX1" fmla="*/ 129288 w 1292882"/>
                                <a:gd name="connsiteY1" fmla="*/ 0 h 1620399"/>
                                <a:gd name="connsiteX2" fmla="*/ 1163594 w 1292882"/>
                                <a:gd name="connsiteY2" fmla="*/ 0 h 1620399"/>
                                <a:gd name="connsiteX3" fmla="*/ 1292882 w 1292882"/>
                                <a:gd name="connsiteY3" fmla="*/ 129288 h 1620399"/>
                                <a:gd name="connsiteX4" fmla="*/ 1292882 w 1292882"/>
                                <a:gd name="connsiteY4" fmla="*/ 1491111 h 1620399"/>
                                <a:gd name="connsiteX5" fmla="*/ 1163594 w 1292882"/>
                                <a:gd name="connsiteY5" fmla="*/ 1620399 h 1620399"/>
                                <a:gd name="connsiteX6" fmla="*/ 129288 w 1292882"/>
                                <a:gd name="connsiteY6" fmla="*/ 1620399 h 1620399"/>
                                <a:gd name="connsiteX7" fmla="*/ 0 w 1292882"/>
                                <a:gd name="connsiteY7" fmla="*/ 1491111 h 1620399"/>
                                <a:gd name="connsiteX8" fmla="*/ 0 w 1292882"/>
                                <a:gd name="connsiteY8" fmla="*/ 129288 h 162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92882" h="1620399">
                                  <a:moveTo>
                                    <a:pt x="0" y="129288"/>
                                  </a:moveTo>
                                  <a:cubicBezTo>
                                    <a:pt x="0" y="57884"/>
                                    <a:pt x="57884" y="0"/>
                                    <a:pt x="129288" y="0"/>
                                  </a:cubicBezTo>
                                  <a:lnTo>
                                    <a:pt x="1163594" y="0"/>
                                  </a:lnTo>
                                  <a:cubicBezTo>
                                    <a:pt x="1234998" y="0"/>
                                    <a:pt x="1292882" y="57884"/>
                                    <a:pt x="1292882" y="129288"/>
                                  </a:cubicBezTo>
                                  <a:lnTo>
                                    <a:pt x="1292882" y="1491111"/>
                                  </a:lnTo>
                                  <a:cubicBezTo>
                                    <a:pt x="1292882" y="1562515"/>
                                    <a:pt x="1234998" y="1620399"/>
                                    <a:pt x="1163594" y="1620399"/>
                                  </a:cubicBezTo>
                                  <a:lnTo>
                                    <a:pt x="129288" y="1620399"/>
                                  </a:lnTo>
                                  <a:cubicBezTo>
                                    <a:pt x="57884" y="1620399"/>
                                    <a:pt x="0" y="1562515"/>
                                    <a:pt x="0" y="1491111"/>
                                  </a:cubicBezTo>
                                  <a:lnTo>
                                    <a:pt x="0" y="129288"/>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34AD429" w14:textId="613C599F"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Initial student incident is reviewed by course faculty (may seek input from course chair/program director/division chair depending on severity</w:t>
                                </w:r>
                                <w:r w:rsidRPr="006C3EBE">
                                  <w:rPr>
                                    <w:rFonts w:asciiTheme="minorHAnsi" w:hAnsiTheme="minorHAnsi" w:cstheme="minorHAnsi"/>
                                    <w:color w:val="FFFFFF" w:themeColor="light1"/>
                                    <w:kern w:val="24"/>
                                    <w:sz w:val="18"/>
                                    <w:szCs w:val="18"/>
                                  </w:rPr>
                                  <w:t>)</w:t>
                                </w:r>
                              </w:p>
                            </w:txbxContent>
                          </wps:txbx>
                          <wps:bodyPr spcFirstLastPara="0" vert="horz" wrap="square" lIns="75967" tIns="75967" rIns="75967" bIns="75967" numCol="1" spcCol="1270" anchor="ctr" anchorCtr="0">
                            <a:noAutofit/>
                          </wps:bodyPr>
                        </wps:wsp>
                        <wps:wsp>
                          <wps:cNvPr id="18" name="Freeform 18"/>
                          <wps:cNvSpPr/>
                          <wps:spPr>
                            <a:xfrm>
                              <a:off x="1360359" y="1262952"/>
                              <a:ext cx="387161" cy="312862"/>
                            </a:xfrm>
                            <a:custGeom>
                              <a:avLst/>
                              <a:gdLst>
                                <a:gd name="connsiteX0" fmla="*/ 0 w 395460"/>
                                <a:gd name="connsiteY0" fmla="*/ 64127 h 320634"/>
                                <a:gd name="connsiteX1" fmla="*/ 235143 w 395460"/>
                                <a:gd name="connsiteY1" fmla="*/ 64127 h 320634"/>
                                <a:gd name="connsiteX2" fmla="*/ 235143 w 395460"/>
                                <a:gd name="connsiteY2" fmla="*/ 0 h 320634"/>
                                <a:gd name="connsiteX3" fmla="*/ 395460 w 395460"/>
                                <a:gd name="connsiteY3" fmla="*/ 160317 h 320634"/>
                                <a:gd name="connsiteX4" fmla="*/ 235143 w 395460"/>
                                <a:gd name="connsiteY4" fmla="*/ 320634 h 320634"/>
                                <a:gd name="connsiteX5" fmla="*/ 235143 w 395460"/>
                                <a:gd name="connsiteY5" fmla="*/ 256507 h 320634"/>
                                <a:gd name="connsiteX6" fmla="*/ 0 w 395460"/>
                                <a:gd name="connsiteY6" fmla="*/ 256507 h 320634"/>
                                <a:gd name="connsiteX7" fmla="*/ 0 w 395460"/>
                                <a:gd name="connsiteY7" fmla="*/ 64127 h 32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5460" h="320634">
                                  <a:moveTo>
                                    <a:pt x="0" y="64127"/>
                                  </a:moveTo>
                                  <a:lnTo>
                                    <a:pt x="235143" y="64127"/>
                                  </a:lnTo>
                                  <a:lnTo>
                                    <a:pt x="235143" y="0"/>
                                  </a:lnTo>
                                  <a:lnTo>
                                    <a:pt x="395460" y="160317"/>
                                  </a:lnTo>
                                  <a:lnTo>
                                    <a:pt x="235143" y="320634"/>
                                  </a:lnTo>
                                  <a:lnTo>
                                    <a:pt x="235143" y="256507"/>
                                  </a:lnTo>
                                  <a:lnTo>
                                    <a:pt x="0" y="256507"/>
                                  </a:lnTo>
                                  <a:lnTo>
                                    <a:pt x="0" y="64127"/>
                                  </a:lnTo>
                                  <a:close/>
                                </a:path>
                              </a:pathLst>
                            </a:custGeom>
                            <a:ln w="19050"/>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0" tIns="64127" rIns="96190" bIns="64127" numCol="1" spcCol="1270" anchor="ctr" anchorCtr="0">
                            <a:noAutofit/>
                          </wps:bodyPr>
                        </wps:wsp>
                        <wps:wsp>
                          <wps:cNvPr id="19" name="Freeform 19"/>
                          <wps:cNvSpPr/>
                          <wps:spPr>
                            <a:xfrm>
                              <a:off x="1747520" y="423013"/>
                              <a:ext cx="1630066" cy="2021315"/>
                            </a:xfrm>
                            <a:custGeom>
                              <a:avLst/>
                              <a:gdLst>
                                <a:gd name="connsiteX0" fmla="*/ 0 w 1630066"/>
                                <a:gd name="connsiteY0" fmla="*/ 162040 h 1620399"/>
                                <a:gd name="connsiteX1" fmla="*/ 162040 w 1630066"/>
                                <a:gd name="connsiteY1" fmla="*/ 0 h 1620399"/>
                                <a:gd name="connsiteX2" fmla="*/ 1468026 w 1630066"/>
                                <a:gd name="connsiteY2" fmla="*/ 0 h 1620399"/>
                                <a:gd name="connsiteX3" fmla="*/ 1630066 w 1630066"/>
                                <a:gd name="connsiteY3" fmla="*/ 162040 h 1620399"/>
                                <a:gd name="connsiteX4" fmla="*/ 1630066 w 1630066"/>
                                <a:gd name="connsiteY4" fmla="*/ 1458359 h 1620399"/>
                                <a:gd name="connsiteX5" fmla="*/ 1468026 w 1630066"/>
                                <a:gd name="connsiteY5" fmla="*/ 1620399 h 1620399"/>
                                <a:gd name="connsiteX6" fmla="*/ 162040 w 1630066"/>
                                <a:gd name="connsiteY6" fmla="*/ 1620399 h 1620399"/>
                                <a:gd name="connsiteX7" fmla="*/ 0 w 1630066"/>
                                <a:gd name="connsiteY7" fmla="*/ 1458359 h 1620399"/>
                                <a:gd name="connsiteX8" fmla="*/ 0 w 1630066"/>
                                <a:gd name="connsiteY8" fmla="*/ 162040 h 162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30066" h="1620399">
                                  <a:moveTo>
                                    <a:pt x="0" y="162040"/>
                                  </a:moveTo>
                                  <a:cubicBezTo>
                                    <a:pt x="0" y="72548"/>
                                    <a:pt x="72548" y="0"/>
                                    <a:pt x="162040" y="0"/>
                                  </a:cubicBezTo>
                                  <a:lnTo>
                                    <a:pt x="1468026" y="0"/>
                                  </a:lnTo>
                                  <a:cubicBezTo>
                                    <a:pt x="1557518" y="0"/>
                                    <a:pt x="1630066" y="72548"/>
                                    <a:pt x="1630066" y="162040"/>
                                  </a:cubicBezTo>
                                  <a:lnTo>
                                    <a:pt x="1630066" y="1458359"/>
                                  </a:lnTo>
                                  <a:cubicBezTo>
                                    <a:pt x="1630066" y="1547851"/>
                                    <a:pt x="1557518" y="1620399"/>
                                    <a:pt x="1468026" y="1620399"/>
                                  </a:cubicBezTo>
                                  <a:lnTo>
                                    <a:pt x="162040" y="1620399"/>
                                  </a:lnTo>
                                  <a:cubicBezTo>
                                    <a:pt x="72548" y="1620399"/>
                                    <a:pt x="0" y="1547851"/>
                                    <a:pt x="0" y="1458359"/>
                                  </a:cubicBezTo>
                                  <a:lnTo>
                                    <a:pt x="0" y="162040"/>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2F0B902" w14:textId="52AAE2CE"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background1"/>
                                    <w:kern w:val="24"/>
                                    <w:sz w:val="19"/>
                                    <w:szCs w:val="19"/>
                                  </w:rPr>
                                  <w:t xml:space="preserve">Brightspace </w:t>
                                </w:r>
                                <w:r w:rsidRPr="006C3EBE">
                                  <w:rPr>
                                    <w:rFonts w:asciiTheme="minorHAnsi" w:hAnsiTheme="minorHAnsi" w:cstheme="minorHAnsi"/>
                                    <w:color w:val="FFFFFF" w:themeColor="light1"/>
                                    <w:kern w:val="24"/>
                                    <w:sz w:val="19"/>
                                    <w:szCs w:val="19"/>
                                  </w:rPr>
                                  <w:t xml:space="preserve">Trellis </w:t>
                                </w:r>
                                <w:r w:rsidR="00C14BFA" w:rsidRPr="006C3EBE">
                                  <w:rPr>
                                    <w:rFonts w:asciiTheme="minorHAnsi" w:hAnsiTheme="minorHAnsi" w:cstheme="minorHAnsi"/>
                                    <w:color w:val="FFFFFF" w:themeColor="light1"/>
                                    <w:kern w:val="24"/>
                                    <w:sz w:val="19"/>
                                    <w:szCs w:val="19"/>
                                  </w:rPr>
                                  <w:t>R</w:t>
                                </w:r>
                                <w:r w:rsidRPr="006C3EBE">
                                  <w:rPr>
                                    <w:rFonts w:asciiTheme="minorHAnsi" w:hAnsiTheme="minorHAnsi" w:cstheme="minorHAnsi"/>
                                    <w:color w:val="FFFFFF" w:themeColor="light1"/>
                                    <w:kern w:val="24"/>
                                    <w:sz w:val="19"/>
                                    <w:szCs w:val="19"/>
                                  </w:rPr>
                                  <w:t>eport is completed to document conversation with student regarding the incident, any referrals/remediation required AND whether the incident is also a Code of Conduct, Academic Integrity or Unsafe Practice violation</w:t>
                                </w:r>
                              </w:p>
                            </w:txbxContent>
                          </wps:txbx>
                          <wps:bodyPr spcFirstLastPara="0" vert="horz" wrap="square" lIns="85560" tIns="85560" rIns="85560" bIns="85560" numCol="1" spcCol="1270" anchor="ctr" anchorCtr="0">
                            <a:noAutofit/>
                          </wps:bodyPr>
                        </wps:wsp>
                        <wps:wsp>
                          <wps:cNvPr id="20" name="Freeform 20"/>
                          <wps:cNvSpPr/>
                          <wps:spPr>
                            <a:xfrm>
                              <a:off x="3447496" y="1255165"/>
                              <a:ext cx="308925" cy="320634"/>
                            </a:xfrm>
                            <a:custGeom>
                              <a:avLst/>
                              <a:gdLst>
                                <a:gd name="connsiteX0" fmla="*/ 0 w 261143"/>
                                <a:gd name="connsiteY0" fmla="*/ 64127 h 320634"/>
                                <a:gd name="connsiteX1" fmla="*/ 130572 w 261143"/>
                                <a:gd name="connsiteY1" fmla="*/ 64127 h 320634"/>
                                <a:gd name="connsiteX2" fmla="*/ 130572 w 261143"/>
                                <a:gd name="connsiteY2" fmla="*/ 0 h 320634"/>
                                <a:gd name="connsiteX3" fmla="*/ 261143 w 261143"/>
                                <a:gd name="connsiteY3" fmla="*/ 160317 h 320634"/>
                                <a:gd name="connsiteX4" fmla="*/ 130572 w 261143"/>
                                <a:gd name="connsiteY4" fmla="*/ 320634 h 320634"/>
                                <a:gd name="connsiteX5" fmla="*/ 130572 w 261143"/>
                                <a:gd name="connsiteY5" fmla="*/ 256507 h 320634"/>
                                <a:gd name="connsiteX6" fmla="*/ 0 w 261143"/>
                                <a:gd name="connsiteY6" fmla="*/ 256507 h 320634"/>
                                <a:gd name="connsiteX7" fmla="*/ 0 w 261143"/>
                                <a:gd name="connsiteY7" fmla="*/ 64127 h 32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143" h="320634">
                                  <a:moveTo>
                                    <a:pt x="0" y="64127"/>
                                  </a:moveTo>
                                  <a:lnTo>
                                    <a:pt x="130572" y="64127"/>
                                  </a:lnTo>
                                  <a:lnTo>
                                    <a:pt x="130572" y="0"/>
                                  </a:lnTo>
                                  <a:lnTo>
                                    <a:pt x="261143" y="160317"/>
                                  </a:lnTo>
                                  <a:lnTo>
                                    <a:pt x="130572" y="320634"/>
                                  </a:lnTo>
                                  <a:lnTo>
                                    <a:pt x="130572" y="256507"/>
                                  </a:lnTo>
                                  <a:lnTo>
                                    <a:pt x="0" y="256507"/>
                                  </a:lnTo>
                                  <a:lnTo>
                                    <a:pt x="0" y="64127"/>
                                  </a:lnTo>
                                  <a:close/>
                                </a:path>
                              </a:pathLst>
                            </a:custGeom>
                            <a:ln w="19050"/>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0" tIns="64127" rIns="78343" bIns="64127" numCol="1" spcCol="1270" anchor="ctr" anchorCtr="0">
                            <a:noAutofit/>
                          </wps:bodyPr>
                        </wps:wsp>
                        <wps:wsp>
                          <wps:cNvPr id="21" name="Freeform 21"/>
                          <wps:cNvSpPr/>
                          <wps:spPr>
                            <a:xfrm>
                              <a:off x="3756698" y="423013"/>
                              <a:ext cx="1292882" cy="2021315"/>
                            </a:xfrm>
                            <a:custGeom>
                              <a:avLst/>
                              <a:gdLst>
                                <a:gd name="connsiteX0" fmla="*/ 0 w 1292882"/>
                                <a:gd name="connsiteY0" fmla="*/ 129288 h 1620399"/>
                                <a:gd name="connsiteX1" fmla="*/ 129288 w 1292882"/>
                                <a:gd name="connsiteY1" fmla="*/ 0 h 1620399"/>
                                <a:gd name="connsiteX2" fmla="*/ 1163594 w 1292882"/>
                                <a:gd name="connsiteY2" fmla="*/ 0 h 1620399"/>
                                <a:gd name="connsiteX3" fmla="*/ 1292882 w 1292882"/>
                                <a:gd name="connsiteY3" fmla="*/ 129288 h 1620399"/>
                                <a:gd name="connsiteX4" fmla="*/ 1292882 w 1292882"/>
                                <a:gd name="connsiteY4" fmla="*/ 1491111 h 1620399"/>
                                <a:gd name="connsiteX5" fmla="*/ 1163594 w 1292882"/>
                                <a:gd name="connsiteY5" fmla="*/ 1620399 h 1620399"/>
                                <a:gd name="connsiteX6" fmla="*/ 129288 w 1292882"/>
                                <a:gd name="connsiteY6" fmla="*/ 1620399 h 1620399"/>
                                <a:gd name="connsiteX7" fmla="*/ 0 w 1292882"/>
                                <a:gd name="connsiteY7" fmla="*/ 1491111 h 1620399"/>
                                <a:gd name="connsiteX8" fmla="*/ 0 w 1292882"/>
                                <a:gd name="connsiteY8" fmla="*/ 129288 h 162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92882" h="1620399">
                                  <a:moveTo>
                                    <a:pt x="0" y="129288"/>
                                  </a:moveTo>
                                  <a:cubicBezTo>
                                    <a:pt x="0" y="57884"/>
                                    <a:pt x="57884" y="0"/>
                                    <a:pt x="129288" y="0"/>
                                  </a:cubicBezTo>
                                  <a:lnTo>
                                    <a:pt x="1163594" y="0"/>
                                  </a:lnTo>
                                  <a:cubicBezTo>
                                    <a:pt x="1234998" y="0"/>
                                    <a:pt x="1292882" y="57884"/>
                                    <a:pt x="1292882" y="129288"/>
                                  </a:cubicBezTo>
                                  <a:lnTo>
                                    <a:pt x="1292882" y="1491111"/>
                                  </a:lnTo>
                                  <a:cubicBezTo>
                                    <a:pt x="1292882" y="1562515"/>
                                    <a:pt x="1234998" y="1620399"/>
                                    <a:pt x="1163594" y="1620399"/>
                                  </a:cubicBezTo>
                                  <a:lnTo>
                                    <a:pt x="129288" y="1620399"/>
                                  </a:lnTo>
                                  <a:cubicBezTo>
                                    <a:pt x="57884" y="1620399"/>
                                    <a:pt x="0" y="1562515"/>
                                    <a:pt x="0" y="1491111"/>
                                  </a:cubicBezTo>
                                  <a:lnTo>
                                    <a:pt x="0" y="129288"/>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A83A7A6" w14:textId="12DA3285"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Program director &amp; division chair are informed of any Code of Conduct, Academic Integrity or unsafe practice incidents</w:t>
                                </w:r>
                              </w:p>
                            </w:txbxContent>
                          </wps:txbx>
                          <wps:bodyPr spcFirstLastPara="0" vert="horz" wrap="square" lIns="75967" tIns="75967" rIns="75967" bIns="75967" numCol="1" spcCol="1270" anchor="ctr" anchorCtr="0">
                            <a:noAutofit/>
                          </wps:bodyPr>
                        </wps:wsp>
                        <wps:wsp>
                          <wps:cNvPr id="22" name="Freeform 22"/>
                          <wps:cNvSpPr/>
                          <wps:spPr>
                            <a:xfrm>
                              <a:off x="5408724" y="423012"/>
                              <a:ext cx="1292882" cy="2183643"/>
                            </a:xfrm>
                            <a:custGeom>
                              <a:avLst/>
                              <a:gdLst>
                                <a:gd name="connsiteX0" fmla="*/ 0 w 1292882"/>
                                <a:gd name="connsiteY0" fmla="*/ 129288 h 1620399"/>
                                <a:gd name="connsiteX1" fmla="*/ 129288 w 1292882"/>
                                <a:gd name="connsiteY1" fmla="*/ 0 h 1620399"/>
                                <a:gd name="connsiteX2" fmla="*/ 1163594 w 1292882"/>
                                <a:gd name="connsiteY2" fmla="*/ 0 h 1620399"/>
                                <a:gd name="connsiteX3" fmla="*/ 1292882 w 1292882"/>
                                <a:gd name="connsiteY3" fmla="*/ 129288 h 1620399"/>
                                <a:gd name="connsiteX4" fmla="*/ 1292882 w 1292882"/>
                                <a:gd name="connsiteY4" fmla="*/ 1491111 h 1620399"/>
                                <a:gd name="connsiteX5" fmla="*/ 1163594 w 1292882"/>
                                <a:gd name="connsiteY5" fmla="*/ 1620399 h 1620399"/>
                                <a:gd name="connsiteX6" fmla="*/ 129288 w 1292882"/>
                                <a:gd name="connsiteY6" fmla="*/ 1620399 h 1620399"/>
                                <a:gd name="connsiteX7" fmla="*/ 0 w 1292882"/>
                                <a:gd name="connsiteY7" fmla="*/ 1491111 h 1620399"/>
                                <a:gd name="connsiteX8" fmla="*/ 0 w 1292882"/>
                                <a:gd name="connsiteY8" fmla="*/ 129288 h 162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92882" h="1620399">
                                  <a:moveTo>
                                    <a:pt x="0" y="129288"/>
                                  </a:moveTo>
                                  <a:cubicBezTo>
                                    <a:pt x="0" y="57884"/>
                                    <a:pt x="57884" y="0"/>
                                    <a:pt x="129288" y="0"/>
                                  </a:cubicBezTo>
                                  <a:lnTo>
                                    <a:pt x="1163594" y="0"/>
                                  </a:lnTo>
                                  <a:cubicBezTo>
                                    <a:pt x="1234998" y="0"/>
                                    <a:pt x="1292882" y="57884"/>
                                    <a:pt x="1292882" y="129288"/>
                                  </a:cubicBezTo>
                                  <a:lnTo>
                                    <a:pt x="1292882" y="1491111"/>
                                  </a:lnTo>
                                  <a:cubicBezTo>
                                    <a:pt x="1292882" y="1562515"/>
                                    <a:pt x="1234998" y="1620399"/>
                                    <a:pt x="1163594" y="1620399"/>
                                  </a:cubicBezTo>
                                  <a:lnTo>
                                    <a:pt x="129288" y="1620399"/>
                                  </a:lnTo>
                                  <a:cubicBezTo>
                                    <a:pt x="57884" y="1620399"/>
                                    <a:pt x="0" y="1562515"/>
                                    <a:pt x="0" y="1491111"/>
                                  </a:cubicBezTo>
                                  <a:lnTo>
                                    <a:pt x="0" y="129288"/>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39AEE1A" w14:textId="2A249A7E"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If a University violation will be filed (Code of Conduct or Academic Integrity), the program director will collaborate with the appropriate course faculty and division chair to submit the report with the Dean of Students Office</w:t>
                                </w:r>
                              </w:p>
                            </w:txbxContent>
                          </wps:txbx>
                          <wps:bodyPr spcFirstLastPara="0" vert="horz" wrap="square" lIns="75967" tIns="75967" rIns="75967" bIns="75967" numCol="1" spcCol="1270" anchor="ctr" anchorCtr="0">
                            <a:noAutofit/>
                          </wps:bodyPr>
                        </wps:wsp>
                      </wpg:grpSp>
                      <wps:wsp>
                        <wps:cNvPr id="4" name="Freeform 3"/>
                        <wps:cNvSpPr/>
                        <wps:spPr>
                          <a:xfrm>
                            <a:off x="52399" y="3516331"/>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E1131B2"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Student Incident</w:t>
                              </w:r>
                            </w:p>
                          </w:txbxContent>
                        </wps:txbx>
                        <wps:bodyPr spcFirstLastPara="0" vert="horz" wrap="square" lIns="37048" tIns="37048" rIns="37048" bIns="37048" numCol="1" spcCol="1270" anchor="ctr" anchorCtr="0">
                          <a:noAutofit/>
                        </wps:bodyPr>
                      </wps:wsp>
                      <wps:wsp>
                        <wps:cNvPr id="5" name="Freeform 4"/>
                        <wps:cNvSpPr/>
                        <wps:spPr>
                          <a:xfrm rot="21557278">
                            <a:off x="2114909" y="3814826"/>
                            <a:ext cx="872192" cy="22352"/>
                          </a:xfrm>
                          <a:custGeom>
                            <a:avLst/>
                            <a:gdLst>
                              <a:gd name="connsiteX0" fmla="*/ 0 w 776406"/>
                              <a:gd name="connsiteY0" fmla="*/ 16391 h 32783"/>
                              <a:gd name="connsiteX1" fmla="*/ 776406 w 776406"/>
                              <a:gd name="connsiteY1" fmla="*/ 16391 h 32783"/>
                            </a:gdLst>
                            <a:ahLst/>
                            <a:cxnLst>
                              <a:cxn ang="0">
                                <a:pos x="connsiteX0" y="connsiteY0"/>
                              </a:cxn>
                              <a:cxn ang="0">
                                <a:pos x="connsiteX1" y="connsiteY1"/>
                              </a:cxn>
                            </a:cxnLst>
                            <a:rect l="l" t="t" r="r" b="b"/>
                            <a:pathLst>
                              <a:path w="776406" h="32783">
                                <a:moveTo>
                                  <a:pt x="0" y="16391"/>
                                </a:moveTo>
                                <a:lnTo>
                                  <a:pt x="776406" y="16391"/>
                                </a:lnTo>
                              </a:path>
                            </a:pathLst>
                          </a:custGeom>
                          <a:noFill/>
                          <a:ln w="19050"/>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81493" tIns="-3019" rIns="381492" bIns="-3019" numCol="1" spcCol="1270" anchor="ctr" anchorCtr="0">
                          <a:noAutofit/>
                        </wps:bodyPr>
                      </wps:wsp>
                      <wps:wsp>
                        <wps:cNvPr id="6" name="Freeform 5"/>
                        <wps:cNvSpPr/>
                        <wps:spPr>
                          <a:xfrm>
                            <a:off x="2852552" y="3502618"/>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D6922F2" w14:textId="0378183E"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background1"/>
                                  <w:kern w:val="24"/>
                                  <w:sz w:val="32"/>
                                  <w:szCs w:val="32"/>
                                </w:rPr>
                                <w:t>Brightspace</w:t>
                              </w:r>
                              <w:r w:rsidRPr="006C3EBE">
                                <w:rPr>
                                  <w:rFonts w:asciiTheme="minorHAnsi" w:hAnsiTheme="minorHAnsi" w:cstheme="minorHAnsi"/>
                                  <w:color w:val="FFFFFF" w:themeColor="light1"/>
                                  <w:kern w:val="24"/>
                                  <w:sz w:val="32"/>
                                  <w:szCs w:val="32"/>
                                </w:rPr>
                                <w:t xml:space="preserve"> Trellis Report</w:t>
                              </w:r>
                            </w:p>
                          </w:txbxContent>
                        </wps:txbx>
                        <wps:bodyPr spcFirstLastPara="0" vert="horz" wrap="square" lIns="37048" tIns="37048" rIns="37048" bIns="37048" numCol="1" spcCol="1270" anchor="ctr" anchorCtr="0">
                          <a:noAutofit/>
                        </wps:bodyPr>
                      </wps:wsp>
                      <wps:wsp>
                        <wps:cNvPr id="7" name="Freeform 6"/>
                        <wps:cNvSpPr/>
                        <wps:spPr>
                          <a:xfrm rot="2615615">
                            <a:off x="5053456" y="4094945"/>
                            <a:ext cx="919083" cy="45719"/>
                          </a:xfrm>
                          <a:custGeom>
                            <a:avLst/>
                            <a:gdLst>
                              <a:gd name="connsiteX0" fmla="*/ 0 w 1088453"/>
                              <a:gd name="connsiteY0" fmla="*/ 16391 h 32783"/>
                              <a:gd name="connsiteX1" fmla="*/ 1088453 w 1088453"/>
                              <a:gd name="connsiteY1" fmla="*/ 16391 h 32783"/>
                            </a:gdLst>
                            <a:ahLst/>
                            <a:cxnLst>
                              <a:cxn ang="0">
                                <a:pos x="connsiteX0" y="connsiteY0"/>
                              </a:cxn>
                              <a:cxn ang="0">
                                <a:pos x="connsiteX1" y="connsiteY1"/>
                              </a:cxn>
                            </a:cxnLst>
                            <a:rect l="l" t="t" r="r" b="b"/>
                            <a:pathLst>
                              <a:path w="1088453" h="32783">
                                <a:moveTo>
                                  <a:pt x="0" y="16391"/>
                                </a:moveTo>
                                <a:lnTo>
                                  <a:pt x="1088453" y="16391"/>
                                </a:lnTo>
                              </a:path>
                            </a:pathLst>
                          </a:custGeom>
                          <a:noFill/>
                          <a:ln w="19050"/>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529715" tIns="-10821" rIns="529715" bIns="-10819" numCol="1" spcCol="1270" anchor="ctr" anchorCtr="0">
                          <a:noAutofit/>
                        </wps:bodyPr>
                      </wps:wsp>
                      <wps:wsp>
                        <wps:cNvPr id="8" name="Freeform 7"/>
                        <wps:cNvSpPr/>
                        <wps:spPr>
                          <a:xfrm>
                            <a:off x="5830167" y="4080992"/>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BFD4160"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Code of Conduct</w:t>
                              </w:r>
                            </w:p>
                          </w:txbxContent>
                        </wps:txbx>
                        <wps:bodyPr spcFirstLastPara="0" vert="horz" wrap="square" lIns="37048" tIns="37048" rIns="37048" bIns="37048" numCol="1" spcCol="1270" anchor="ctr" anchorCtr="0">
                          <a:noAutofit/>
                        </wps:bodyPr>
                      </wps:wsp>
                      <wps:wsp>
                        <wps:cNvPr id="9" name="Freeform 8"/>
                        <wps:cNvSpPr/>
                        <wps:spPr>
                          <a:xfrm>
                            <a:off x="5830167" y="4817755"/>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3EC0F38"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Academic Integrity</w:t>
                              </w:r>
                            </w:p>
                          </w:txbxContent>
                        </wps:txbx>
                        <wps:bodyPr spcFirstLastPara="0" vert="horz" wrap="square" lIns="37048" tIns="37048" rIns="37048" bIns="37048" numCol="1" spcCol="1270" anchor="ctr" anchorCtr="0">
                          <a:noAutofit/>
                        </wps:bodyPr>
                      </wps:wsp>
                      <wps:wsp>
                        <wps:cNvPr id="10" name="Freeform 9"/>
                        <wps:cNvSpPr/>
                        <wps:spPr>
                          <a:xfrm rot="20813023">
                            <a:off x="4904769" y="3748425"/>
                            <a:ext cx="934943" cy="45719"/>
                          </a:xfrm>
                          <a:custGeom>
                            <a:avLst/>
                            <a:gdLst>
                              <a:gd name="connsiteX0" fmla="*/ 0 w 713446"/>
                              <a:gd name="connsiteY0" fmla="*/ 16391 h 32783"/>
                              <a:gd name="connsiteX1" fmla="*/ 713446 w 713446"/>
                              <a:gd name="connsiteY1" fmla="*/ 16391 h 32783"/>
                            </a:gdLst>
                            <a:ahLst/>
                            <a:cxnLst>
                              <a:cxn ang="0">
                                <a:pos x="connsiteX0" y="connsiteY0"/>
                              </a:cxn>
                              <a:cxn ang="0">
                                <a:pos x="connsiteX1" y="connsiteY1"/>
                              </a:cxn>
                            </a:cxnLst>
                            <a:rect l="l" t="t" r="r" b="b"/>
                            <a:pathLst>
                              <a:path w="713446" h="32783">
                                <a:moveTo>
                                  <a:pt x="0" y="16391"/>
                                </a:moveTo>
                                <a:lnTo>
                                  <a:pt x="713446" y="16391"/>
                                </a:lnTo>
                              </a:path>
                            </a:pathLst>
                          </a:custGeom>
                          <a:noFill/>
                          <a:ln w="19050"/>
                        </wps:spPr>
                        <wps:style>
                          <a:lnRef idx="2">
                            <a:schemeClr val="accent1">
                              <a:shade val="8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51587" tIns="-1445" rIns="351586" bIns="-1445" numCol="1" spcCol="1270" anchor="ctr" anchorCtr="0">
                          <a:noAutofit/>
                        </wps:bodyPr>
                      </wps:wsp>
                      <wps:wsp>
                        <wps:cNvPr id="11" name="Freeform 10"/>
                        <wps:cNvSpPr/>
                        <wps:spPr>
                          <a:xfrm>
                            <a:off x="5830167" y="3399365"/>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9AB086"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Unsafe Practice</w:t>
                              </w:r>
                            </w:p>
                          </w:txbxContent>
                        </wps:txbx>
                        <wps:bodyPr spcFirstLastPara="0" vert="horz" wrap="square" lIns="37048" tIns="37048" rIns="37048" bIns="37048" numCol="1" spcCol="1270" anchor="ctr" anchorCtr="0">
                          <a:noAutofit/>
                        </wps:bodyPr>
                      </wps:wsp>
                      <wps:wsp>
                        <wps:cNvPr id="12" name="Freeform 11"/>
                        <wps:cNvSpPr/>
                        <wps:spPr>
                          <a:xfrm>
                            <a:off x="5814877" y="2709947"/>
                            <a:ext cx="2062542" cy="625919"/>
                          </a:xfrm>
                          <a:custGeom>
                            <a:avLst/>
                            <a:gdLst>
                              <a:gd name="connsiteX0" fmla="*/ 0 w 1836030"/>
                              <a:gd name="connsiteY0" fmla="*/ 91802 h 918015"/>
                              <a:gd name="connsiteX1" fmla="*/ 91802 w 1836030"/>
                              <a:gd name="connsiteY1" fmla="*/ 0 h 918015"/>
                              <a:gd name="connsiteX2" fmla="*/ 1744229 w 1836030"/>
                              <a:gd name="connsiteY2" fmla="*/ 0 h 918015"/>
                              <a:gd name="connsiteX3" fmla="*/ 1836031 w 1836030"/>
                              <a:gd name="connsiteY3" fmla="*/ 91802 h 918015"/>
                              <a:gd name="connsiteX4" fmla="*/ 1836030 w 1836030"/>
                              <a:gd name="connsiteY4" fmla="*/ 826214 h 918015"/>
                              <a:gd name="connsiteX5" fmla="*/ 1744228 w 1836030"/>
                              <a:gd name="connsiteY5" fmla="*/ 918016 h 918015"/>
                              <a:gd name="connsiteX6" fmla="*/ 91802 w 1836030"/>
                              <a:gd name="connsiteY6" fmla="*/ 918015 h 918015"/>
                              <a:gd name="connsiteX7" fmla="*/ 0 w 1836030"/>
                              <a:gd name="connsiteY7" fmla="*/ 826213 h 918015"/>
                              <a:gd name="connsiteX8" fmla="*/ 0 w 1836030"/>
                              <a:gd name="connsiteY8" fmla="*/ 91802 h 91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36030" h="918015">
                                <a:moveTo>
                                  <a:pt x="0" y="91802"/>
                                </a:moveTo>
                                <a:cubicBezTo>
                                  <a:pt x="0" y="41101"/>
                                  <a:pt x="41101" y="0"/>
                                  <a:pt x="91802" y="0"/>
                                </a:cubicBezTo>
                                <a:lnTo>
                                  <a:pt x="1744229" y="0"/>
                                </a:lnTo>
                                <a:cubicBezTo>
                                  <a:pt x="1794930" y="0"/>
                                  <a:pt x="1836031" y="41101"/>
                                  <a:pt x="1836031" y="91802"/>
                                </a:cubicBezTo>
                                <a:cubicBezTo>
                                  <a:pt x="1836031" y="336606"/>
                                  <a:pt x="1836030" y="581410"/>
                                  <a:pt x="1836030" y="826214"/>
                                </a:cubicBezTo>
                                <a:cubicBezTo>
                                  <a:pt x="1836030" y="876915"/>
                                  <a:pt x="1794929" y="918016"/>
                                  <a:pt x="1744228" y="918016"/>
                                </a:cubicBezTo>
                                <a:lnTo>
                                  <a:pt x="91802" y="918015"/>
                                </a:lnTo>
                                <a:cubicBezTo>
                                  <a:pt x="41101" y="918015"/>
                                  <a:pt x="0" y="876914"/>
                                  <a:pt x="0" y="826213"/>
                                </a:cubicBezTo>
                                <a:lnTo>
                                  <a:pt x="0" y="91802"/>
                                </a:lnTo>
                                <a:close/>
                              </a:path>
                            </a:pathLst>
                          </a:custGeom>
                          <a:ln w="19050"/>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BCB810F" w14:textId="41DFF9F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sz w:val="28"/>
                                  <w:szCs w:val="28"/>
                                </w:rPr>
                              </w:pPr>
                              <w:r w:rsidRPr="006C3EBE">
                                <w:rPr>
                                  <w:rFonts w:asciiTheme="minorHAnsi" w:hAnsiTheme="minorHAnsi" w:cstheme="minorHAnsi"/>
                                  <w:color w:val="FFFFFF" w:themeColor="light1"/>
                                  <w:kern w:val="24"/>
                                  <w:sz w:val="28"/>
                                  <w:szCs w:val="28"/>
                                </w:rPr>
                                <w:t xml:space="preserve">Academic </w:t>
                              </w:r>
                              <w:r w:rsidR="001F4236" w:rsidRPr="006C3EBE">
                                <w:rPr>
                                  <w:rFonts w:asciiTheme="minorHAnsi" w:hAnsiTheme="minorHAnsi" w:cstheme="minorHAnsi"/>
                                  <w:color w:val="FFFFFF" w:themeColor="light1"/>
                                  <w:kern w:val="24"/>
                                  <w:sz w:val="28"/>
                                  <w:szCs w:val="28"/>
                                </w:rPr>
                                <w:t>P</w:t>
                              </w:r>
                              <w:r w:rsidRPr="006C3EBE">
                                <w:rPr>
                                  <w:rFonts w:asciiTheme="minorHAnsi" w:hAnsiTheme="minorHAnsi" w:cstheme="minorHAnsi"/>
                                  <w:color w:val="FFFFFF" w:themeColor="light1"/>
                                  <w:kern w:val="24"/>
                                  <w:sz w:val="28"/>
                                  <w:szCs w:val="28"/>
                                </w:rPr>
                                <w:t xml:space="preserve">rogression </w:t>
                              </w:r>
                              <w:r w:rsidR="001F4236" w:rsidRPr="006C3EBE">
                                <w:rPr>
                                  <w:rFonts w:asciiTheme="minorHAnsi" w:hAnsiTheme="minorHAnsi" w:cstheme="minorHAnsi"/>
                                  <w:color w:val="FFFFFF" w:themeColor="light1"/>
                                  <w:kern w:val="24"/>
                                  <w:sz w:val="28"/>
                                  <w:szCs w:val="28"/>
                                </w:rPr>
                                <w:t>C</w:t>
                              </w:r>
                              <w:r w:rsidRPr="006C3EBE">
                                <w:rPr>
                                  <w:rFonts w:asciiTheme="minorHAnsi" w:hAnsiTheme="minorHAnsi" w:cstheme="minorHAnsi"/>
                                  <w:color w:val="FFFFFF" w:themeColor="light1"/>
                                  <w:kern w:val="24"/>
                                  <w:sz w:val="28"/>
                                  <w:szCs w:val="28"/>
                                </w:rPr>
                                <w:t>oncerns (</w:t>
                              </w:r>
                              <w:r w:rsidR="001F4236" w:rsidRPr="006C3EBE">
                                <w:rPr>
                                  <w:rFonts w:asciiTheme="minorHAnsi" w:hAnsiTheme="minorHAnsi" w:cstheme="minorHAnsi"/>
                                  <w:color w:val="FFFFFF" w:themeColor="light1"/>
                                  <w:kern w:val="24"/>
                                  <w:sz w:val="28"/>
                                  <w:szCs w:val="28"/>
                                </w:rPr>
                                <w:t>T</w:t>
                              </w:r>
                              <w:r w:rsidRPr="006C3EBE">
                                <w:rPr>
                                  <w:rFonts w:asciiTheme="minorHAnsi" w:hAnsiTheme="minorHAnsi" w:cstheme="minorHAnsi"/>
                                  <w:color w:val="FFFFFF" w:themeColor="light1"/>
                                  <w:kern w:val="24"/>
                                  <w:sz w:val="28"/>
                                  <w:szCs w:val="28"/>
                                </w:rPr>
                                <w:t>heory/</w:t>
                              </w:r>
                              <w:r w:rsidR="001F4236" w:rsidRPr="006C3EBE">
                                <w:rPr>
                                  <w:rFonts w:asciiTheme="minorHAnsi" w:hAnsiTheme="minorHAnsi" w:cstheme="minorHAnsi"/>
                                  <w:color w:val="FFFFFF" w:themeColor="light1"/>
                                  <w:kern w:val="24"/>
                                  <w:sz w:val="28"/>
                                  <w:szCs w:val="28"/>
                                </w:rPr>
                                <w:t>S</w:t>
                              </w:r>
                              <w:r w:rsidRPr="006C3EBE">
                                <w:rPr>
                                  <w:rFonts w:asciiTheme="minorHAnsi" w:hAnsiTheme="minorHAnsi" w:cstheme="minorHAnsi"/>
                                  <w:color w:val="FFFFFF" w:themeColor="light1"/>
                                  <w:kern w:val="24"/>
                                  <w:sz w:val="28"/>
                                  <w:szCs w:val="28"/>
                                </w:rPr>
                                <w:t>kills)</w:t>
                              </w:r>
                            </w:p>
                          </w:txbxContent>
                        </wps:txbx>
                        <wps:bodyPr spcFirstLastPara="0" vert="horz" wrap="square" lIns="37048" tIns="37048" rIns="37048" bIns="37048" numCol="1" spcCol="1270" anchor="ctr" anchorCtr="0">
                          <a:noAutofit/>
                        </wps:bodyPr>
                      </wps:wsp>
                      <wpg:grpSp>
                        <wpg:cNvPr id="13" name="Group 12"/>
                        <wpg:cNvGrpSpPr/>
                        <wpg:grpSpPr>
                          <a:xfrm>
                            <a:off x="255232" y="-373880"/>
                            <a:ext cx="6211074" cy="3549429"/>
                            <a:chOff x="226297" y="-548357"/>
                            <a:chExt cx="5279413" cy="5205828"/>
                          </a:xfrm>
                        </wpg:grpSpPr>
                        <wps:wsp>
                          <wps:cNvPr id="15" name="TextBox 13">
                            <a:extLst>
                              <a:ext uri="{FF2B5EF4-FFF2-40B4-BE49-F238E27FC236}">
                                <a16:creationId xmlns:a16="http://schemas.microsoft.com/office/drawing/2014/main" id="{1DF1C3ED-1863-49A2-B574-3ACB4D087EE8}"/>
                              </a:ext>
                            </a:extLst>
                          </wps:cNvPr>
                          <wps:cNvSpPr txBox="1"/>
                          <wps:spPr>
                            <a:xfrm>
                              <a:off x="226297" y="2994769"/>
                              <a:ext cx="3970010" cy="1662702"/>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1A3E3F4" w14:textId="2F87FC03" w:rsidR="00D710AA" w:rsidRPr="006C3EBE" w:rsidRDefault="00D710AA" w:rsidP="005C26CC">
                                <w:pPr>
                                  <w:pStyle w:val="NormalWeb"/>
                                  <w:spacing w:before="0" w:beforeAutospacing="0" w:after="0" w:afterAutospacing="0"/>
                                  <w:rPr>
                                    <w:rFonts w:asciiTheme="minorHAnsi" w:hAnsiTheme="minorHAnsi" w:cstheme="minorHAnsi"/>
                                    <w:sz w:val="22"/>
                                    <w:szCs w:val="22"/>
                                  </w:rPr>
                                </w:pPr>
                                <w:r w:rsidRPr="006C3EBE">
                                  <w:rPr>
                                    <w:rFonts w:asciiTheme="minorHAnsi" w:hAnsiTheme="minorHAnsi" w:cstheme="minorHAnsi"/>
                                    <w:color w:val="000000" w:themeColor="dark1"/>
                                    <w:kern w:val="24"/>
                                    <w:sz w:val="22"/>
                                    <w:szCs w:val="22"/>
                                  </w:rPr>
                                  <w:t>The</w:t>
                                </w:r>
                                <w:r w:rsidRPr="006C3EBE">
                                  <w:rPr>
                                    <w:rFonts w:asciiTheme="minorHAnsi" w:hAnsiTheme="minorHAnsi" w:cstheme="minorHAnsi"/>
                                    <w:b/>
                                    <w:bCs/>
                                    <w:color w:val="000000" w:themeColor="dark1"/>
                                    <w:kern w:val="24"/>
                                    <w:sz w:val="22"/>
                                    <w:szCs w:val="22"/>
                                  </w:rPr>
                                  <w:t xml:space="preserve"> </w:t>
                                </w:r>
                                <w:r w:rsidRPr="006C3EBE">
                                  <w:rPr>
                                    <w:rFonts w:asciiTheme="minorHAnsi" w:hAnsiTheme="minorHAnsi" w:cstheme="minorHAnsi"/>
                                    <w:b/>
                                    <w:bCs/>
                                    <w:color w:val="000000" w:themeColor="text1"/>
                                    <w:kern w:val="24"/>
                                    <w:sz w:val="22"/>
                                    <w:szCs w:val="22"/>
                                  </w:rPr>
                                  <w:t xml:space="preserve">Brightspace </w:t>
                                </w:r>
                                <w:r w:rsidRPr="006C3EBE">
                                  <w:rPr>
                                    <w:rFonts w:asciiTheme="minorHAnsi" w:hAnsiTheme="minorHAnsi" w:cstheme="minorHAnsi"/>
                                    <w:b/>
                                    <w:bCs/>
                                    <w:color w:val="000000" w:themeColor="dark1"/>
                                    <w:kern w:val="24"/>
                                    <w:sz w:val="22"/>
                                    <w:szCs w:val="22"/>
                                  </w:rPr>
                                  <w:t xml:space="preserve">Trellis </w:t>
                                </w:r>
                                <w:r w:rsidR="00C14BFA" w:rsidRPr="006C3EBE">
                                  <w:rPr>
                                    <w:rFonts w:asciiTheme="minorHAnsi" w:hAnsiTheme="minorHAnsi" w:cstheme="minorHAnsi"/>
                                    <w:b/>
                                    <w:bCs/>
                                    <w:color w:val="000000" w:themeColor="dark1"/>
                                    <w:kern w:val="24"/>
                                    <w:sz w:val="22"/>
                                    <w:szCs w:val="22"/>
                                  </w:rPr>
                                  <w:t>R</w:t>
                                </w:r>
                                <w:r w:rsidRPr="006C3EBE">
                                  <w:rPr>
                                    <w:rFonts w:asciiTheme="minorHAnsi" w:hAnsiTheme="minorHAnsi" w:cstheme="minorHAnsi"/>
                                    <w:b/>
                                    <w:bCs/>
                                    <w:color w:val="000000" w:themeColor="dark1"/>
                                    <w:kern w:val="24"/>
                                    <w:sz w:val="22"/>
                                    <w:szCs w:val="22"/>
                                  </w:rPr>
                                  <w:t xml:space="preserve">eport </w:t>
                                </w:r>
                                <w:r w:rsidRPr="006C3EBE">
                                  <w:rPr>
                                    <w:rFonts w:asciiTheme="minorHAnsi" w:hAnsiTheme="minorHAnsi" w:cstheme="minorHAnsi"/>
                                    <w:color w:val="000000" w:themeColor="dark1"/>
                                    <w:kern w:val="24"/>
                                    <w:sz w:val="22"/>
                                    <w:szCs w:val="22"/>
                                  </w:rPr>
                                  <w:t>is used to notify the student of a concern and to document the initial (required) conversations about academic progression, unsafe practice, code of conduct or academic integrity concerns.</w:t>
                                </w:r>
                                <w:r w:rsidR="001F4236" w:rsidRPr="006C3EBE">
                                  <w:rPr>
                                    <w:rFonts w:asciiTheme="minorHAnsi" w:hAnsiTheme="minorHAnsi" w:cstheme="minorHAnsi"/>
                                    <w:color w:val="000000" w:themeColor="dark1"/>
                                    <w:kern w:val="24"/>
                                    <w:sz w:val="22"/>
                                    <w:szCs w:val="22"/>
                                  </w:rPr>
                                  <w:t xml:space="preserve"> </w:t>
                                </w:r>
                                <w:r w:rsidRPr="006C3EBE">
                                  <w:rPr>
                                    <w:rFonts w:asciiTheme="minorHAnsi" w:hAnsiTheme="minorHAnsi" w:cstheme="minorHAnsi"/>
                                    <w:color w:val="000000" w:themeColor="dark1"/>
                                    <w:kern w:val="24"/>
                                    <w:sz w:val="22"/>
                                    <w:szCs w:val="22"/>
                                  </w:rPr>
                                  <w:t xml:space="preserve">The initial conversation (Zoom/phone/in-person) regarding any student incident </w:t>
                                </w:r>
                                <w:r w:rsidR="001F4236" w:rsidRPr="006C3EBE">
                                  <w:rPr>
                                    <w:rFonts w:asciiTheme="minorHAnsi" w:hAnsiTheme="minorHAnsi" w:cstheme="minorHAnsi"/>
                                    <w:color w:val="000000" w:themeColor="dark1"/>
                                    <w:kern w:val="24"/>
                                    <w:sz w:val="22"/>
                                    <w:szCs w:val="22"/>
                                  </w:rPr>
                                  <w:t>must</w:t>
                                </w:r>
                                <w:r w:rsidRPr="006C3EBE">
                                  <w:rPr>
                                    <w:rFonts w:asciiTheme="minorHAnsi" w:hAnsiTheme="minorHAnsi" w:cstheme="minorHAnsi"/>
                                    <w:color w:val="000000" w:themeColor="dark1"/>
                                    <w:kern w:val="24"/>
                                    <w:sz w:val="22"/>
                                    <w:szCs w:val="22"/>
                                  </w:rPr>
                                  <w:t xml:space="preserve"> be </w:t>
                                </w:r>
                                <w:r w:rsidRPr="006C3EBE">
                                  <w:rPr>
                                    <w:rFonts w:asciiTheme="minorHAnsi" w:hAnsiTheme="minorHAnsi" w:cstheme="minorHAnsi"/>
                                    <w:b/>
                                    <w:bCs/>
                                    <w:color w:val="000000" w:themeColor="dark1"/>
                                    <w:kern w:val="24"/>
                                    <w:sz w:val="22"/>
                                    <w:szCs w:val="22"/>
                                  </w:rPr>
                                  <w:t xml:space="preserve">scheduled within 1-2 business days of </w:t>
                                </w:r>
                                <w:r w:rsidR="001F4236" w:rsidRPr="006C3EBE">
                                  <w:rPr>
                                    <w:rFonts w:asciiTheme="minorHAnsi" w:hAnsiTheme="minorHAnsi" w:cstheme="minorHAnsi"/>
                                    <w:b/>
                                    <w:bCs/>
                                    <w:color w:val="000000" w:themeColor="dark1"/>
                                    <w:kern w:val="24"/>
                                    <w:sz w:val="22"/>
                                    <w:szCs w:val="22"/>
                                  </w:rPr>
                                  <w:t xml:space="preserve">an </w:t>
                                </w:r>
                                <w:r w:rsidRPr="006C3EBE">
                                  <w:rPr>
                                    <w:rFonts w:asciiTheme="minorHAnsi" w:hAnsiTheme="minorHAnsi" w:cstheme="minorHAnsi"/>
                                    <w:b/>
                                    <w:bCs/>
                                    <w:color w:val="000000" w:themeColor="dark1"/>
                                    <w:kern w:val="24"/>
                                    <w:sz w:val="22"/>
                                    <w:szCs w:val="22"/>
                                  </w:rPr>
                                  <w:t>incident</w:t>
                                </w:r>
                                <w:r w:rsidRPr="006C3EBE">
                                  <w:rPr>
                                    <w:rFonts w:asciiTheme="minorHAnsi" w:hAnsiTheme="minorHAnsi" w:cstheme="minorHAnsi"/>
                                    <w:color w:val="000000" w:themeColor="dark1"/>
                                    <w:kern w:val="24"/>
                                    <w:sz w:val="22"/>
                                    <w:szCs w:val="22"/>
                                  </w:rPr>
                                  <w:t xml:space="preserve"> and the conversation is to be </w:t>
                                </w:r>
                                <w:r w:rsidRPr="006C3EBE">
                                  <w:rPr>
                                    <w:rFonts w:asciiTheme="minorHAnsi" w:hAnsiTheme="minorHAnsi" w:cstheme="minorHAnsi"/>
                                    <w:b/>
                                    <w:bCs/>
                                    <w:color w:val="000000" w:themeColor="dark1"/>
                                    <w:kern w:val="24"/>
                                    <w:sz w:val="22"/>
                                    <w:szCs w:val="22"/>
                                  </w:rPr>
                                  <w:t xml:space="preserve">completed no later than 5 business days </w:t>
                                </w:r>
                                <w:r w:rsidR="001F4236" w:rsidRPr="006C3EBE">
                                  <w:rPr>
                                    <w:rFonts w:asciiTheme="minorHAnsi" w:hAnsiTheme="minorHAnsi" w:cstheme="minorHAnsi"/>
                                    <w:b/>
                                    <w:bCs/>
                                    <w:color w:val="000000" w:themeColor="dark1"/>
                                    <w:kern w:val="24"/>
                                    <w:sz w:val="22"/>
                                    <w:szCs w:val="22"/>
                                  </w:rPr>
                                  <w:t xml:space="preserve">following the </w:t>
                                </w:r>
                                <w:r w:rsidRPr="006C3EBE">
                                  <w:rPr>
                                    <w:rFonts w:asciiTheme="minorHAnsi" w:hAnsiTheme="minorHAnsi" w:cstheme="minorHAnsi"/>
                                    <w:b/>
                                    <w:bCs/>
                                    <w:color w:val="000000" w:themeColor="dark1"/>
                                    <w:kern w:val="24"/>
                                    <w:sz w:val="22"/>
                                    <w:szCs w:val="22"/>
                                  </w:rPr>
                                  <w:t>incident</w:t>
                                </w:r>
                                <w:r w:rsidRPr="006C3EBE">
                                  <w:rPr>
                                    <w:rFonts w:asciiTheme="minorHAnsi" w:hAnsiTheme="minorHAnsi" w:cstheme="minorHAnsi"/>
                                    <w:color w:val="000000" w:themeColor="dark1"/>
                                    <w:kern w:val="24"/>
                                    <w:sz w:val="22"/>
                                    <w:szCs w:val="22"/>
                                  </w:rPr>
                                  <w:t>.</w:t>
                                </w:r>
                              </w:p>
                            </w:txbxContent>
                          </wps:txbx>
                          <wps:bodyPr wrap="square" rtlCol="0">
                            <a:spAutoFit/>
                          </wps:bodyPr>
                        </wps:wsp>
                        <wps:wsp>
                          <wps:cNvPr id="16" name="TextBox 14">
                            <a:extLst>
                              <a:ext uri="{FF2B5EF4-FFF2-40B4-BE49-F238E27FC236}">
                                <a16:creationId xmlns:a16="http://schemas.microsoft.com/office/drawing/2014/main" id="{1DF1C3ED-1863-49A2-B574-3ACB4D087EE8}"/>
                              </a:ext>
                            </a:extLst>
                          </wps:cNvPr>
                          <wps:cNvSpPr txBox="1"/>
                          <wps:spPr>
                            <a:xfrm>
                              <a:off x="1312717" y="-548357"/>
                              <a:ext cx="4192993" cy="923604"/>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1A0A3666" w14:textId="77777777" w:rsidR="009D3F6A" w:rsidRPr="006C3EBE" w:rsidRDefault="009D3F6A" w:rsidP="001F4236">
                                <w:pPr>
                                  <w:pStyle w:val="NormalWeb"/>
                                  <w:spacing w:before="0" w:beforeAutospacing="0" w:after="0" w:afterAutospacing="0"/>
                                  <w:jc w:val="center"/>
                                  <w:rPr>
                                    <w:rFonts w:asciiTheme="minorHAnsi" w:hAnsiTheme="minorHAnsi" w:cstheme="minorHAnsi"/>
                                    <w:b/>
                                    <w:bCs/>
                                    <w:color w:val="000000" w:themeColor="dark1"/>
                                    <w:kern w:val="24"/>
                                    <w:sz w:val="22"/>
                                    <w:szCs w:val="22"/>
                                  </w:rPr>
                                </w:pPr>
                                <w:r w:rsidRPr="006C3EBE">
                                  <w:rPr>
                                    <w:rFonts w:asciiTheme="minorHAnsi" w:hAnsiTheme="minorHAnsi" w:cstheme="minorHAnsi"/>
                                    <w:b/>
                                    <w:bCs/>
                                    <w:color w:val="000000" w:themeColor="dark1"/>
                                    <w:kern w:val="24"/>
                                    <w:sz w:val="22"/>
                                    <w:szCs w:val="22"/>
                                  </w:rPr>
                                  <w:t xml:space="preserve">Figure 1. </w:t>
                                </w:r>
                              </w:p>
                              <w:p w14:paraId="4923E58F" w14:textId="596BDD00" w:rsidR="00D710AA" w:rsidRPr="006C3EBE" w:rsidRDefault="00D710AA" w:rsidP="001F4236">
                                <w:pPr>
                                  <w:pStyle w:val="NormalWeb"/>
                                  <w:spacing w:before="0" w:beforeAutospacing="0" w:after="0" w:afterAutospacing="0"/>
                                  <w:jc w:val="center"/>
                                  <w:rPr>
                                    <w:rFonts w:asciiTheme="minorHAnsi" w:hAnsiTheme="minorHAnsi" w:cstheme="minorHAnsi"/>
                                    <w:sz w:val="22"/>
                                    <w:szCs w:val="22"/>
                                  </w:rPr>
                                </w:pPr>
                                <w:r w:rsidRPr="006C3EBE">
                                  <w:rPr>
                                    <w:rFonts w:asciiTheme="minorHAnsi" w:hAnsiTheme="minorHAnsi" w:cstheme="minorHAnsi"/>
                                    <w:b/>
                                    <w:bCs/>
                                    <w:color w:val="000000" w:themeColor="dark1"/>
                                    <w:kern w:val="24"/>
                                    <w:sz w:val="22"/>
                                    <w:szCs w:val="22"/>
                                  </w:rPr>
                                  <w:t>Faculty Documentation &amp; Student Performance Concern/ Incident Response Flowsheet – Part 1</w:t>
                                </w:r>
                              </w:p>
                            </w:txbxContent>
                          </wps:txbx>
                          <wps:bodyPr wrap="square" rtlCol="0">
                            <a:noAutofit/>
                          </wps:bodyPr>
                        </wps:wsp>
                      </wpg:grpSp>
                      <wps:wsp>
                        <wps:cNvPr id="14" name="Straight Connector 13"/>
                        <wps:cNvCnPr/>
                        <wps:spPr>
                          <a:xfrm>
                            <a:off x="5180163" y="3816441"/>
                            <a:ext cx="681420" cy="1314273"/>
                          </a:xfrm>
                          <a:prstGeom prst="line">
                            <a:avLst/>
                          </a:prstGeom>
                          <a:ln w="19050">
                            <a:solidFill>
                              <a:srgbClr val="4F81BD"/>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14"/>
                        <wps:cNvCnPr/>
                        <wps:spPr>
                          <a:xfrm flipV="1">
                            <a:off x="5180163" y="3088116"/>
                            <a:ext cx="634714" cy="721291"/>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2FF821" id="Group 44" o:spid="_x0000_s1026" style="position:absolute;margin-left:63.45pt;margin-top:15.1pt;width:621.45pt;height:458pt;z-index:251665408;mso-width-relative:margin;mso-height-relative:margin" coordorigin=",-3738" coordsize="78927,5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">
                <v:group id="Group 2" o:spid="_x0000_s1027" style="position:absolute;top:4230;width:78842;height:14888" coordorigin=",4230" coordsize="67016,2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17" o:spid="_x0000_s1028" style="position:absolute;top:4230;width:12928;height:20213;visibility:visible;mso-wrap-style:square;v-text-anchor:middle" coordsize="1292882,162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" adj="-11796480,,5400" path="m,129288c,57884,57884,,129288,l1163594,v71404,,129288,57884,129288,129288l1292882,1491111v,71404,-57884,129288,-129288,129288l129288,1620399c57884,1620399,,1562515,,1491111l,129288xe" fillcolor="#5b9bd5 [3204]" strokecolor="white [3201]" strokeweight="1.5pt">
                    <v:stroke joinstyle="miter"/>
                    <v:formulas/>
                    <v:path arrowok="t" o:connecttype="custom" o:connectlocs="0,161276;129288,0;1163594,0;1292882,161276;1292882,1860039;1163594,2021315;129288,2021315;0,1860039;0,161276" o:connectangles="0,0,0,0,0,0,0,0,0" textboxrect="0,0,1292882,1620399"/>
                    <v:textbox inset="2.11019mm,2.11019mm,2.11019mm,2.11019mm">
                      <w:txbxContent>
                        <w:p w14:paraId="434AD429" w14:textId="613C599F"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Initial student incident is reviewed by course faculty (may seek input from course chair/program director/division chair depending on severity</w:t>
                          </w:r>
                          <w:r w:rsidRPr="006C3EBE">
                            <w:rPr>
                              <w:rFonts w:asciiTheme="minorHAnsi" w:hAnsiTheme="minorHAnsi" w:cstheme="minorHAnsi"/>
                              <w:color w:val="FFFFFF" w:themeColor="light1"/>
                              <w:kern w:val="24"/>
                              <w:sz w:val="18"/>
                              <w:szCs w:val="18"/>
                            </w:rPr>
                            <w:t>)</w:t>
                          </w:r>
                        </w:p>
                      </w:txbxContent>
                    </v:textbox>
                  </v:shape>
                  <v:shape id="Freeform 18" o:spid="_x0000_s1029" style="position:absolute;left:13603;top:12629;width:3872;height:3129;visibility:visible;mso-wrap-style:square;v-text-anchor:middle" coordsize="395460,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" path="m,64127r235143,l235143,,395460,160317,235143,320634r,-64127l,256507,,64127xe" fillcolor="#9cc2e5 [1940]" stroked="f" strokeweight="1.5pt">
                    <v:path arrowok="t" o:connecttype="custom" o:connectlocs="0,62573;230208,62573;230208,0;387161,156431;230208,312862;230208,250289;0,250289;0,62573" o:connectangles="0,0,0,0,0,0,0,0"/>
                  </v:shape>
                  <v:shape id="Freeform 19" o:spid="_x0000_s1030" style="position:absolute;left:17475;top:4230;width:16300;height:20213;visibility:visible;mso-wrap-style:square;v-text-anchor:middle" coordsize="1630066,162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" adj="-11796480,,5400" path="m,162040c,72548,72548,,162040,l1468026,v89492,,162040,72548,162040,162040l1630066,1458359v,89492,-72548,162040,-162040,162040l162040,1620399c72548,1620399,,1547851,,1458359l,162040xe" fillcolor="#5b9bd5 [3204]" strokecolor="white [3201]" strokeweight="1.5pt">
                    <v:stroke joinstyle="miter"/>
                    <v:formulas/>
                    <v:path arrowok="t" o:connecttype="custom" o:connectlocs="0,202132;162040,0;1468026,0;1630066,202132;1630066,1819183;1468026,2021315;162040,2021315;0,1819183;0,202132" o:connectangles="0,0,0,0,0,0,0,0,0" textboxrect="0,0,1630066,1620399"/>
                    <v:textbox inset="2.37667mm,2.37667mm,2.37667mm,2.37667mm">
                      <w:txbxContent>
                        <w:p w14:paraId="02F0B902" w14:textId="52AAE2CE"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background1"/>
                              <w:kern w:val="24"/>
                              <w:sz w:val="19"/>
                              <w:szCs w:val="19"/>
                            </w:rPr>
                            <w:t xml:space="preserve">Brightspace </w:t>
                          </w:r>
                          <w:r w:rsidRPr="006C3EBE">
                            <w:rPr>
                              <w:rFonts w:asciiTheme="minorHAnsi" w:hAnsiTheme="minorHAnsi" w:cstheme="minorHAnsi"/>
                              <w:color w:val="FFFFFF" w:themeColor="light1"/>
                              <w:kern w:val="24"/>
                              <w:sz w:val="19"/>
                              <w:szCs w:val="19"/>
                            </w:rPr>
                            <w:t xml:space="preserve">Trellis </w:t>
                          </w:r>
                          <w:r w:rsidR="00C14BFA" w:rsidRPr="006C3EBE">
                            <w:rPr>
                              <w:rFonts w:asciiTheme="minorHAnsi" w:hAnsiTheme="minorHAnsi" w:cstheme="minorHAnsi"/>
                              <w:color w:val="FFFFFF" w:themeColor="light1"/>
                              <w:kern w:val="24"/>
                              <w:sz w:val="19"/>
                              <w:szCs w:val="19"/>
                            </w:rPr>
                            <w:t>R</w:t>
                          </w:r>
                          <w:r w:rsidRPr="006C3EBE">
                            <w:rPr>
                              <w:rFonts w:asciiTheme="minorHAnsi" w:hAnsiTheme="minorHAnsi" w:cstheme="minorHAnsi"/>
                              <w:color w:val="FFFFFF" w:themeColor="light1"/>
                              <w:kern w:val="24"/>
                              <w:sz w:val="19"/>
                              <w:szCs w:val="19"/>
                            </w:rPr>
                            <w:t>eport is completed to document conversation with student regarding the incident, any referrals/remediation required AND whether the incident is also a Code of Conduct, Academic Integrity or Unsafe Practice violation</w:t>
                          </w:r>
                        </w:p>
                      </w:txbxContent>
                    </v:textbox>
                  </v:shape>
                  <v:shape id="Freeform 20" o:spid="_x0000_s1031" style="position:absolute;left:34474;top:12551;width:3090;height:3206;visibility:visible;mso-wrap-style:square;v-text-anchor:middle" coordsize="261143,3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" path="m,64127r130572,l130572,,261143,160317,130572,320634r,-64127l,256507,,64127xe" fillcolor="#9cc2e5 [1940]" stroked="f" strokeweight="1.5pt">
                    <v:path arrowok="t" o:connecttype="custom" o:connectlocs="0,64127;154463,64127;154463,0;308925,160317;154463,320634;154463,256507;0,256507;0,64127" o:connectangles="0,0,0,0,0,0,0,0"/>
                  </v:shape>
                  <v:shape id="Freeform 21" o:spid="_x0000_s1032" style="position:absolute;left:37566;top:4230;width:12929;height:20213;visibility:visible;mso-wrap-style:square;v-text-anchor:middle" coordsize="1292882,162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" adj="-11796480,,5400" path="m,129288c,57884,57884,,129288,l1163594,v71404,,129288,57884,129288,129288l1292882,1491111v,71404,-57884,129288,-129288,129288l129288,1620399c57884,1620399,,1562515,,1491111l,129288xe" fillcolor="#5b9bd5 [3204]" strokecolor="white [3201]" strokeweight="1.5pt">
                    <v:stroke joinstyle="miter"/>
                    <v:formulas/>
                    <v:path arrowok="t" o:connecttype="custom" o:connectlocs="0,161276;129288,0;1163594,0;1292882,161276;1292882,1860039;1163594,2021315;129288,2021315;0,1860039;0,161276" o:connectangles="0,0,0,0,0,0,0,0,0" textboxrect="0,0,1292882,1620399"/>
                    <v:textbox inset="2.11019mm,2.11019mm,2.11019mm,2.11019mm">
                      <w:txbxContent>
                        <w:p w14:paraId="6A83A7A6" w14:textId="12DA3285"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Program director &amp; division chair are informed of any Code of Conduct, Academic Integrity or unsafe practice incidents</w:t>
                          </w:r>
                        </w:p>
                      </w:txbxContent>
                    </v:textbox>
                  </v:shape>
                  <v:shape id="Freeform 22" o:spid="_x0000_s1033" style="position:absolute;left:54087;top:4230;width:12929;height:21836;visibility:visible;mso-wrap-style:square;v-text-anchor:middle" coordsize="1292882,1620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" adj="-11796480,,5400" path="m,129288c,57884,57884,,129288,l1163594,v71404,,129288,57884,129288,129288l1292882,1491111v,71404,-57884,129288,-129288,129288l129288,1620399c57884,1620399,,1562515,,1491111l,129288xe" fillcolor="#5b9bd5 [3204]" strokecolor="white [3201]" strokeweight="1.5pt">
                    <v:stroke joinstyle="miter"/>
                    <v:formulas/>
                    <v:path arrowok="t" o:connecttype="custom" o:connectlocs="0,174228;129288,0;1163594,0;1292882,174228;1292882,2009415;1163594,2183643;129288,2183643;0,2009415;0,174228" o:connectangles="0,0,0,0,0,0,0,0,0" textboxrect="0,0,1292882,1620399"/>
                    <v:textbox inset="2.11019mm,2.11019mm,2.11019mm,2.11019mm">
                      <w:txbxContent>
                        <w:p w14:paraId="039AEE1A" w14:textId="2A249A7E" w:rsidR="00D710AA" w:rsidRPr="006C3EBE" w:rsidRDefault="00D710AA" w:rsidP="006C3EBE">
                          <w:pPr>
                            <w:pStyle w:val="NormalWeb"/>
                            <w:spacing w:before="0" w:beforeAutospacing="0" w:after="80" w:afterAutospacing="0" w:line="216" w:lineRule="auto"/>
                            <w:rPr>
                              <w:rFonts w:asciiTheme="minorHAnsi" w:hAnsiTheme="minorHAnsi" w:cstheme="minorHAnsi"/>
                            </w:rPr>
                          </w:pPr>
                          <w:r w:rsidRPr="006C3EBE">
                            <w:rPr>
                              <w:rFonts w:asciiTheme="minorHAnsi" w:hAnsiTheme="minorHAnsi" w:cstheme="minorHAnsi"/>
                              <w:color w:val="FFFFFF" w:themeColor="light1"/>
                              <w:kern w:val="24"/>
                              <w:sz w:val="19"/>
                              <w:szCs w:val="19"/>
                            </w:rPr>
                            <w:t>If a University violation will be filed (Code of Conduct or Academic Integrity), the program director will collaborate with the appropriate course faculty and division chair to submit the report with the Dean of Students Office</w:t>
                          </w:r>
                        </w:p>
                      </w:txbxContent>
                    </v:textbox>
                  </v:shape>
                </v:group>
                <v:shape id="Freeform 3" o:spid="_x0000_s1034" style="position:absolute;left:523;top:35163;width:20626;height:6259;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2E1131B2"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Student Incident</w:t>
                        </w:r>
                      </w:p>
                    </w:txbxContent>
                  </v:textbox>
                </v:shape>
                <v:shape id="Freeform 4" o:spid="_x0000_s1035" style="position:absolute;left:21149;top:38148;width:8722;height:223;rotation:-46664fd;visibility:visible;mso-wrap-style:square;v-text-anchor:middle" coordsize="776406,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" path="m,16391r776406,e" filled="f" strokecolor="#255d91 [1924]" strokeweight="1.5pt">
                  <v:stroke joinstyle="miter"/>
                  <v:path arrowok="t" o:connecttype="custom" o:connectlocs="0,11176;872192,11176" o:connectangles="0,0"/>
                </v:shape>
                <v:shape id="Freeform 5" o:spid="_x0000_s1036" style="position:absolute;left:28525;top:35026;width:20625;height:6259;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3D6922F2" w14:textId="0378183E"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background1"/>
                            <w:kern w:val="24"/>
                            <w:sz w:val="32"/>
                            <w:szCs w:val="32"/>
                          </w:rPr>
                          <w:t>Brightspace</w:t>
                        </w:r>
                        <w:r w:rsidRPr="006C3EBE">
                          <w:rPr>
                            <w:rFonts w:asciiTheme="minorHAnsi" w:hAnsiTheme="minorHAnsi" w:cstheme="minorHAnsi"/>
                            <w:color w:val="FFFFFF" w:themeColor="light1"/>
                            <w:kern w:val="24"/>
                            <w:sz w:val="32"/>
                            <w:szCs w:val="32"/>
                          </w:rPr>
                          <w:t xml:space="preserve"> Trellis Report</w:t>
                        </w:r>
                      </w:p>
                    </w:txbxContent>
                  </v:textbox>
                </v:shape>
                <v:shape id="Freeform 6" o:spid="_x0000_s1037" style="position:absolute;left:50534;top:40949;width:9191;height:457;rotation:2856949fd;visibility:visible;mso-wrap-style:square;v-text-anchor:middle" coordsize="1088453,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" path="m,16391r1088453,e" filled="f" strokecolor="#317cc1 [2564]" strokeweight="1.5pt">
                  <v:stroke joinstyle="miter"/>
                  <v:path arrowok="t" o:connecttype="custom" o:connectlocs="0,22859;919083,22859" o:connectangles="0,0"/>
                </v:shape>
                <v:shape id="Freeform 7" o:spid="_x0000_s1038" style="position:absolute;left:58301;top:40809;width:20626;height:6260;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7BFD4160"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Code of Conduct</w:t>
                        </w:r>
                      </w:p>
                    </w:txbxContent>
                  </v:textbox>
                </v:shape>
                <v:shape id="Freeform 8" o:spid="_x0000_s1039" style="position:absolute;left:58301;top:48177;width:20626;height:6259;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53EC0F38"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Academic Integrity</w:t>
                        </w:r>
                      </w:p>
                    </w:txbxContent>
                  </v:textbox>
                </v:shape>
                <v:shape id="Freeform 9" o:spid="_x0000_s1040" style="position:absolute;left:49047;top:37484;width:9350;height:457;rotation:-859589fd;visibility:visible;mso-wrap-style:square;v-text-anchor:middle" coordsize="713446,3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" path="m,16391r713446,e" filled="f" strokecolor="#317cc1 [2564]" strokeweight="1.5pt">
                  <v:stroke joinstyle="miter"/>
                  <v:path arrowok="t" o:connecttype="custom" o:connectlocs="0,22859;934943,22859" o:connectangles="0,0"/>
                </v:shape>
                <v:shape id="Freeform 10" o:spid="_x0000_s1041" style="position:absolute;left:58301;top:33993;width:20626;height:6259;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779AB086" w14:textId="7777777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rPr>
                        </w:pPr>
                        <w:r w:rsidRPr="006C3EBE">
                          <w:rPr>
                            <w:rFonts w:asciiTheme="minorHAnsi" w:hAnsiTheme="minorHAnsi" w:cstheme="minorHAnsi"/>
                            <w:color w:val="FFFFFF" w:themeColor="light1"/>
                            <w:kern w:val="24"/>
                            <w:sz w:val="32"/>
                            <w:szCs w:val="32"/>
                          </w:rPr>
                          <w:t>Unsafe Practice</w:t>
                        </w:r>
                      </w:p>
                    </w:txbxContent>
                  </v:textbox>
                </v:shape>
                <v:shape id="Freeform 11" o:spid="_x0000_s1042" style="position:absolute;left:58148;top:27099;width:20626;height:6259;visibility:visible;mso-wrap-style:square;v-text-anchor:middle" coordsize="1836030,918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" adj="-11796480,,5400" path="m,91802c,41101,41101,,91802,l1744229,v50701,,91802,41101,91802,91802c1836031,336606,1836030,581410,1836030,826214v,50701,-41101,91802,-91802,91802l91802,918015c41101,918015,,876914,,826213l,91802xe" fillcolor="#5b9bd5 [3204]" strokecolor="white [3201]" strokeweight="1.5pt">
                  <v:stroke joinstyle="miter"/>
                  <v:formulas/>
                  <v:path arrowok="t" o:connecttype="custom" o:connectlocs="0,62592;103128,0;1959415,0;2062543,62592;2062542,563327;1959414,625920;103128,625919;0,563327;0,62592" o:connectangles="0,0,0,0,0,0,0,0,0" textboxrect="0,0,1836030,918015"/>
                  <v:textbox inset="1.0291mm,1.0291mm,1.0291mm,1.0291mm">
                    <w:txbxContent>
                      <w:p w14:paraId="4BCB810F" w14:textId="41DFF9F7" w:rsidR="00D710AA" w:rsidRPr="006C3EBE" w:rsidRDefault="00D710AA" w:rsidP="005C26CC">
                        <w:pPr>
                          <w:pStyle w:val="NormalWeb"/>
                          <w:spacing w:before="0" w:beforeAutospacing="0" w:after="134" w:afterAutospacing="0" w:line="216" w:lineRule="auto"/>
                          <w:jc w:val="center"/>
                          <w:rPr>
                            <w:rFonts w:asciiTheme="minorHAnsi" w:hAnsiTheme="minorHAnsi" w:cstheme="minorHAnsi"/>
                            <w:sz w:val="28"/>
                            <w:szCs w:val="28"/>
                          </w:rPr>
                        </w:pPr>
                        <w:r w:rsidRPr="006C3EBE">
                          <w:rPr>
                            <w:rFonts w:asciiTheme="minorHAnsi" w:hAnsiTheme="minorHAnsi" w:cstheme="minorHAnsi"/>
                            <w:color w:val="FFFFFF" w:themeColor="light1"/>
                            <w:kern w:val="24"/>
                            <w:sz w:val="28"/>
                            <w:szCs w:val="28"/>
                          </w:rPr>
                          <w:t xml:space="preserve">Academic </w:t>
                        </w:r>
                        <w:r w:rsidR="001F4236" w:rsidRPr="006C3EBE">
                          <w:rPr>
                            <w:rFonts w:asciiTheme="minorHAnsi" w:hAnsiTheme="minorHAnsi" w:cstheme="minorHAnsi"/>
                            <w:color w:val="FFFFFF" w:themeColor="light1"/>
                            <w:kern w:val="24"/>
                            <w:sz w:val="28"/>
                            <w:szCs w:val="28"/>
                          </w:rPr>
                          <w:t>P</w:t>
                        </w:r>
                        <w:r w:rsidRPr="006C3EBE">
                          <w:rPr>
                            <w:rFonts w:asciiTheme="minorHAnsi" w:hAnsiTheme="minorHAnsi" w:cstheme="minorHAnsi"/>
                            <w:color w:val="FFFFFF" w:themeColor="light1"/>
                            <w:kern w:val="24"/>
                            <w:sz w:val="28"/>
                            <w:szCs w:val="28"/>
                          </w:rPr>
                          <w:t xml:space="preserve">rogression </w:t>
                        </w:r>
                        <w:r w:rsidR="001F4236" w:rsidRPr="006C3EBE">
                          <w:rPr>
                            <w:rFonts w:asciiTheme="minorHAnsi" w:hAnsiTheme="minorHAnsi" w:cstheme="minorHAnsi"/>
                            <w:color w:val="FFFFFF" w:themeColor="light1"/>
                            <w:kern w:val="24"/>
                            <w:sz w:val="28"/>
                            <w:szCs w:val="28"/>
                          </w:rPr>
                          <w:t>C</w:t>
                        </w:r>
                        <w:r w:rsidRPr="006C3EBE">
                          <w:rPr>
                            <w:rFonts w:asciiTheme="minorHAnsi" w:hAnsiTheme="minorHAnsi" w:cstheme="minorHAnsi"/>
                            <w:color w:val="FFFFFF" w:themeColor="light1"/>
                            <w:kern w:val="24"/>
                            <w:sz w:val="28"/>
                            <w:szCs w:val="28"/>
                          </w:rPr>
                          <w:t>oncerns (</w:t>
                        </w:r>
                        <w:r w:rsidR="001F4236" w:rsidRPr="006C3EBE">
                          <w:rPr>
                            <w:rFonts w:asciiTheme="minorHAnsi" w:hAnsiTheme="minorHAnsi" w:cstheme="minorHAnsi"/>
                            <w:color w:val="FFFFFF" w:themeColor="light1"/>
                            <w:kern w:val="24"/>
                            <w:sz w:val="28"/>
                            <w:szCs w:val="28"/>
                          </w:rPr>
                          <w:t>T</w:t>
                        </w:r>
                        <w:r w:rsidRPr="006C3EBE">
                          <w:rPr>
                            <w:rFonts w:asciiTheme="minorHAnsi" w:hAnsiTheme="minorHAnsi" w:cstheme="minorHAnsi"/>
                            <w:color w:val="FFFFFF" w:themeColor="light1"/>
                            <w:kern w:val="24"/>
                            <w:sz w:val="28"/>
                            <w:szCs w:val="28"/>
                          </w:rPr>
                          <w:t>heory/</w:t>
                        </w:r>
                        <w:r w:rsidR="001F4236" w:rsidRPr="006C3EBE">
                          <w:rPr>
                            <w:rFonts w:asciiTheme="minorHAnsi" w:hAnsiTheme="minorHAnsi" w:cstheme="minorHAnsi"/>
                            <w:color w:val="FFFFFF" w:themeColor="light1"/>
                            <w:kern w:val="24"/>
                            <w:sz w:val="28"/>
                            <w:szCs w:val="28"/>
                          </w:rPr>
                          <w:t>S</w:t>
                        </w:r>
                        <w:r w:rsidRPr="006C3EBE">
                          <w:rPr>
                            <w:rFonts w:asciiTheme="minorHAnsi" w:hAnsiTheme="minorHAnsi" w:cstheme="minorHAnsi"/>
                            <w:color w:val="FFFFFF" w:themeColor="light1"/>
                            <w:kern w:val="24"/>
                            <w:sz w:val="28"/>
                            <w:szCs w:val="28"/>
                          </w:rPr>
                          <w:t>kills)</w:t>
                        </w:r>
                      </w:p>
                    </w:txbxContent>
                  </v:textbox>
                </v:shape>
                <v:group id="Group 12" o:spid="_x0000_s1043" style="position:absolute;left:2552;top:-3738;width:62111;height:35493" coordorigin="2262,-5483" coordsize="52794,5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Box 13" o:spid="_x0000_s1044" type="#_x0000_t202" style="position:absolute;left:2262;top:29947;width:39701;height:16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" fillcolor="white [3201]" strokecolor="#ed7d31 [3205]" strokeweight="1.5pt">
                    <v:textbox style="mso-fit-shape-to-text:t">
                      <w:txbxContent>
                        <w:p w14:paraId="51A3E3F4" w14:textId="2F87FC03" w:rsidR="00D710AA" w:rsidRPr="006C3EBE" w:rsidRDefault="00D710AA" w:rsidP="005C26CC">
                          <w:pPr>
                            <w:pStyle w:val="NormalWeb"/>
                            <w:spacing w:before="0" w:beforeAutospacing="0" w:after="0" w:afterAutospacing="0"/>
                            <w:rPr>
                              <w:rFonts w:asciiTheme="minorHAnsi" w:hAnsiTheme="minorHAnsi" w:cstheme="minorHAnsi"/>
                              <w:sz w:val="22"/>
                              <w:szCs w:val="22"/>
                            </w:rPr>
                          </w:pPr>
                          <w:r w:rsidRPr="006C3EBE">
                            <w:rPr>
                              <w:rFonts w:asciiTheme="minorHAnsi" w:hAnsiTheme="minorHAnsi" w:cstheme="minorHAnsi"/>
                              <w:color w:val="000000" w:themeColor="dark1"/>
                              <w:kern w:val="24"/>
                              <w:sz w:val="22"/>
                              <w:szCs w:val="22"/>
                            </w:rPr>
                            <w:t>The</w:t>
                          </w:r>
                          <w:r w:rsidRPr="006C3EBE">
                            <w:rPr>
                              <w:rFonts w:asciiTheme="minorHAnsi" w:hAnsiTheme="minorHAnsi" w:cstheme="minorHAnsi"/>
                              <w:b/>
                              <w:bCs/>
                              <w:color w:val="000000" w:themeColor="dark1"/>
                              <w:kern w:val="24"/>
                              <w:sz w:val="22"/>
                              <w:szCs w:val="22"/>
                            </w:rPr>
                            <w:t xml:space="preserve"> </w:t>
                          </w:r>
                          <w:r w:rsidRPr="006C3EBE">
                            <w:rPr>
                              <w:rFonts w:asciiTheme="minorHAnsi" w:hAnsiTheme="minorHAnsi" w:cstheme="minorHAnsi"/>
                              <w:b/>
                              <w:bCs/>
                              <w:color w:val="000000" w:themeColor="text1"/>
                              <w:kern w:val="24"/>
                              <w:sz w:val="22"/>
                              <w:szCs w:val="22"/>
                            </w:rPr>
                            <w:t xml:space="preserve">Brightspace </w:t>
                          </w:r>
                          <w:r w:rsidRPr="006C3EBE">
                            <w:rPr>
                              <w:rFonts w:asciiTheme="minorHAnsi" w:hAnsiTheme="minorHAnsi" w:cstheme="minorHAnsi"/>
                              <w:b/>
                              <w:bCs/>
                              <w:color w:val="000000" w:themeColor="dark1"/>
                              <w:kern w:val="24"/>
                              <w:sz w:val="22"/>
                              <w:szCs w:val="22"/>
                            </w:rPr>
                            <w:t xml:space="preserve">Trellis </w:t>
                          </w:r>
                          <w:r w:rsidR="00C14BFA" w:rsidRPr="006C3EBE">
                            <w:rPr>
                              <w:rFonts w:asciiTheme="minorHAnsi" w:hAnsiTheme="minorHAnsi" w:cstheme="minorHAnsi"/>
                              <w:b/>
                              <w:bCs/>
                              <w:color w:val="000000" w:themeColor="dark1"/>
                              <w:kern w:val="24"/>
                              <w:sz w:val="22"/>
                              <w:szCs w:val="22"/>
                            </w:rPr>
                            <w:t>R</w:t>
                          </w:r>
                          <w:r w:rsidRPr="006C3EBE">
                            <w:rPr>
                              <w:rFonts w:asciiTheme="minorHAnsi" w:hAnsiTheme="minorHAnsi" w:cstheme="minorHAnsi"/>
                              <w:b/>
                              <w:bCs/>
                              <w:color w:val="000000" w:themeColor="dark1"/>
                              <w:kern w:val="24"/>
                              <w:sz w:val="22"/>
                              <w:szCs w:val="22"/>
                            </w:rPr>
                            <w:t xml:space="preserve">eport </w:t>
                          </w:r>
                          <w:r w:rsidRPr="006C3EBE">
                            <w:rPr>
                              <w:rFonts w:asciiTheme="minorHAnsi" w:hAnsiTheme="minorHAnsi" w:cstheme="minorHAnsi"/>
                              <w:color w:val="000000" w:themeColor="dark1"/>
                              <w:kern w:val="24"/>
                              <w:sz w:val="22"/>
                              <w:szCs w:val="22"/>
                            </w:rPr>
                            <w:t>is used to notify the student of a concern and to document the initial (required) conversations about academic progression, unsafe practice, code of conduct or academic integrity concerns.</w:t>
                          </w:r>
                          <w:r w:rsidR="001F4236" w:rsidRPr="006C3EBE">
                            <w:rPr>
                              <w:rFonts w:asciiTheme="minorHAnsi" w:hAnsiTheme="minorHAnsi" w:cstheme="minorHAnsi"/>
                              <w:color w:val="000000" w:themeColor="dark1"/>
                              <w:kern w:val="24"/>
                              <w:sz w:val="22"/>
                              <w:szCs w:val="22"/>
                            </w:rPr>
                            <w:t xml:space="preserve"> </w:t>
                          </w:r>
                          <w:r w:rsidRPr="006C3EBE">
                            <w:rPr>
                              <w:rFonts w:asciiTheme="minorHAnsi" w:hAnsiTheme="minorHAnsi" w:cstheme="minorHAnsi"/>
                              <w:color w:val="000000" w:themeColor="dark1"/>
                              <w:kern w:val="24"/>
                              <w:sz w:val="22"/>
                              <w:szCs w:val="22"/>
                            </w:rPr>
                            <w:t xml:space="preserve">The initial conversation (Zoom/phone/in-person) regarding any student incident </w:t>
                          </w:r>
                          <w:r w:rsidR="001F4236" w:rsidRPr="006C3EBE">
                            <w:rPr>
                              <w:rFonts w:asciiTheme="minorHAnsi" w:hAnsiTheme="minorHAnsi" w:cstheme="minorHAnsi"/>
                              <w:color w:val="000000" w:themeColor="dark1"/>
                              <w:kern w:val="24"/>
                              <w:sz w:val="22"/>
                              <w:szCs w:val="22"/>
                            </w:rPr>
                            <w:t>must</w:t>
                          </w:r>
                          <w:r w:rsidRPr="006C3EBE">
                            <w:rPr>
                              <w:rFonts w:asciiTheme="minorHAnsi" w:hAnsiTheme="minorHAnsi" w:cstheme="minorHAnsi"/>
                              <w:color w:val="000000" w:themeColor="dark1"/>
                              <w:kern w:val="24"/>
                              <w:sz w:val="22"/>
                              <w:szCs w:val="22"/>
                            </w:rPr>
                            <w:t xml:space="preserve"> be </w:t>
                          </w:r>
                          <w:r w:rsidRPr="006C3EBE">
                            <w:rPr>
                              <w:rFonts w:asciiTheme="minorHAnsi" w:hAnsiTheme="minorHAnsi" w:cstheme="minorHAnsi"/>
                              <w:b/>
                              <w:bCs/>
                              <w:color w:val="000000" w:themeColor="dark1"/>
                              <w:kern w:val="24"/>
                              <w:sz w:val="22"/>
                              <w:szCs w:val="22"/>
                            </w:rPr>
                            <w:t xml:space="preserve">scheduled within 1-2 business days of </w:t>
                          </w:r>
                          <w:r w:rsidR="001F4236" w:rsidRPr="006C3EBE">
                            <w:rPr>
                              <w:rFonts w:asciiTheme="minorHAnsi" w:hAnsiTheme="minorHAnsi" w:cstheme="minorHAnsi"/>
                              <w:b/>
                              <w:bCs/>
                              <w:color w:val="000000" w:themeColor="dark1"/>
                              <w:kern w:val="24"/>
                              <w:sz w:val="22"/>
                              <w:szCs w:val="22"/>
                            </w:rPr>
                            <w:t xml:space="preserve">an </w:t>
                          </w:r>
                          <w:r w:rsidRPr="006C3EBE">
                            <w:rPr>
                              <w:rFonts w:asciiTheme="minorHAnsi" w:hAnsiTheme="minorHAnsi" w:cstheme="minorHAnsi"/>
                              <w:b/>
                              <w:bCs/>
                              <w:color w:val="000000" w:themeColor="dark1"/>
                              <w:kern w:val="24"/>
                              <w:sz w:val="22"/>
                              <w:szCs w:val="22"/>
                            </w:rPr>
                            <w:t>incident</w:t>
                          </w:r>
                          <w:r w:rsidRPr="006C3EBE">
                            <w:rPr>
                              <w:rFonts w:asciiTheme="minorHAnsi" w:hAnsiTheme="minorHAnsi" w:cstheme="minorHAnsi"/>
                              <w:color w:val="000000" w:themeColor="dark1"/>
                              <w:kern w:val="24"/>
                              <w:sz w:val="22"/>
                              <w:szCs w:val="22"/>
                            </w:rPr>
                            <w:t xml:space="preserve"> and the conversation is to be </w:t>
                          </w:r>
                          <w:r w:rsidRPr="006C3EBE">
                            <w:rPr>
                              <w:rFonts w:asciiTheme="minorHAnsi" w:hAnsiTheme="minorHAnsi" w:cstheme="minorHAnsi"/>
                              <w:b/>
                              <w:bCs/>
                              <w:color w:val="000000" w:themeColor="dark1"/>
                              <w:kern w:val="24"/>
                              <w:sz w:val="22"/>
                              <w:szCs w:val="22"/>
                            </w:rPr>
                            <w:t xml:space="preserve">completed no later than 5 business days </w:t>
                          </w:r>
                          <w:r w:rsidR="001F4236" w:rsidRPr="006C3EBE">
                            <w:rPr>
                              <w:rFonts w:asciiTheme="minorHAnsi" w:hAnsiTheme="minorHAnsi" w:cstheme="minorHAnsi"/>
                              <w:b/>
                              <w:bCs/>
                              <w:color w:val="000000" w:themeColor="dark1"/>
                              <w:kern w:val="24"/>
                              <w:sz w:val="22"/>
                              <w:szCs w:val="22"/>
                            </w:rPr>
                            <w:t xml:space="preserve">following the </w:t>
                          </w:r>
                          <w:r w:rsidRPr="006C3EBE">
                            <w:rPr>
                              <w:rFonts w:asciiTheme="minorHAnsi" w:hAnsiTheme="minorHAnsi" w:cstheme="minorHAnsi"/>
                              <w:b/>
                              <w:bCs/>
                              <w:color w:val="000000" w:themeColor="dark1"/>
                              <w:kern w:val="24"/>
                              <w:sz w:val="22"/>
                              <w:szCs w:val="22"/>
                            </w:rPr>
                            <w:t>incident</w:t>
                          </w:r>
                          <w:r w:rsidRPr="006C3EBE">
                            <w:rPr>
                              <w:rFonts w:asciiTheme="minorHAnsi" w:hAnsiTheme="minorHAnsi" w:cstheme="minorHAnsi"/>
                              <w:color w:val="000000" w:themeColor="dark1"/>
                              <w:kern w:val="24"/>
                              <w:sz w:val="22"/>
                              <w:szCs w:val="22"/>
                            </w:rPr>
                            <w:t>.</w:t>
                          </w:r>
                        </w:p>
                      </w:txbxContent>
                    </v:textbox>
                  </v:shape>
                  <v:shape id="_x0000_s1045" type="#_x0000_t202" style="position:absolute;left:13127;top:-5483;width:41930;height:9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" fillcolor="white [3201]" strokecolor="#ed7d31 [3205]" strokeweight="1.5pt">
                    <v:textbox>
                      <w:txbxContent>
                        <w:p w14:paraId="1A0A3666" w14:textId="77777777" w:rsidR="009D3F6A" w:rsidRPr="006C3EBE" w:rsidRDefault="009D3F6A" w:rsidP="001F4236">
                          <w:pPr>
                            <w:pStyle w:val="NormalWeb"/>
                            <w:spacing w:before="0" w:beforeAutospacing="0" w:after="0" w:afterAutospacing="0"/>
                            <w:jc w:val="center"/>
                            <w:rPr>
                              <w:rFonts w:asciiTheme="minorHAnsi" w:hAnsiTheme="minorHAnsi" w:cstheme="minorHAnsi"/>
                              <w:b/>
                              <w:bCs/>
                              <w:color w:val="000000" w:themeColor="dark1"/>
                              <w:kern w:val="24"/>
                              <w:sz w:val="22"/>
                              <w:szCs w:val="22"/>
                            </w:rPr>
                          </w:pPr>
                          <w:r w:rsidRPr="006C3EBE">
                            <w:rPr>
                              <w:rFonts w:asciiTheme="minorHAnsi" w:hAnsiTheme="minorHAnsi" w:cstheme="minorHAnsi"/>
                              <w:b/>
                              <w:bCs/>
                              <w:color w:val="000000" w:themeColor="dark1"/>
                              <w:kern w:val="24"/>
                              <w:sz w:val="22"/>
                              <w:szCs w:val="22"/>
                            </w:rPr>
                            <w:t xml:space="preserve">Figure 1. </w:t>
                          </w:r>
                        </w:p>
                        <w:p w14:paraId="4923E58F" w14:textId="596BDD00" w:rsidR="00D710AA" w:rsidRPr="006C3EBE" w:rsidRDefault="00D710AA" w:rsidP="001F4236">
                          <w:pPr>
                            <w:pStyle w:val="NormalWeb"/>
                            <w:spacing w:before="0" w:beforeAutospacing="0" w:after="0" w:afterAutospacing="0"/>
                            <w:jc w:val="center"/>
                            <w:rPr>
                              <w:rFonts w:asciiTheme="minorHAnsi" w:hAnsiTheme="minorHAnsi" w:cstheme="minorHAnsi"/>
                              <w:sz w:val="22"/>
                              <w:szCs w:val="22"/>
                            </w:rPr>
                          </w:pPr>
                          <w:r w:rsidRPr="006C3EBE">
                            <w:rPr>
                              <w:rFonts w:asciiTheme="minorHAnsi" w:hAnsiTheme="minorHAnsi" w:cstheme="minorHAnsi"/>
                              <w:b/>
                              <w:bCs/>
                              <w:color w:val="000000" w:themeColor="dark1"/>
                              <w:kern w:val="24"/>
                              <w:sz w:val="22"/>
                              <w:szCs w:val="22"/>
                            </w:rPr>
                            <w:t>Faculty Documentation &amp; Student Performance Concern/ Incident Response Flowsheet – Part 1</w:t>
                          </w:r>
                        </w:p>
                      </w:txbxContent>
                    </v:textbox>
                  </v:shape>
                </v:group>
                <v:line id="Straight Connector 13" o:spid="_x0000_s1046" style="position:absolute;visibility:visible;mso-wrap-style:square" from="51801,38164" to="58615,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" strokecolor="#4f81bd" strokeweight="1.5pt">
                  <v:stroke joinstyle="miter"/>
                </v:line>
                <v:line id="Straight Connector 14" o:spid="_x0000_s1047" style="position:absolute;flip:y;visibility:visible;mso-wrap-style:square" from="51801,30881" to="58148,3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fVwwAAANsAAAAPAAAAZHJzL2Rvd25yZXYueG1sRI/RasJA&#10;FETfC/2H5Rb6VjcRak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3+AH1cMAAADbAAAADwAA&#10;AAAAAAAAAAAAAAAHAgAAZHJzL2Rvd25yZXYueG1sUEsFBgAAAAADAAMAtwAAAPcCAAAAAA==&#10;" strokecolor="#5b9bd5 [3204]" strokeweight="1.5pt">
                  <v:stroke joinstyle="miter"/>
                </v:line>
              </v:group>
            </w:pict>
          </mc:Fallback>
        </mc:AlternateContent>
      </w:r>
    </w:p>
    <w:p w14:paraId="6DAF6406" w14:textId="77777777" w:rsidR="005C26CC" w:rsidRDefault="005C26CC" w:rsidP="005C26CC">
      <w:pPr>
        <w:rPr>
          <w:rFonts w:ascii="Times New Roman" w:eastAsia="Times New Roman" w:hAnsi="Times New Roman" w:cs="Times New Roman"/>
        </w:rPr>
      </w:pPr>
    </w:p>
    <w:p w14:paraId="7C9D3CA1" w14:textId="77777777" w:rsidR="005C26CC" w:rsidRPr="0013131D" w:rsidRDefault="005C26CC" w:rsidP="005C26CC">
      <w:pPr>
        <w:rPr>
          <w:rFonts w:ascii="Times New Roman" w:eastAsia="Times New Roman" w:hAnsi="Times New Roman" w:cs="Times New Roman"/>
        </w:rPr>
      </w:pPr>
    </w:p>
    <w:p w14:paraId="372BE666" w14:textId="64825AA6" w:rsidR="005C26CC" w:rsidRDefault="005C26CC" w:rsidP="005C26CC">
      <w:pPr>
        <w:rPr>
          <w:rFonts w:ascii="Times New Roman" w:eastAsia="Times New Roman" w:hAnsi="Times New Roman" w:cs="Times New Roman"/>
          <w:sz w:val="24"/>
          <w:szCs w:val="24"/>
        </w:rPr>
      </w:pPr>
    </w:p>
    <w:p w14:paraId="2A329EEA" w14:textId="77DC9068" w:rsidR="005C26CC" w:rsidRDefault="001F4236" w:rsidP="005C26CC">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24EE5D86" wp14:editId="792237A9">
                <wp:simplePos x="0" y="0"/>
                <wp:positionH relativeFrom="column">
                  <wp:posOffset>6897972</wp:posOffset>
                </wp:positionH>
                <wp:positionV relativeFrom="paragraph">
                  <wp:posOffset>28787</wp:posOffset>
                </wp:positionV>
                <wp:extent cx="363428" cy="218596"/>
                <wp:effectExtent l="0" t="0" r="0" b="0"/>
                <wp:wrapNone/>
                <wp:docPr id="57" name="Freeform 57"/>
                <wp:cNvGraphicFramePr/>
                <a:graphic xmlns:a="http://schemas.openxmlformats.org/drawingml/2006/main">
                  <a:graphicData uri="http://schemas.microsoft.com/office/word/2010/wordprocessingShape">
                    <wps:wsp>
                      <wps:cNvSpPr/>
                      <wps:spPr>
                        <a:xfrm>
                          <a:off x="0" y="0"/>
                          <a:ext cx="363428" cy="218596"/>
                        </a:xfrm>
                        <a:custGeom>
                          <a:avLst/>
                          <a:gdLst>
                            <a:gd name="connsiteX0" fmla="*/ 0 w 261143"/>
                            <a:gd name="connsiteY0" fmla="*/ 64127 h 320634"/>
                            <a:gd name="connsiteX1" fmla="*/ 130572 w 261143"/>
                            <a:gd name="connsiteY1" fmla="*/ 64127 h 320634"/>
                            <a:gd name="connsiteX2" fmla="*/ 130572 w 261143"/>
                            <a:gd name="connsiteY2" fmla="*/ 0 h 320634"/>
                            <a:gd name="connsiteX3" fmla="*/ 261143 w 261143"/>
                            <a:gd name="connsiteY3" fmla="*/ 160317 h 320634"/>
                            <a:gd name="connsiteX4" fmla="*/ 130572 w 261143"/>
                            <a:gd name="connsiteY4" fmla="*/ 320634 h 320634"/>
                            <a:gd name="connsiteX5" fmla="*/ 130572 w 261143"/>
                            <a:gd name="connsiteY5" fmla="*/ 256507 h 320634"/>
                            <a:gd name="connsiteX6" fmla="*/ 0 w 261143"/>
                            <a:gd name="connsiteY6" fmla="*/ 256507 h 320634"/>
                            <a:gd name="connsiteX7" fmla="*/ 0 w 261143"/>
                            <a:gd name="connsiteY7" fmla="*/ 64127 h 320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1143" h="320634">
                              <a:moveTo>
                                <a:pt x="0" y="64127"/>
                              </a:moveTo>
                              <a:lnTo>
                                <a:pt x="130572" y="64127"/>
                              </a:lnTo>
                              <a:lnTo>
                                <a:pt x="130572" y="0"/>
                              </a:lnTo>
                              <a:lnTo>
                                <a:pt x="261143" y="160317"/>
                              </a:lnTo>
                              <a:lnTo>
                                <a:pt x="130572" y="320634"/>
                              </a:lnTo>
                              <a:lnTo>
                                <a:pt x="130572" y="256507"/>
                              </a:lnTo>
                              <a:lnTo>
                                <a:pt x="0" y="256507"/>
                              </a:lnTo>
                              <a:lnTo>
                                <a:pt x="0" y="64127"/>
                              </a:lnTo>
                              <a:close/>
                            </a:path>
                          </a:pathLst>
                        </a:custGeom>
                        <a:solidFill>
                          <a:srgbClr val="4F81BD">
                            <a:tint val="60000"/>
                            <a:hueOff val="0"/>
                            <a:satOff val="0"/>
                            <a:lumOff val="0"/>
                            <a:alphaOff val="0"/>
                          </a:srgbClr>
                        </a:solidFill>
                        <a:ln w="19050">
                          <a:noFill/>
                        </a:ln>
                        <a:effectLst/>
                      </wps:spPr>
                      <wps:bodyPr spcFirstLastPara="0" vert="horz" wrap="square" lIns="0" tIns="64127" rIns="78343" bIns="64127" numCol="1" spcCol="1270" anchor="ctr" anchorCtr="0">
                        <a:noAutofit/>
                      </wps:bodyPr>
                    </wps:wsp>
                  </a:graphicData>
                </a:graphic>
              </wp:anchor>
            </w:drawing>
          </mc:Choice>
          <mc:Fallback>
            <w:pict>
              <v:shape w14:anchorId="67E6BD27" id="Freeform 57" o:spid="_x0000_s1026" style="position:absolute;margin-left:543.15pt;margin-top:2.25pt;width:28.6pt;height:17.2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61143,32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" path="m,64127r130572,l130572,,261143,160317,130572,320634r,-64127l,256507,,64127xe" fillcolor="#b2c1db" stroked="f" strokeweight="1.5pt">
                <v:path arrowok="t" o:connecttype="custom" o:connectlocs="0,43719;181715,43719;181715,0;363428,109298;181715,218596;181715,174877;0,174877;0,43719" o:connectangles="0,0,0,0,0,0,0,0"/>
              </v:shape>
            </w:pict>
          </mc:Fallback>
        </mc:AlternateContent>
      </w:r>
    </w:p>
    <w:p w14:paraId="730731E6" w14:textId="77777777" w:rsidR="005C26CC" w:rsidRDefault="005C26CC" w:rsidP="005C26CC">
      <w:pPr>
        <w:rPr>
          <w:rFonts w:ascii="Times New Roman" w:eastAsia="Times New Roman" w:hAnsi="Times New Roman" w:cs="Times New Roman"/>
          <w:sz w:val="24"/>
          <w:szCs w:val="24"/>
        </w:rPr>
      </w:pPr>
    </w:p>
    <w:p w14:paraId="76123BEA" w14:textId="77777777" w:rsidR="005C26CC" w:rsidRDefault="005C26CC" w:rsidP="005C26CC">
      <w:pPr>
        <w:rPr>
          <w:rFonts w:ascii="Times New Roman" w:eastAsia="Times New Roman" w:hAnsi="Times New Roman" w:cs="Times New Roman"/>
          <w:sz w:val="24"/>
          <w:szCs w:val="24"/>
        </w:rPr>
      </w:pPr>
    </w:p>
    <w:p w14:paraId="3491677C" w14:textId="77777777" w:rsidR="005C26CC" w:rsidRDefault="005C26CC" w:rsidP="005C26CC">
      <w:pPr>
        <w:rPr>
          <w:rFonts w:ascii="Times New Roman" w:eastAsia="Times New Roman" w:hAnsi="Times New Roman" w:cs="Times New Roman"/>
          <w:sz w:val="24"/>
          <w:szCs w:val="24"/>
        </w:rPr>
      </w:pPr>
    </w:p>
    <w:p w14:paraId="493BD40B" w14:textId="77777777" w:rsidR="005C26CC" w:rsidRDefault="005C26CC" w:rsidP="005C26CC">
      <w:pPr>
        <w:rPr>
          <w:rFonts w:ascii="Times New Roman" w:eastAsia="Times New Roman" w:hAnsi="Times New Roman" w:cs="Times New Roman"/>
          <w:sz w:val="24"/>
          <w:szCs w:val="24"/>
        </w:rPr>
      </w:pPr>
    </w:p>
    <w:p w14:paraId="1742753A" w14:textId="77777777" w:rsidR="005C26CC" w:rsidRDefault="005C26CC" w:rsidP="005C26CC">
      <w:pPr>
        <w:rPr>
          <w:rFonts w:ascii="Times New Roman" w:eastAsia="Times New Roman" w:hAnsi="Times New Roman" w:cs="Times New Roman"/>
          <w:sz w:val="24"/>
          <w:szCs w:val="24"/>
        </w:rPr>
      </w:pPr>
    </w:p>
    <w:p w14:paraId="6B97F3A1" w14:textId="77777777" w:rsidR="005C26CC" w:rsidRDefault="005C26CC" w:rsidP="005C26C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3B47816" wp14:editId="2D6FC3E7">
                <wp:simplePos x="0" y="0"/>
                <wp:positionH relativeFrom="column">
                  <wp:posOffset>3120813</wp:posOffset>
                </wp:positionH>
                <wp:positionV relativeFrom="paragraph">
                  <wp:posOffset>163260</wp:posOffset>
                </wp:positionV>
                <wp:extent cx="364067" cy="428180"/>
                <wp:effectExtent l="0" t="0" r="74295" b="48260"/>
                <wp:wrapNone/>
                <wp:docPr id="120" name="Straight Arrow Connector 120"/>
                <wp:cNvGraphicFramePr/>
                <a:graphic xmlns:a="http://schemas.openxmlformats.org/drawingml/2006/main">
                  <a:graphicData uri="http://schemas.microsoft.com/office/word/2010/wordprocessingShape">
                    <wps:wsp>
                      <wps:cNvCnPr/>
                      <wps:spPr>
                        <a:xfrm>
                          <a:off x="0" y="0"/>
                          <a:ext cx="364067" cy="42818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744A54" id="_x0000_t32" coordsize="21600,21600" o:spt="32" o:oned="t" path="m,l21600,21600e" filled="f">
                <v:path arrowok="t" fillok="f" o:connecttype="none"/>
                <o:lock v:ext="edit" shapetype="t"/>
              </v:shapetype>
              <v:shape id="Straight Arrow Connector 120" o:spid="_x0000_s1026" type="#_x0000_t32" style="position:absolute;margin-left:245.75pt;margin-top:12.85pt;width:28.65pt;height:33.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" strokecolor="#c00000" strokeweight="1pt">
                <v:stroke endarrow="open" joinstyle="miter"/>
              </v:shape>
            </w:pict>
          </mc:Fallback>
        </mc:AlternateContent>
      </w:r>
    </w:p>
    <w:p w14:paraId="3F6A6538" w14:textId="77777777" w:rsidR="005C26CC" w:rsidRDefault="005C26CC" w:rsidP="005C26CC">
      <w:pPr>
        <w:rPr>
          <w:rFonts w:ascii="Times New Roman" w:eastAsia="Times New Roman" w:hAnsi="Times New Roman" w:cs="Times New Roman"/>
          <w:sz w:val="24"/>
          <w:szCs w:val="24"/>
        </w:rPr>
      </w:pPr>
    </w:p>
    <w:p w14:paraId="6FB9E763" w14:textId="77777777" w:rsidR="005C26CC" w:rsidRDefault="005C26CC" w:rsidP="005C26CC">
      <w:pPr>
        <w:rPr>
          <w:rFonts w:ascii="Times New Roman" w:eastAsia="Times New Roman" w:hAnsi="Times New Roman" w:cs="Times New Roman"/>
          <w:sz w:val="24"/>
          <w:szCs w:val="24"/>
        </w:rPr>
      </w:pPr>
    </w:p>
    <w:p w14:paraId="49EEBD32" w14:textId="32128A5C" w:rsidR="005C26CC" w:rsidRDefault="005C26CC" w:rsidP="005C26CC">
      <w:pPr>
        <w:rPr>
          <w:rFonts w:ascii="Times New Roman" w:eastAsia="Times New Roman" w:hAnsi="Times New Roman" w:cs="Times New Roman"/>
          <w:sz w:val="24"/>
          <w:szCs w:val="24"/>
        </w:rPr>
      </w:pPr>
    </w:p>
    <w:p w14:paraId="66DD074C" w14:textId="6582DD80" w:rsidR="005C26CC" w:rsidRDefault="005C26CC" w:rsidP="005C26CC">
      <w:pPr>
        <w:rPr>
          <w:rFonts w:ascii="Times New Roman" w:eastAsia="Times New Roman" w:hAnsi="Times New Roman" w:cs="Times New Roman"/>
          <w:sz w:val="24"/>
          <w:szCs w:val="24"/>
        </w:rPr>
      </w:pPr>
    </w:p>
    <w:p w14:paraId="486DCA2C" w14:textId="623CE607" w:rsidR="005C26CC" w:rsidRDefault="005C26CC" w:rsidP="005C26CC">
      <w:pPr>
        <w:rPr>
          <w:rFonts w:ascii="Times New Roman" w:eastAsia="Times New Roman" w:hAnsi="Times New Roman" w:cs="Times New Roman"/>
          <w:sz w:val="24"/>
          <w:szCs w:val="24"/>
        </w:rPr>
      </w:pPr>
    </w:p>
    <w:p w14:paraId="36F1D27A" w14:textId="368FCE1E" w:rsidR="005C26CC" w:rsidRDefault="005C26CC" w:rsidP="005C26CC">
      <w:pPr>
        <w:rPr>
          <w:rFonts w:ascii="Times New Roman" w:eastAsia="Times New Roman" w:hAnsi="Times New Roman" w:cs="Times New Roman"/>
          <w:sz w:val="24"/>
          <w:szCs w:val="24"/>
        </w:rPr>
      </w:pPr>
    </w:p>
    <w:p w14:paraId="762459A6" w14:textId="77777777" w:rsidR="005C26CC" w:rsidRDefault="005C26CC" w:rsidP="005C26CC">
      <w:pPr>
        <w:rPr>
          <w:rFonts w:ascii="Times New Roman" w:hAnsi="Times New Roman"/>
          <w:bCs/>
          <w:i/>
          <w:sz w:val="24"/>
          <w:szCs w:val="24"/>
        </w:rPr>
      </w:pPr>
    </w:p>
    <w:p w14:paraId="6B903282" w14:textId="3C17B1C0" w:rsidR="005C26CC" w:rsidRDefault="005C26CC" w:rsidP="005C26CC">
      <w:pPr>
        <w:rPr>
          <w:rFonts w:ascii="Times New Roman" w:hAnsi="Times New Roman"/>
          <w:bCs/>
          <w:i/>
          <w:sz w:val="24"/>
          <w:szCs w:val="24"/>
        </w:rPr>
      </w:pPr>
    </w:p>
    <w:p w14:paraId="15EE9326" w14:textId="416328C5" w:rsidR="000172FC" w:rsidRPr="001B3DC9" w:rsidRDefault="000172FC" w:rsidP="005C26CC">
      <w:pPr>
        <w:pStyle w:val="NormalWeb"/>
        <w:spacing w:before="0" w:beforeAutospacing="0" w:after="0" w:afterAutospacing="0"/>
        <w:rPr>
          <w:rFonts w:ascii="Arial Black," w:eastAsia="Arial Black," w:hAnsi="Arial Black," w:cs="Arial Black,"/>
          <w:b/>
          <w:bCs/>
          <w:color w:val="000000" w:themeColor="text1"/>
          <w:sz w:val="20"/>
          <w:szCs w:val="20"/>
        </w:rPr>
        <w:sectPr w:rsidR="000172FC" w:rsidRPr="001B3DC9" w:rsidSect="00925AE9">
          <w:pgSz w:w="15840" w:h="12240" w:orient="landscape" w:code="1"/>
          <w:pgMar w:top="1440" w:right="720" w:bottom="720" w:left="432" w:header="432" w:footer="187" w:gutter="0"/>
          <w:cols w:space="720"/>
          <w:docGrid w:linePitch="360"/>
        </w:sectPr>
      </w:pPr>
    </w:p>
    <w:p w14:paraId="7C8FDE43" w14:textId="066C0F5B" w:rsidR="005C26CC" w:rsidRDefault="009D3F6A" w:rsidP="005C26CC">
      <w:pPr>
        <w:rPr>
          <w:rFonts w:ascii="Times New Roman" w:eastAsia="Times New Roman" w:hAnsi="Times New Roman" w:cs="Times New Roman"/>
          <w:b/>
        </w:rPr>
      </w:pPr>
      <w:r>
        <w:rPr>
          <w:noProof/>
        </w:rPr>
        <w:lastRenderedPageBreak/>
        <mc:AlternateContent>
          <mc:Choice Requires="wps">
            <w:drawing>
              <wp:anchor distT="0" distB="0" distL="114300" distR="114300" simplePos="0" relativeHeight="251685888" behindDoc="0" locked="0" layoutInCell="1" allowOverlap="1" wp14:anchorId="145FEE98" wp14:editId="1941C540">
                <wp:simplePos x="0" y="0"/>
                <wp:positionH relativeFrom="column">
                  <wp:posOffset>2091871</wp:posOffset>
                </wp:positionH>
                <wp:positionV relativeFrom="paragraph">
                  <wp:posOffset>-96157</wp:posOffset>
                </wp:positionV>
                <wp:extent cx="4932045" cy="651328"/>
                <wp:effectExtent l="12700" t="12700" r="8255" b="9525"/>
                <wp:wrapNone/>
                <wp:docPr id="1766691415" name="TextBox 14"/>
                <wp:cNvGraphicFramePr/>
                <a:graphic xmlns:a="http://schemas.openxmlformats.org/drawingml/2006/main">
                  <a:graphicData uri="http://schemas.microsoft.com/office/word/2010/wordprocessingShape">
                    <wps:wsp>
                      <wps:cNvSpPr txBox="1"/>
                      <wps:spPr>
                        <a:xfrm>
                          <a:off x="0" y="0"/>
                          <a:ext cx="4932045" cy="651328"/>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0E4F048B" w14:textId="485C4C6D" w:rsidR="009D3F6A" w:rsidRPr="006C3EBE" w:rsidRDefault="009D3F6A" w:rsidP="000172FC">
                            <w:pPr>
                              <w:pStyle w:val="NormalWeb"/>
                              <w:spacing w:before="0" w:beforeAutospacing="0" w:after="0" w:afterAutospacing="0"/>
                              <w:jc w:val="center"/>
                              <w:rPr>
                                <w:rFonts w:asciiTheme="minorHAnsi" w:hAnsiTheme="minorHAnsi" w:cstheme="minorHAnsi"/>
                                <w:b/>
                                <w:bCs/>
                                <w:color w:val="000000" w:themeColor="dark1"/>
                                <w:kern w:val="24"/>
                                <w:sz w:val="22"/>
                                <w:szCs w:val="22"/>
                              </w:rPr>
                            </w:pPr>
                            <w:r w:rsidRPr="006C3EBE">
                              <w:rPr>
                                <w:rFonts w:asciiTheme="minorHAnsi" w:hAnsiTheme="minorHAnsi" w:cstheme="minorHAnsi"/>
                                <w:b/>
                                <w:bCs/>
                                <w:color w:val="000000" w:themeColor="dark1"/>
                                <w:kern w:val="24"/>
                                <w:sz w:val="22"/>
                                <w:szCs w:val="22"/>
                              </w:rPr>
                              <w:t>Figure 1.2</w:t>
                            </w:r>
                          </w:p>
                          <w:p w14:paraId="2B606DD0" w14:textId="0A23B8B5" w:rsidR="000172FC" w:rsidRPr="006C3EBE" w:rsidRDefault="000172FC" w:rsidP="000172FC">
                            <w:pPr>
                              <w:pStyle w:val="NormalWeb"/>
                              <w:spacing w:before="0" w:beforeAutospacing="0" w:after="0" w:afterAutospacing="0"/>
                              <w:jc w:val="center"/>
                              <w:rPr>
                                <w:rFonts w:asciiTheme="minorHAnsi" w:hAnsiTheme="minorHAnsi" w:cstheme="minorHAnsi"/>
                                <w:sz w:val="22"/>
                                <w:szCs w:val="22"/>
                              </w:rPr>
                            </w:pPr>
                            <w:r w:rsidRPr="006C3EBE">
                              <w:rPr>
                                <w:rFonts w:asciiTheme="minorHAnsi" w:hAnsiTheme="minorHAnsi" w:cstheme="minorHAnsi"/>
                                <w:b/>
                                <w:bCs/>
                                <w:color w:val="000000" w:themeColor="dark1"/>
                                <w:kern w:val="24"/>
                                <w:sz w:val="22"/>
                                <w:szCs w:val="22"/>
                              </w:rPr>
                              <w:t>Faculty Documentation &amp; Student Performance Concern/Incident Response Flowsheet – Part 2</w:t>
                            </w:r>
                          </w:p>
                        </w:txbxContent>
                      </wps:txbx>
                      <wps:bodyPr wrap="square" rtlCol="0">
                        <a:noAutofit/>
                      </wps:bodyPr>
                    </wps:wsp>
                  </a:graphicData>
                </a:graphic>
                <wp14:sizeRelV relativeFrom="margin">
                  <wp14:pctHeight>0</wp14:pctHeight>
                </wp14:sizeRelV>
              </wp:anchor>
            </w:drawing>
          </mc:Choice>
          <mc:Fallback>
            <w:pict>
              <v:shape w14:anchorId="145FEE98" id="TextBox 14" o:spid="_x0000_s1048" type="#_x0000_t202" style="position:absolute;margin-left:164.7pt;margin-top:-7.55pt;width:388.35pt;height:5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" fillcolor="white [3201]" strokecolor="#ed7d31 [3205]" strokeweight="1.5pt">
                <v:textbox>
                  <w:txbxContent>
                    <w:p w14:paraId="0E4F048B" w14:textId="485C4C6D" w:rsidR="009D3F6A" w:rsidRPr="006C3EBE" w:rsidRDefault="009D3F6A" w:rsidP="000172FC">
                      <w:pPr>
                        <w:pStyle w:val="NormalWeb"/>
                        <w:spacing w:before="0" w:beforeAutospacing="0" w:after="0" w:afterAutospacing="0"/>
                        <w:jc w:val="center"/>
                        <w:rPr>
                          <w:rFonts w:asciiTheme="minorHAnsi" w:hAnsiTheme="minorHAnsi" w:cstheme="minorHAnsi"/>
                          <w:b/>
                          <w:bCs/>
                          <w:color w:val="000000" w:themeColor="dark1"/>
                          <w:kern w:val="24"/>
                          <w:sz w:val="22"/>
                          <w:szCs w:val="22"/>
                        </w:rPr>
                      </w:pPr>
                      <w:r w:rsidRPr="006C3EBE">
                        <w:rPr>
                          <w:rFonts w:asciiTheme="minorHAnsi" w:hAnsiTheme="minorHAnsi" w:cstheme="minorHAnsi"/>
                          <w:b/>
                          <w:bCs/>
                          <w:color w:val="000000" w:themeColor="dark1"/>
                          <w:kern w:val="24"/>
                          <w:sz w:val="22"/>
                          <w:szCs w:val="22"/>
                        </w:rPr>
                        <w:t>Figure 1.2</w:t>
                      </w:r>
                    </w:p>
                    <w:p w14:paraId="2B606DD0" w14:textId="0A23B8B5" w:rsidR="000172FC" w:rsidRPr="006C3EBE" w:rsidRDefault="000172FC" w:rsidP="000172FC">
                      <w:pPr>
                        <w:pStyle w:val="NormalWeb"/>
                        <w:spacing w:before="0" w:beforeAutospacing="0" w:after="0" w:afterAutospacing="0"/>
                        <w:jc w:val="center"/>
                        <w:rPr>
                          <w:rFonts w:asciiTheme="minorHAnsi" w:hAnsiTheme="minorHAnsi" w:cstheme="minorHAnsi"/>
                          <w:sz w:val="22"/>
                          <w:szCs w:val="22"/>
                        </w:rPr>
                      </w:pPr>
                      <w:r w:rsidRPr="006C3EBE">
                        <w:rPr>
                          <w:rFonts w:asciiTheme="minorHAnsi" w:hAnsiTheme="minorHAnsi" w:cstheme="minorHAnsi"/>
                          <w:b/>
                          <w:bCs/>
                          <w:color w:val="000000" w:themeColor="dark1"/>
                          <w:kern w:val="24"/>
                          <w:sz w:val="22"/>
                          <w:szCs w:val="22"/>
                        </w:rPr>
                        <w:t>Faculty Documentation &amp; Student Performance Concern/Incident Response Flowsheet – Part 2</w:t>
                      </w:r>
                    </w:p>
                  </w:txbxContent>
                </v:textbox>
              </v:shape>
            </w:pict>
          </mc:Fallback>
        </mc:AlternateContent>
      </w:r>
      <w:r w:rsidR="00D603B1" w:rsidRPr="001B3DC9">
        <w:rPr>
          <w:rFonts w:ascii="Times New Roman" w:eastAsia="Times New Roman" w:hAnsi="Times New Roman" w:cs="Times New Roman"/>
          <w:b/>
          <w:noProof/>
        </w:rPr>
        <mc:AlternateContent>
          <mc:Choice Requires="wpg">
            <w:drawing>
              <wp:anchor distT="0" distB="0" distL="114300" distR="114300" simplePos="0" relativeHeight="251671552" behindDoc="0" locked="0" layoutInCell="1" allowOverlap="1" wp14:anchorId="035EB930" wp14:editId="349DE800">
                <wp:simplePos x="0" y="0"/>
                <wp:positionH relativeFrom="page">
                  <wp:posOffset>736601</wp:posOffset>
                </wp:positionH>
                <wp:positionV relativeFrom="paragraph">
                  <wp:posOffset>211667</wp:posOffset>
                </wp:positionV>
                <wp:extent cx="8427507" cy="6045200"/>
                <wp:effectExtent l="0" t="0" r="18415" b="12700"/>
                <wp:wrapNone/>
                <wp:docPr id="67" name="Group 4"/>
                <wp:cNvGraphicFramePr/>
                <a:graphic xmlns:a="http://schemas.openxmlformats.org/drawingml/2006/main">
                  <a:graphicData uri="http://schemas.microsoft.com/office/word/2010/wordprocessingGroup">
                    <wpg:wgp>
                      <wpg:cNvGrpSpPr/>
                      <wpg:grpSpPr>
                        <a:xfrm>
                          <a:off x="0" y="0"/>
                          <a:ext cx="8427507" cy="6045200"/>
                          <a:chOff x="-67737" y="138499"/>
                          <a:chExt cx="8428112" cy="6045451"/>
                        </a:xfrm>
                      </wpg:grpSpPr>
                      <wps:wsp>
                        <wps:cNvPr id="69" name="Right Arrow 69"/>
                        <wps:cNvSpPr/>
                        <wps:spPr>
                          <a:xfrm>
                            <a:off x="4652398" y="2828192"/>
                            <a:ext cx="190493" cy="297121"/>
                          </a:xfrm>
                          <a:prstGeom prst="righ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wps:wsp>
                      <wpg:grpSp>
                        <wpg:cNvPr id="71" name="Group 71"/>
                        <wpg:cNvGrpSpPr/>
                        <wpg:grpSpPr>
                          <a:xfrm>
                            <a:off x="4579326" y="962203"/>
                            <a:ext cx="250231" cy="390098"/>
                            <a:chOff x="4579321" y="962203"/>
                            <a:chExt cx="333640" cy="390098"/>
                          </a:xfrm>
                        </wpg:grpSpPr>
                        <wps:wsp>
                          <wps:cNvPr id="72" name="Right Arrow 72"/>
                          <wps:cNvSpPr/>
                          <wps:spPr>
                            <a:xfrm>
                              <a:off x="4658971" y="1055180"/>
                              <a:ext cx="253990" cy="297121"/>
                            </a:xfrm>
                            <a:prstGeom prst="righ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wps:wsp>
                        <wps:wsp>
                          <wps:cNvPr id="73" name="Right Arrow 4"/>
                          <wps:cNvSpPr txBox="1"/>
                          <wps:spPr>
                            <a:xfrm>
                              <a:off x="4579321" y="962203"/>
                              <a:ext cx="177793" cy="178273"/>
                            </a:xfrm>
                            <a:prstGeom prst="rect">
                              <a:avLst/>
                            </a:prstGeom>
                          </wps:spPr>
                          <wps:style>
                            <a:lnRef idx="0">
                              <a:scrgbClr r="0" g="0" b="0"/>
                            </a:lnRef>
                            <a:fillRef idx="0">
                              <a:scrgbClr r="0" g="0" b="0"/>
                            </a:fillRef>
                            <a:effectRef idx="0">
                              <a:scrgbClr r="0" g="0" b="0"/>
                            </a:effectRef>
                            <a:fontRef idx="minor">
                              <a:schemeClr val="lt1"/>
                            </a:fontRef>
                          </wps:style>
                          <wps:bodyPr spcFirstLastPara="0" vert="horz" wrap="square" lIns="0" tIns="0" rIns="0" bIns="0" numCol="1" spcCol="1270" anchor="ctr" anchorCtr="0">
                            <a:noAutofit/>
                          </wps:bodyPr>
                        </wps:wsp>
                      </wpg:grpSp>
                      <wps:wsp>
                        <wps:cNvPr id="75" name="Right Arrow 75"/>
                        <wps:cNvSpPr/>
                        <wps:spPr>
                          <a:xfrm>
                            <a:off x="4652398" y="4661255"/>
                            <a:ext cx="190493" cy="297121"/>
                          </a:xfrm>
                          <a:prstGeom prst="rightArrow">
                            <a:avLst>
                              <a:gd name="adj1" fmla="val 60000"/>
                              <a:gd name="adj2" fmla="val 50000"/>
                            </a:avLst>
                          </a:pr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wps:wsp>
                      <wpg:graphicFrame>
                        <wpg:cNvPr id="77" name="Diagram 77">
                          <a:extLst>
                            <a:ext uri="{FF2B5EF4-FFF2-40B4-BE49-F238E27FC236}">
                              <a16:creationId xmlns:a16="http://schemas.microsoft.com/office/drawing/2014/main" id="{AA989CE1-88BD-4BE1-A4C0-466386C25429}"/>
                            </a:ext>
                          </a:extLst>
                        </wpg:cNvPr>
                        <wpg:cNvFrPr/>
                        <wpg:xfrm>
                          <a:off x="0" y="214570"/>
                          <a:ext cx="4605543" cy="5849786"/>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graphicFrame>
                        <wpg:cNvPr id="79" name="Diagram 79">
                          <a:extLst>
                            <a:ext uri="{FF2B5EF4-FFF2-40B4-BE49-F238E27FC236}">
                              <a16:creationId xmlns:a16="http://schemas.microsoft.com/office/drawing/2014/main" id="{BC9AE72B-2827-4D08-913D-E83C5E2A3CA1}"/>
                            </a:ext>
                          </a:extLst>
                        </wpg:cNvPr>
                        <wpg:cNvFrPr/>
                        <wpg:xfrm>
                          <a:off x="4936522" y="1978343"/>
                          <a:ext cx="3423853" cy="1992948"/>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g:graphicFrame>
                        <wpg:cNvPr id="80" name="Diagram 80">
                          <a:extLst>
                            <a:ext uri="{FF2B5EF4-FFF2-40B4-BE49-F238E27FC236}">
                              <a16:creationId xmlns:a16="http://schemas.microsoft.com/office/drawing/2014/main" id="{3D20313E-D563-442F-BF6F-FE75D002DB3E}"/>
                            </a:ext>
                          </a:extLst>
                        </wpg:cNvPr>
                        <wpg:cNvFrPr/>
                        <wpg:xfrm>
                          <a:off x="4936522" y="4263679"/>
                          <a:ext cx="3423853" cy="1920271"/>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graphicFrame>
                        <wpg:cNvPr id="81" name="Diagram 81">
                          <a:extLst>
                            <a:ext uri="{FF2B5EF4-FFF2-40B4-BE49-F238E27FC236}">
                              <a16:creationId xmlns:a16="http://schemas.microsoft.com/office/drawing/2014/main" id="{901D0A2E-398C-4D44-84F3-824119199705}"/>
                            </a:ext>
                          </a:extLst>
                        </wpg:cNvPr>
                        <wpg:cNvFrPr/>
                        <wpg:xfrm>
                          <a:off x="4936522" y="138499"/>
                          <a:ext cx="3423853" cy="1954407"/>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s:wsp>
                        <wps:cNvPr id="82" name="TextBox 12">
                          <a:extLst>
                            <a:ext uri="{FF2B5EF4-FFF2-40B4-BE49-F238E27FC236}">
                              <a16:creationId xmlns:a16="http://schemas.microsoft.com/office/drawing/2014/main" id="{1DF1C3ED-1863-49A2-B574-3ACB4D087EE8}"/>
                            </a:ext>
                          </a:extLst>
                        </wps:cNvPr>
                        <wps:cNvSpPr txBox="1"/>
                        <wps:spPr>
                          <a:xfrm>
                            <a:off x="-67737" y="852230"/>
                            <a:ext cx="2040612" cy="1556041"/>
                          </a:xfrm>
                          <a:prstGeom prst="rect">
                            <a:avLst/>
                          </a:prstGeom>
                        </wps:spPr>
                        <wps:style>
                          <a:lnRef idx="2">
                            <a:schemeClr val="accent2"/>
                          </a:lnRef>
                          <a:fillRef idx="1">
                            <a:schemeClr val="lt1"/>
                          </a:fillRef>
                          <a:effectRef idx="0">
                            <a:schemeClr val="accent2"/>
                          </a:effectRef>
                          <a:fontRef idx="minor">
                            <a:schemeClr val="dk1"/>
                          </a:fontRef>
                        </wps:style>
                        <wps:txbx>
                          <w:txbxContent>
                            <w:p w14:paraId="2FCE24AB" w14:textId="745D50E3" w:rsidR="00D710AA" w:rsidRPr="006C3EBE" w:rsidRDefault="00D710AA" w:rsidP="006C3EBE">
                              <w:pPr>
                                <w:pStyle w:val="NormalWeb"/>
                                <w:spacing w:before="0" w:beforeAutospacing="0" w:after="0" w:afterAutospacing="0"/>
                                <w:rPr>
                                  <w:rFonts w:asciiTheme="minorHAnsi" w:hAnsiTheme="minorHAnsi" w:cstheme="minorHAnsi"/>
                                  <w:sz w:val="24"/>
                                  <w:szCs w:val="24"/>
                                </w:rPr>
                              </w:pPr>
                              <w:r w:rsidRPr="006C3EBE">
                                <w:rPr>
                                  <w:rFonts w:asciiTheme="minorHAnsi" w:hAnsiTheme="minorHAnsi" w:cstheme="minorHAnsi"/>
                                  <w:color w:val="000000" w:themeColor="dark1"/>
                                  <w:kern w:val="24"/>
                                  <w:sz w:val="20"/>
                                  <w:szCs w:val="20"/>
                                </w:rPr>
                                <w:t>A student incident must be documented.  A</w:t>
                              </w:r>
                              <w:r w:rsidR="000172FC" w:rsidRPr="006C3EBE">
                                <w:rPr>
                                  <w:rFonts w:asciiTheme="minorHAnsi" w:hAnsiTheme="minorHAnsi" w:cstheme="minorHAnsi"/>
                                  <w:color w:val="000000" w:themeColor="dark1"/>
                                  <w:kern w:val="24"/>
                                  <w:sz w:val="20"/>
                                  <w:szCs w:val="20"/>
                                </w:rPr>
                                <w:t xml:space="preserve"> Brightspace</w:t>
                              </w:r>
                              <w:r w:rsidRPr="006C3EBE">
                                <w:rPr>
                                  <w:rFonts w:asciiTheme="minorHAnsi" w:hAnsiTheme="minorHAnsi" w:cstheme="minorHAnsi"/>
                                  <w:color w:val="000000" w:themeColor="dark1"/>
                                  <w:kern w:val="24"/>
                                  <w:sz w:val="20"/>
                                  <w:szCs w:val="20"/>
                                </w:rPr>
                                <w:t xml:space="preserve"> Trellis </w:t>
                              </w:r>
                              <w:r w:rsidR="000172FC" w:rsidRPr="006C3EBE">
                                <w:rPr>
                                  <w:rFonts w:asciiTheme="minorHAnsi" w:hAnsiTheme="minorHAnsi" w:cstheme="minorHAnsi"/>
                                  <w:color w:val="000000" w:themeColor="dark1"/>
                                  <w:kern w:val="24"/>
                                  <w:sz w:val="20"/>
                                  <w:szCs w:val="20"/>
                                </w:rPr>
                                <w:t>R</w:t>
                              </w:r>
                              <w:r w:rsidRPr="006C3EBE">
                                <w:rPr>
                                  <w:rFonts w:asciiTheme="minorHAnsi" w:hAnsiTheme="minorHAnsi" w:cstheme="minorHAnsi"/>
                                  <w:color w:val="000000" w:themeColor="dark1"/>
                                  <w:kern w:val="24"/>
                                  <w:sz w:val="20"/>
                                  <w:szCs w:val="20"/>
                                </w:rPr>
                                <w:t xml:space="preserve">eport will be the initial form of documentation. </w:t>
                              </w:r>
                              <w:r w:rsidRPr="006C3EBE">
                                <w:rPr>
                                  <w:rFonts w:asciiTheme="minorHAnsi" w:hAnsiTheme="minorHAnsi" w:cstheme="minorHAnsi"/>
                                  <w:b/>
                                  <w:bCs/>
                                  <w:color w:val="000000" w:themeColor="dark1"/>
                                  <w:kern w:val="24"/>
                                  <w:sz w:val="20"/>
                                  <w:szCs w:val="20"/>
                                </w:rPr>
                                <w:t>Incidents requiring university-level documentation should always be discussed with the program director &amp; division chair prior to reporting.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5EB930" id="Group 4" o:spid="_x0000_s1049" style="position:absolute;margin-left:58pt;margin-top:16.65pt;width:663.6pt;height:476pt;z-index:251671552;mso-position-horizontal-relative:page;mso-width-relative:margin;mso-height-relative:margin" coordorigin="-677,1384" coordsize="84281,60454" o:gfxdata="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9" o:spid="_x0000_s1050" type="#_x0000_t13" style="position:absolute;left:46523;top:28281;width:190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" adj="10800,4320" fillcolor="#9cc2e5 [1940]" stroked="f"/>
                <v:group id="Group 71" o:spid="_x0000_s1051" style="position:absolute;left:45793;top:9622;width:2502;height:3901" coordorigin="45793,9622" coordsize="333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Right Arrow 72" o:spid="_x0000_s1052" type="#_x0000_t13" style="position:absolute;left:46589;top:10551;width:254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" adj="10800,4320" fillcolor="#9cc2e5 [1940]" stroked="f"/>
                  <v:shape id="Right Arrow 4" o:spid="_x0000_s1053" type="#_x0000_t202" style="position:absolute;left:45793;top:9622;width:1778;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v:shape>
                </v:group>
                <v:shape id="Right Arrow 75" o:spid="_x0000_s1054" type="#_x0000_t13" style="position:absolute;left:46523;top:46612;width:190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" adj="10800,4320" fillcolor="#9cc2e5 [19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7" o:spid="_x0000_s1055" type="#_x0000_t75" style="position:absolute;left:-67;top:11199;width:46393;height:38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">
                  <v:imagedata r:id="rId47" o:title=""/>
                  <o:lock v:ext="edit" aspectratio="f"/>
                </v:shape>
                <v:shape id="Diagram 79" o:spid="_x0000_s1056" type="#_x0000_t75" style="position:absolute;left:49191;top:19734;width:34506;height:200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">
                  <v:imagedata r:id="rId48" o:title=""/>
                  <o:lock v:ext="edit" aspectratio="f"/>
                </v:shape>
                <v:shape id="Diagram 80" o:spid="_x0000_s1057" type="#_x0000_t75" style="position:absolute;left:49191;top:42595;width:34445;height:19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">
                  <v:imagedata r:id="rId49" o:title=""/>
                  <o:lock v:ext="edit" aspectratio="f"/>
                </v:shape>
                <v:shape id="Diagram 81" o:spid="_x0000_s1058" type="#_x0000_t75" style="position:absolute;left:49252;top:5896;width:34445;height:10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">
                  <v:imagedata r:id="rId50" o:title=""/>
                  <o:lock v:ext="edit" aspectratio="f"/>
                </v:shape>
                <v:shape id="TextBox 12" o:spid="_x0000_s1059" type="#_x0000_t202" style="position:absolute;left:-677;top:8522;width:20405;height:1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" fillcolor="white [3201]" strokecolor="#ed7d31 [3205]" strokeweight="1pt">
                  <v:textbox>
                    <w:txbxContent>
                      <w:p w14:paraId="2FCE24AB" w14:textId="745D50E3" w:rsidR="00D710AA" w:rsidRPr="006C3EBE" w:rsidRDefault="00D710AA" w:rsidP="006C3EBE">
                        <w:pPr>
                          <w:pStyle w:val="NormalWeb"/>
                          <w:spacing w:before="0" w:beforeAutospacing="0" w:after="0" w:afterAutospacing="0"/>
                          <w:rPr>
                            <w:rFonts w:asciiTheme="minorHAnsi" w:hAnsiTheme="minorHAnsi" w:cstheme="minorHAnsi"/>
                            <w:sz w:val="24"/>
                            <w:szCs w:val="24"/>
                          </w:rPr>
                        </w:pPr>
                        <w:r w:rsidRPr="006C3EBE">
                          <w:rPr>
                            <w:rFonts w:asciiTheme="minorHAnsi" w:hAnsiTheme="minorHAnsi" w:cstheme="minorHAnsi"/>
                            <w:color w:val="000000" w:themeColor="dark1"/>
                            <w:kern w:val="24"/>
                            <w:sz w:val="20"/>
                            <w:szCs w:val="20"/>
                          </w:rPr>
                          <w:t>A student incident must be documented.  A</w:t>
                        </w:r>
                        <w:r w:rsidR="000172FC" w:rsidRPr="006C3EBE">
                          <w:rPr>
                            <w:rFonts w:asciiTheme="minorHAnsi" w:hAnsiTheme="minorHAnsi" w:cstheme="minorHAnsi"/>
                            <w:color w:val="000000" w:themeColor="dark1"/>
                            <w:kern w:val="24"/>
                            <w:sz w:val="20"/>
                            <w:szCs w:val="20"/>
                          </w:rPr>
                          <w:t xml:space="preserve"> Brightspace</w:t>
                        </w:r>
                        <w:r w:rsidRPr="006C3EBE">
                          <w:rPr>
                            <w:rFonts w:asciiTheme="minorHAnsi" w:hAnsiTheme="minorHAnsi" w:cstheme="minorHAnsi"/>
                            <w:color w:val="000000" w:themeColor="dark1"/>
                            <w:kern w:val="24"/>
                            <w:sz w:val="20"/>
                            <w:szCs w:val="20"/>
                          </w:rPr>
                          <w:t xml:space="preserve"> Trellis </w:t>
                        </w:r>
                        <w:r w:rsidR="000172FC" w:rsidRPr="006C3EBE">
                          <w:rPr>
                            <w:rFonts w:asciiTheme="minorHAnsi" w:hAnsiTheme="minorHAnsi" w:cstheme="minorHAnsi"/>
                            <w:color w:val="000000" w:themeColor="dark1"/>
                            <w:kern w:val="24"/>
                            <w:sz w:val="20"/>
                            <w:szCs w:val="20"/>
                          </w:rPr>
                          <w:t>R</w:t>
                        </w:r>
                        <w:r w:rsidRPr="006C3EBE">
                          <w:rPr>
                            <w:rFonts w:asciiTheme="minorHAnsi" w:hAnsiTheme="minorHAnsi" w:cstheme="minorHAnsi"/>
                            <w:color w:val="000000" w:themeColor="dark1"/>
                            <w:kern w:val="24"/>
                            <w:sz w:val="20"/>
                            <w:szCs w:val="20"/>
                          </w:rPr>
                          <w:t xml:space="preserve">eport will be the initial form of documentation. </w:t>
                        </w:r>
                        <w:r w:rsidRPr="006C3EBE">
                          <w:rPr>
                            <w:rFonts w:asciiTheme="minorHAnsi" w:hAnsiTheme="minorHAnsi" w:cstheme="minorHAnsi"/>
                            <w:b/>
                            <w:bCs/>
                            <w:color w:val="000000" w:themeColor="dark1"/>
                            <w:kern w:val="24"/>
                            <w:sz w:val="20"/>
                            <w:szCs w:val="20"/>
                          </w:rPr>
                          <w:t>Incidents requiring university-level documentation should always be discussed with the program director &amp; division chair prior to reporting.</w:t>
                        </w:r>
                      </w:p>
                    </w:txbxContent>
                  </v:textbox>
                </v:shape>
                <w10:wrap anchorx="page"/>
              </v:group>
            </w:pict>
          </mc:Fallback>
        </mc:AlternateContent>
      </w:r>
    </w:p>
    <w:p w14:paraId="364E98CA" w14:textId="74278CB9" w:rsidR="005C26CC" w:rsidRDefault="005C26CC" w:rsidP="005C26CC">
      <w:pPr>
        <w:rPr>
          <w:rFonts w:ascii="Times New Roman" w:eastAsia="Times New Roman" w:hAnsi="Times New Roman" w:cs="Times New Roman"/>
          <w:b/>
        </w:rPr>
      </w:pPr>
    </w:p>
    <w:p w14:paraId="00485F51" w14:textId="0783398D" w:rsidR="005C26CC" w:rsidRDefault="005C26CC" w:rsidP="005C26CC">
      <w:pPr>
        <w:rPr>
          <w:rFonts w:ascii="Times New Roman" w:eastAsia="Times New Roman" w:hAnsi="Times New Roman" w:cs="Times New Roman"/>
          <w:b/>
        </w:rPr>
      </w:pPr>
    </w:p>
    <w:p w14:paraId="737D6969" w14:textId="77777777" w:rsidR="005C26CC" w:rsidRDefault="005C26CC" w:rsidP="005C26CC">
      <w:pPr>
        <w:rPr>
          <w:rFonts w:ascii="Times New Roman" w:eastAsia="Times New Roman" w:hAnsi="Times New Roman" w:cs="Times New Roman"/>
          <w:b/>
        </w:rPr>
      </w:pPr>
    </w:p>
    <w:p w14:paraId="2D41C9D3" w14:textId="77777777" w:rsidR="005C26CC" w:rsidRDefault="005C26CC" w:rsidP="005C26CC">
      <w:pPr>
        <w:rPr>
          <w:rFonts w:ascii="Times New Roman" w:eastAsia="Times New Roman" w:hAnsi="Times New Roman" w:cs="Times New Roman"/>
          <w:b/>
        </w:rPr>
      </w:pPr>
    </w:p>
    <w:p w14:paraId="4FE85C13" w14:textId="5C002076" w:rsidR="005C26CC" w:rsidRDefault="005C26CC" w:rsidP="005C26CC">
      <w:pPr>
        <w:rPr>
          <w:rFonts w:ascii="Times New Roman" w:eastAsia="Times New Roman" w:hAnsi="Times New Roman" w:cs="Times New Roman"/>
          <w:b/>
        </w:rPr>
      </w:pPr>
    </w:p>
    <w:p w14:paraId="20211620" w14:textId="77777777" w:rsidR="005C26CC" w:rsidRDefault="005C26CC" w:rsidP="005C26CC">
      <w:pPr>
        <w:rPr>
          <w:rFonts w:ascii="Times New Roman" w:eastAsia="Times New Roman" w:hAnsi="Times New Roman" w:cs="Times New Roman"/>
          <w:b/>
        </w:rPr>
      </w:pPr>
    </w:p>
    <w:p w14:paraId="305A9F92" w14:textId="79B22FC8" w:rsidR="005C26CC" w:rsidRDefault="005C26CC" w:rsidP="005C26CC">
      <w:pPr>
        <w:rPr>
          <w:rFonts w:ascii="Times New Roman" w:eastAsia="Times New Roman" w:hAnsi="Times New Roman" w:cs="Times New Roman"/>
          <w:b/>
        </w:rPr>
      </w:pPr>
    </w:p>
    <w:p w14:paraId="1FA864A1" w14:textId="77777777" w:rsidR="005C26CC" w:rsidRDefault="005C26CC" w:rsidP="005C26CC">
      <w:pPr>
        <w:rPr>
          <w:rFonts w:ascii="Times New Roman" w:eastAsia="Times New Roman" w:hAnsi="Times New Roman" w:cs="Times New Roman"/>
          <w:b/>
        </w:rPr>
      </w:pPr>
    </w:p>
    <w:p w14:paraId="1A293DFF" w14:textId="6E9FBA11" w:rsidR="005C26CC" w:rsidRDefault="005C26CC" w:rsidP="005C26CC">
      <w:pPr>
        <w:rPr>
          <w:rFonts w:ascii="Times New Roman" w:eastAsia="Times New Roman" w:hAnsi="Times New Roman" w:cs="Times New Roman"/>
          <w:b/>
        </w:rPr>
      </w:pPr>
    </w:p>
    <w:p w14:paraId="3B3C1A62" w14:textId="7382D4CD" w:rsidR="005C26CC" w:rsidRDefault="005C26CC" w:rsidP="005C26CC">
      <w:pPr>
        <w:rPr>
          <w:rFonts w:ascii="Times New Roman" w:eastAsia="Times New Roman" w:hAnsi="Times New Roman" w:cs="Times New Roman"/>
          <w:b/>
        </w:rPr>
      </w:pPr>
    </w:p>
    <w:p w14:paraId="0BCCE4AA" w14:textId="21F994B5" w:rsidR="005C26CC" w:rsidRDefault="00D603B1" w:rsidP="005C26CC">
      <w:pPr>
        <w:rPr>
          <w:rFonts w:ascii="Times New Roman" w:eastAsia="Times New Roman" w:hAnsi="Times New Roman" w:cs="Times New Roman"/>
          <w:b/>
        </w:rPr>
      </w:pPr>
      <w:r>
        <w:rPr>
          <w:noProof/>
        </w:rPr>
        <mc:AlternateContent>
          <mc:Choice Requires="wps">
            <w:drawing>
              <wp:anchor distT="0" distB="0" distL="114300" distR="114300" simplePos="0" relativeHeight="251687936" behindDoc="0" locked="0" layoutInCell="1" allowOverlap="1" wp14:anchorId="38108958" wp14:editId="4165BCC7">
                <wp:simplePos x="0" y="0"/>
                <wp:positionH relativeFrom="column">
                  <wp:posOffset>229870</wp:posOffset>
                </wp:positionH>
                <wp:positionV relativeFrom="paragraph">
                  <wp:posOffset>146050</wp:posOffset>
                </wp:positionV>
                <wp:extent cx="2159000" cy="1693334"/>
                <wp:effectExtent l="0" t="0" r="12700" b="8890"/>
                <wp:wrapNone/>
                <wp:docPr id="1764092029" name="TextBox 7"/>
                <wp:cNvGraphicFramePr/>
                <a:graphic xmlns:a="http://schemas.openxmlformats.org/drawingml/2006/main">
                  <a:graphicData uri="http://schemas.microsoft.com/office/word/2010/wordprocessingShape">
                    <wps:wsp>
                      <wps:cNvSpPr txBox="1"/>
                      <wps:spPr>
                        <a:xfrm>
                          <a:off x="0" y="0"/>
                          <a:ext cx="2159000" cy="1693334"/>
                        </a:xfrm>
                        <a:prstGeom prst="rect">
                          <a:avLst/>
                        </a:prstGeom>
                      </wps:spPr>
                      <wps:style>
                        <a:lnRef idx="2">
                          <a:schemeClr val="accent2"/>
                        </a:lnRef>
                        <a:fillRef idx="1">
                          <a:schemeClr val="lt1"/>
                        </a:fillRef>
                        <a:effectRef idx="0">
                          <a:schemeClr val="accent2"/>
                        </a:effectRef>
                        <a:fontRef idx="minor">
                          <a:schemeClr val="dk1"/>
                        </a:fontRef>
                      </wps:style>
                      <wps:txbx>
                        <w:txbxContent>
                          <w:p w14:paraId="52BC0167" w14:textId="77777777" w:rsidR="00D603B1" w:rsidRPr="006C3EBE" w:rsidRDefault="00D603B1" w:rsidP="006C3EBE">
                            <w:pPr>
                              <w:pStyle w:val="NormalWeb"/>
                              <w:spacing w:before="0" w:beforeAutospacing="0" w:after="0" w:afterAutospacing="0"/>
                              <w:rPr>
                                <w:rFonts w:asciiTheme="minorHAnsi" w:hAnsiTheme="minorHAnsi" w:cstheme="minorHAnsi"/>
                                <w:sz w:val="24"/>
                                <w:szCs w:val="24"/>
                              </w:rPr>
                            </w:pPr>
                            <w:r w:rsidRPr="006C3EBE">
                              <w:rPr>
                                <w:rFonts w:asciiTheme="minorHAnsi" w:hAnsiTheme="minorHAnsi" w:cstheme="minorHAnsi"/>
                                <w:color w:val="000000" w:themeColor="dark1"/>
                                <w:kern w:val="24"/>
                                <w:sz w:val="20"/>
                                <w:szCs w:val="20"/>
                              </w:rPr>
                              <w:t>Code of Conduct and Academic Integrity violations are mutually exclusive – faculty must choose one option to file with the University (not both).</w:t>
                            </w:r>
                          </w:p>
                          <w:p w14:paraId="118EBD57" w14:textId="77777777" w:rsidR="00D603B1" w:rsidRPr="006C3EBE" w:rsidRDefault="00D603B1" w:rsidP="006C3EBE">
                            <w:pPr>
                              <w:pStyle w:val="NormalWeb"/>
                              <w:spacing w:before="0" w:beforeAutospacing="0" w:after="0" w:afterAutospacing="0"/>
                              <w:rPr>
                                <w:rFonts w:asciiTheme="minorHAnsi" w:hAnsiTheme="minorHAnsi" w:cstheme="minorHAnsi"/>
                              </w:rPr>
                            </w:pPr>
                            <w:r w:rsidRPr="006C3EBE">
                              <w:rPr>
                                <w:rFonts w:asciiTheme="minorHAnsi" w:hAnsiTheme="minorHAnsi" w:cstheme="minorHAnsi"/>
                                <w:b/>
                                <w:bCs/>
                                <w:i/>
                                <w:iCs/>
                                <w:color w:val="000000" w:themeColor="dark1"/>
                                <w:kern w:val="24"/>
                                <w:sz w:val="20"/>
                                <w:szCs w:val="20"/>
                              </w:rPr>
                              <w:t>Course faculty must discuss potential Academic Integrity or Code of Conduct violations with the division chair prior to submitting a report to the Dean of Students (DOS) Office.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108958" id="TextBox 7" o:spid="_x0000_s1060" type="#_x0000_t202" style="position:absolute;margin-left:18.1pt;margin-top:11.5pt;width:170pt;height:13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" fillcolor="white [3201]" strokecolor="#ed7d31 [3205]" strokeweight="1pt">
                <v:textbox>
                  <w:txbxContent>
                    <w:p w14:paraId="52BC0167" w14:textId="77777777" w:rsidR="00D603B1" w:rsidRPr="006C3EBE" w:rsidRDefault="00D603B1" w:rsidP="006C3EBE">
                      <w:pPr>
                        <w:pStyle w:val="NormalWeb"/>
                        <w:spacing w:before="0" w:beforeAutospacing="0" w:after="0" w:afterAutospacing="0"/>
                        <w:rPr>
                          <w:rFonts w:asciiTheme="minorHAnsi" w:hAnsiTheme="minorHAnsi" w:cstheme="minorHAnsi"/>
                          <w:sz w:val="24"/>
                          <w:szCs w:val="24"/>
                        </w:rPr>
                      </w:pPr>
                      <w:r w:rsidRPr="006C3EBE">
                        <w:rPr>
                          <w:rFonts w:asciiTheme="minorHAnsi" w:hAnsiTheme="minorHAnsi" w:cstheme="minorHAnsi"/>
                          <w:color w:val="000000" w:themeColor="dark1"/>
                          <w:kern w:val="24"/>
                          <w:sz w:val="20"/>
                          <w:szCs w:val="20"/>
                        </w:rPr>
                        <w:t>Code of Conduct and Academic Integrity violations are mutually exclusive – faculty must choose one option to file with the University (not both).</w:t>
                      </w:r>
                    </w:p>
                    <w:p w14:paraId="118EBD57" w14:textId="77777777" w:rsidR="00D603B1" w:rsidRPr="006C3EBE" w:rsidRDefault="00D603B1" w:rsidP="006C3EBE">
                      <w:pPr>
                        <w:pStyle w:val="NormalWeb"/>
                        <w:spacing w:before="0" w:beforeAutospacing="0" w:after="0" w:afterAutospacing="0"/>
                        <w:rPr>
                          <w:rFonts w:asciiTheme="minorHAnsi" w:hAnsiTheme="minorHAnsi" w:cstheme="minorHAnsi"/>
                        </w:rPr>
                      </w:pPr>
                      <w:r w:rsidRPr="006C3EBE">
                        <w:rPr>
                          <w:rFonts w:asciiTheme="minorHAnsi" w:hAnsiTheme="minorHAnsi" w:cstheme="minorHAnsi"/>
                          <w:b/>
                          <w:bCs/>
                          <w:i/>
                          <w:iCs/>
                          <w:color w:val="000000" w:themeColor="dark1"/>
                          <w:kern w:val="24"/>
                          <w:sz w:val="20"/>
                          <w:szCs w:val="20"/>
                        </w:rPr>
                        <w:t>Course faculty must discuss potential Academic Integrity or Code of Conduct violations with the division chair prior to submitting a report to the Dean of Students (DOS) Office.</w:t>
                      </w:r>
                    </w:p>
                  </w:txbxContent>
                </v:textbox>
              </v:shape>
            </w:pict>
          </mc:Fallback>
        </mc:AlternateContent>
      </w:r>
    </w:p>
    <w:p w14:paraId="4E6D170A" w14:textId="7EF925C6" w:rsidR="005C26CC" w:rsidRDefault="005C26CC" w:rsidP="005C26CC">
      <w:pPr>
        <w:rPr>
          <w:rFonts w:ascii="Times New Roman" w:eastAsia="Times New Roman" w:hAnsi="Times New Roman" w:cs="Times New Roman"/>
          <w:b/>
        </w:rPr>
      </w:pPr>
    </w:p>
    <w:p w14:paraId="4A19A6D6" w14:textId="77777777" w:rsidR="005C26CC" w:rsidRDefault="005C26CC" w:rsidP="005C26CC">
      <w:pPr>
        <w:rPr>
          <w:rFonts w:ascii="Times New Roman" w:eastAsia="Times New Roman" w:hAnsi="Times New Roman" w:cs="Times New Roman"/>
          <w:b/>
        </w:rPr>
      </w:pPr>
    </w:p>
    <w:p w14:paraId="55222F2A" w14:textId="77777777" w:rsidR="005C26CC" w:rsidRDefault="005C26CC" w:rsidP="005C26CC">
      <w:pPr>
        <w:rPr>
          <w:rFonts w:ascii="Times New Roman" w:eastAsia="Times New Roman" w:hAnsi="Times New Roman" w:cs="Times New Roman"/>
          <w:b/>
        </w:rPr>
      </w:pPr>
    </w:p>
    <w:p w14:paraId="1B784CC8" w14:textId="77777777" w:rsidR="005C26CC" w:rsidRDefault="005C26CC" w:rsidP="005C26CC">
      <w:pPr>
        <w:rPr>
          <w:rFonts w:ascii="Times New Roman" w:eastAsia="Times New Roman" w:hAnsi="Times New Roman" w:cs="Times New Roman"/>
          <w:b/>
        </w:rPr>
      </w:pPr>
    </w:p>
    <w:p w14:paraId="7126450F" w14:textId="77777777" w:rsidR="005C26CC" w:rsidRDefault="005C26CC" w:rsidP="005C26CC">
      <w:pPr>
        <w:rPr>
          <w:rFonts w:ascii="Times New Roman" w:eastAsia="Times New Roman" w:hAnsi="Times New Roman" w:cs="Times New Roman"/>
          <w:b/>
        </w:rPr>
      </w:pPr>
    </w:p>
    <w:p w14:paraId="64343753" w14:textId="77777777" w:rsidR="005C26CC" w:rsidRDefault="005C26CC" w:rsidP="005C26CC">
      <w:pPr>
        <w:rPr>
          <w:rFonts w:ascii="Times New Roman" w:eastAsia="Times New Roman" w:hAnsi="Times New Roman" w:cs="Times New Roman"/>
          <w:b/>
        </w:rPr>
      </w:pPr>
    </w:p>
    <w:p w14:paraId="423B5421" w14:textId="13ECC106" w:rsidR="005C26CC" w:rsidRDefault="008C6C2A" w:rsidP="005C26CC">
      <w:pPr>
        <w:rPr>
          <w:rFonts w:ascii="Times New Roman" w:eastAsia="Times New Roman" w:hAnsi="Times New Roman" w:cs="Times New Roman"/>
          <w:b/>
        </w:rPr>
      </w:pPr>
      <w:r w:rsidRPr="007D60A8">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72531A6" wp14:editId="605E18F0">
                <wp:simplePos x="0" y="0"/>
                <wp:positionH relativeFrom="column">
                  <wp:posOffset>1242695</wp:posOffset>
                </wp:positionH>
                <wp:positionV relativeFrom="paragraph">
                  <wp:posOffset>224367</wp:posOffset>
                </wp:positionV>
                <wp:extent cx="2889776" cy="461665"/>
                <wp:effectExtent l="0" t="0" r="0" b="0"/>
                <wp:wrapNone/>
                <wp:docPr id="47" name="TextBox 1"/>
                <wp:cNvGraphicFramePr/>
                <a:graphic xmlns:a="http://schemas.openxmlformats.org/drawingml/2006/main">
                  <a:graphicData uri="http://schemas.microsoft.com/office/word/2010/wordprocessingShape">
                    <wps:wsp>
                      <wps:cNvSpPr txBox="1"/>
                      <wps:spPr>
                        <a:xfrm>
                          <a:off x="0" y="0"/>
                          <a:ext cx="2889776" cy="461665"/>
                        </a:xfrm>
                        <a:prstGeom prst="rect">
                          <a:avLst/>
                        </a:prstGeom>
                        <a:noFill/>
                      </wps:spPr>
                      <wps:txbx>
                        <w:txbxContent>
                          <w:p w14:paraId="5879E482" w14:textId="77777777" w:rsidR="00D710AA" w:rsidRPr="006C3EBE" w:rsidRDefault="00D710AA" w:rsidP="005C26CC">
                            <w:pPr>
                              <w:pStyle w:val="NormalWeb"/>
                              <w:spacing w:before="0" w:beforeAutospacing="0" w:after="0" w:afterAutospacing="0"/>
                              <w:rPr>
                                <w:rFonts w:asciiTheme="minorHAnsi" w:hAnsiTheme="minorHAnsi" w:cstheme="minorHAnsi"/>
                              </w:rPr>
                            </w:pPr>
                            <w:r w:rsidRPr="006C3EBE">
                              <w:rPr>
                                <w:rFonts w:asciiTheme="minorHAnsi" w:hAnsiTheme="minorHAnsi" w:cstheme="minorHAnsi"/>
                                <w:color w:val="000000" w:themeColor="text1"/>
                                <w:kern w:val="24"/>
                                <w:sz w:val="16"/>
                                <w:szCs w:val="16"/>
                              </w:rPr>
                              <w:t>OSAA = Office of Student &amp; Academic Affairs</w:t>
                            </w:r>
                          </w:p>
                          <w:p w14:paraId="57403BCC" w14:textId="7C5E0708" w:rsidR="00D710AA" w:rsidRPr="006C3EBE" w:rsidRDefault="00D710AA" w:rsidP="005C26CC">
                            <w:pPr>
                              <w:pStyle w:val="NormalWeb"/>
                              <w:spacing w:before="0" w:beforeAutospacing="0" w:after="0" w:afterAutospacing="0"/>
                              <w:rPr>
                                <w:rFonts w:asciiTheme="minorHAnsi" w:hAnsiTheme="minorHAnsi" w:cstheme="minorHAnsi"/>
                              </w:rPr>
                            </w:pPr>
                            <w:r w:rsidRPr="006C3EBE">
                              <w:rPr>
                                <w:rFonts w:asciiTheme="minorHAnsi" w:hAnsiTheme="minorHAnsi" w:cstheme="minorHAnsi"/>
                                <w:color w:val="000000" w:themeColor="text1"/>
                                <w:kern w:val="24"/>
                                <w:sz w:val="16"/>
                                <w:szCs w:val="16"/>
                              </w:rPr>
                              <w:t xml:space="preserve">SILC </w:t>
                            </w:r>
                            <w:r w:rsidR="000172FC" w:rsidRPr="006C3EBE">
                              <w:rPr>
                                <w:rFonts w:asciiTheme="minorHAnsi" w:hAnsiTheme="minorHAnsi" w:cstheme="minorHAnsi"/>
                                <w:color w:val="000000" w:themeColor="text1"/>
                                <w:kern w:val="24"/>
                                <w:sz w:val="16"/>
                                <w:szCs w:val="16"/>
                              </w:rPr>
                              <w:t>=</w:t>
                            </w:r>
                            <w:r w:rsidRPr="006C3EBE">
                              <w:rPr>
                                <w:rFonts w:asciiTheme="minorHAnsi" w:hAnsiTheme="minorHAnsi" w:cstheme="minorHAnsi"/>
                                <w:color w:val="000000" w:themeColor="text1"/>
                                <w:kern w:val="24"/>
                                <w:sz w:val="16"/>
                                <w:szCs w:val="16"/>
                              </w:rPr>
                              <w:t xml:space="preserve"> Steele Innovative Learning Center (simulation/skills lab)</w:t>
                            </w:r>
                          </w:p>
                        </w:txbxContent>
                      </wps:txbx>
                      <wps:bodyPr wrap="square" rtlCol="0">
                        <a:spAutoFit/>
                      </wps:bodyPr>
                    </wps:wsp>
                  </a:graphicData>
                </a:graphic>
              </wp:anchor>
            </w:drawing>
          </mc:Choice>
          <mc:Fallback>
            <w:pict>
              <v:shape w14:anchorId="572531A6" id="TextBox 1" o:spid="_x0000_s1061" type="#_x0000_t202" style="position:absolute;margin-left:97.85pt;margin-top:17.65pt;width:227.55pt;height:3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" filled="f" stroked="f">
                <v:textbox style="mso-fit-shape-to-text:t">
                  <w:txbxContent>
                    <w:p w14:paraId="5879E482" w14:textId="77777777" w:rsidR="00D710AA" w:rsidRPr="006C3EBE" w:rsidRDefault="00D710AA" w:rsidP="005C26CC">
                      <w:pPr>
                        <w:pStyle w:val="NormalWeb"/>
                        <w:spacing w:before="0" w:beforeAutospacing="0" w:after="0" w:afterAutospacing="0"/>
                        <w:rPr>
                          <w:rFonts w:asciiTheme="minorHAnsi" w:hAnsiTheme="minorHAnsi" w:cstheme="minorHAnsi"/>
                        </w:rPr>
                      </w:pPr>
                      <w:r w:rsidRPr="006C3EBE">
                        <w:rPr>
                          <w:rFonts w:asciiTheme="minorHAnsi" w:hAnsiTheme="minorHAnsi" w:cstheme="minorHAnsi"/>
                          <w:color w:val="000000" w:themeColor="text1"/>
                          <w:kern w:val="24"/>
                          <w:sz w:val="16"/>
                          <w:szCs w:val="16"/>
                        </w:rPr>
                        <w:t>OSAA = Office of Student &amp; Academic Affairs</w:t>
                      </w:r>
                    </w:p>
                    <w:p w14:paraId="57403BCC" w14:textId="7C5E0708" w:rsidR="00D710AA" w:rsidRPr="006C3EBE" w:rsidRDefault="00D710AA" w:rsidP="005C26CC">
                      <w:pPr>
                        <w:pStyle w:val="NormalWeb"/>
                        <w:spacing w:before="0" w:beforeAutospacing="0" w:after="0" w:afterAutospacing="0"/>
                        <w:rPr>
                          <w:rFonts w:asciiTheme="minorHAnsi" w:hAnsiTheme="minorHAnsi" w:cstheme="minorHAnsi"/>
                        </w:rPr>
                      </w:pPr>
                      <w:r w:rsidRPr="006C3EBE">
                        <w:rPr>
                          <w:rFonts w:asciiTheme="minorHAnsi" w:hAnsiTheme="minorHAnsi" w:cstheme="minorHAnsi"/>
                          <w:color w:val="000000" w:themeColor="text1"/>
                          <w:kern w:val="24"/>
                          <w:sz w:val="16"/>
                          <w:szCs w:val="16"/>
                        </w:rPr>
                        <w:t xml:space="preserve">SILC </w:t>
                      </w:r>
                      <w:r w:rsidR="000172FC" w:rsidRPr="006C3EBE">
                        <w:rPr>
                          <w:rFonts w:asciiTheme="minorHAnsi" w:hAnsiTheme="minorHAnsi" w:cstheme="minorHAnsi"/>
                          <w:color w:val="000000" w:themeColor="text1"/>
                          <w:kern w:val="24"/>
                          <w:sz w:val="16"/>
                          <w:szCs w:val="16"/>
                        </w:rPr>
                        <w:t>=</w:t>
                      </w:r>
                      <w:r w:rsidRPr="006C3EBE">
                        <w:rPr>
                          <w:rFonts w:asciiTheme="minorHAnsi" w:hAnsiTheme="minorHAnsi" w:cstheme="minorHAnsi"/>
                          <w:color w:val="000000" w:themeColor="text1"/>
                          <w:kern w:val="24"/>
                          <w:sz w:val="16"/>
                          <w:szCs w:val="16"/>
                        </w:rPr>
                        <w:t xml:space="preserve"> Steele Innovative Learning Center (simulation/skills lab)</w:t>
                      </w:r>
                    </w:p>
                  </w:txbxContent>
                </v:textbox>
              </v:shape>
            </w:pict>
          </mc:Fallback>
        </mc:AlternateContent>
      </w:r>
    </w:p>
    <w:p w14:paraId="79173BD1" w14:textId="2ED97AC2" w:rsidR="005C26CC" w:rsidRDefault="005C26CC" w:rsidP="005C26CC">
      <w:pPr>
        <w:rPr>
          <w:rFonts w:ascii="Times New Roman" w:eastAsia="Times New Roman" w:hAnsi="Times New Roman" w:cs="Times New Roman"/>
          <w:b/>
        </w:rPr>
      </w:pPr>
    </w:p>
    <w:p w14:paraId="0B5ECC39" w14:textId="33E9303F" w:rsidR="005C26CC" w:rsidRDefault="005C26CC" w:rsidP="005C26CC">
      <w:pPr>
        <w:rPr>
          <w:rFonts w:ascii="Times New Roman" w:eastAsia="Times New Roman" w:hAnsi="Times New Roman" w:cs="Times New Roman"/>
          <w:b/>
        </w:rPr>
      </w:pPr>
    </w:p>
    <w:p w14:paraId="4ECD4D98" w14:textId="77777777" w:rsidR="005C26CC" w:rsidRDefault="005C26CC" w:rsidP="005C26CC">
      <w:pPr>
        <w:rPr>
          <w:rFonts w:ascii="Times New Roman" w:eastAsia="Times New Roman" w:hAnsi="Times New Roman" w:cs="Times New Roman"/>
          <w:b/>
        </w:rPr>
        <w:sectPr w:rsidR="005C26CC" w:rsidSect="00925AE9">
          <w:pgSz w:w="15840" w:h="12240" w:orient="landscape" w:code="1"/>
          <w:pgMar w:top="1440" w:right="1440" w:bottom="720" w:left="720" w:header="432" w:footer="187" w:gutter="0"/>
          <w:cols w:space="720"/>
          <w:docGrid w:linePitch="360"/>
        </w:sectPr>
      </w:pPr>
    </w:p>
    <w:p w14:paraId="3526A479" w14:textId="2FDDCF8A" w:rsidR="005C26CC" w:rsidRDefault="005C26CC" w:rsidP="00B213EB">
      <w:pPr>
        <w:spacing w:after="0"/>
        <w:rPr>
          <w:rFonts w:ascii="Times New Roman" w:eastAsia="Times New Roman" w:hAnsi="Times New Roman" w:cs="Times New Roman"/>
          <w:b/>
          <w:bCs/>
          <w:sz w:val="24"/>
          <w:szCs w:val="24"/>
        </w:rPr>
      </w:pPr>
      <w:r w:rsidRPr="00475DF7">
        <w:rPr>
          <w:rFonts w:ascii="Times New Roman" w:eastAsia="Times New Roman" w:hAnsi="Times New Roman" w:cs="Times New Roman"/>
          <w:b/>
          <w:bCs/>
          <w:sz w:val="24"/>
          <w:szCs w:val="24"/>
        </w:rPr>
        <w:lastRenderedPageBreak/>
        <w:t>Safe Performance in Clinical and Laboratory Settings</w:t>
      </w:r>
    </w:p>
    <w:p w14:paraId="3A7930E1" w14:textId="77777777" w:rsidR="00B213EB" w:rsidRPr="00B213EB" w:rsidRDefault="00B213EB" w:rsidP="001B59F5">
      <w:pPr>
        <w:spacing w:after="0"/>
        <w:rPr>
          <w:rFonts w:ascii="Times New Roman" w:eastAsia="Times New Roman" w:hAnsi="Times New Roman" w:cs="Times New Roman"/>
          <w:b/>
          <w:bCs/>
        </w:rPr>
      </w:pPr>
    </w:p>
    <w:p w14:paraId="26809126" w14:textId="25EF9A23" w:rsidR="005C26CC" w:rsidRDefault="005C26CC" w:rsidP="001B59F5">
      <w:pPr>
        <w:spacing w:after="0"/>
        <w:rPr>
          <w:rFonts w:ascii="Times New Roman" w:eastAsia="Times New Roman" w:hAnsi="Times New Roman" w:cs="Times New Roman"/>
        </w:rPr>
      </w:pPr>
      <w:r w:rsidRPr="0EC5D69E">
        <w:rPr>
          <w:rFonts w:ascii="Times New Roman" w:eastAsia="Times New Roman" w:hAnsi="Times New Roman" w:cs="Times New Roman"/>
        </w:rPr>
        <w:t xml:space="preserve">The student is expected to demonstrate safe professional behavior, which includes promoting the well-being of clients, healthcare workers, and self, and demonstrating accountability in preparation for, </w:t>
      </w:r>
      <w:r w:rsidR="00317E3C">
        <w:rPr>
          <w:rFonts w:ascii="Times New Roman" w:eastAsia="Times New Roman" w:hAnsi="Times New Roman" w:cs="Times New Roman"/>
        </w:rPr>
        <w:t xml:space="preserve">and </w:t>
      </w:r>
      <w:r w:rsidRPr="0EC5D69E">
        <w:rPr>
          <w:rFonts w:ascii="Times New Roman" w:eastAsia="Times New Roman" w:hAnsi="Times New Roman" w:cs="Times New Roman"/>
        </w:rPr>
        <w:t>provision and documentation of</w:t>
      </w:r>
      <w:r w:rsidR="00317E3C">
        <w:rPr>
          <w:rFonts w:ascii="Times New Roman" w:eastAsia="Times New Roman" w:hAnsi="Times New Roman" w:cs="Times New Roman"/>
        </w:rPr>
        <w:t>,</w:t>
      </w:r>
      <w:r w:rsidRPr="0EC5D69E">
        <w:rPr>
          <w:rFonts w:ascii="Times New Roman" w:eastAsia="Times New Roman" w:hAnsi="Times New Roman" w:cs="Times New Roman"/>
        </w:rPr>
        <w:t xml:space="preserve"> nursing care according to course objectives.</w:t>
      </w:r>
    </w:p>
    <w:p w14:paraId="1669654A" w14:textId="77777777" w:rsidR="00B213EB" w:rsidRPr="006472B4" w:rsidRDefault="00B213EB" w:rsidP="001B59F5">
      <w:pPr>
        <w:spacing w:after="0"/>
        <w:rPr>
          <w:rFonts w:ascii="Times New Roman" w:eastAsia="Times New Roman" w:hAnsi="Times New Roman" w:cs="Times New Roman"/>
        </w:rPr>
      </w:pPr>
    </w:p>
    <w:p w14:paraId="2D4D1474" w14:textId="556CA345" w:rsidR="005C26CC" w:rsidRDefault="005C26CC" w:rsidP="001B59F5">
      <w:pPr>
        <w:spacing w:after="0"/>
        <w:rPr>
          <w:rFonts w:ascii="Times New Roman" w:eastAsia="Times New Roman" w:hAnsi="Times New Roman" w:cs="Times New Roman"/>
        </w:rPr>
      </w:pPr>
      <w:r w:rsidRPr="0EC5D69E">
        <w:rPr>
          <w:rFonts w:ascii="Times New Roman" w:eastAsia="Times New Roman" w:hAnsi="Times New Roman" w:cs="Times New Roman"/>
        </w:rPr>
        <w:t>The purpose for setting safe performance clinical standards is to</w:t>
      </w:r>
      <w:r w:rsidR="001D4F6A">
        <w:rPr>
          <w:rFonts w:ascii="Times New Roman" w:eastAsia="Times New Roman" w:hAnsi="Times New Roman" w:cs="Times New Roman"/>
        </w:rPr>
        <w:t>:</w:t>
      </w:r>
      <w:r w:rsidRPr="0EC5D69E">
        <w:rPr>
          <w:rFonts w:ascii="Times New Roman" w:eastAsia="Times New Roman" w:hAnsi="Times New Roman" w:cs="Times New Roman"/>
        </w:rPr>
        <w:t xml:space="preserve"> 1) identify expectations of the CON, 2) comply with licensure regulations and agency agreements, and 3) identify and help students who need assistance and support to succeed in the nursing program.</w:t>
      </w:r>
    </w:p>
    <w:p w14:paraId="7E0DB5F5" w14:textId="77777777" w:rsidR="00B213EB" w:rsidRPr="006472B4" w:rsidRDefault="00B213EB" w:rsidP="001B59F5">
      <w:pPr>
        <w:spacing w:after="0"/>
        <w:rPr>
          <w:rFonts w:ascii="Times New Roman" w:eastAsia="Times New Roman" w:hAnsi="Times New Roman" w:cs="Times New Roman"/>
        </w:rPr>
      </w:pPr>
    </w:p>
    <w:p w14:paraId="01168215" w14:textId="7FB9407F" w:rsidR="005C26CC" w:rsidRPr="001B59F5" w:rsidRDefault="005C26CC" w:rsidP="001B59F5">
      <w:pPr>
        <w:spacing w:after="0"/>
        <w:rPr>
          <w:rFonts w:ascii="Times New Roman" w:eastAsia="Times New Roman" w:hAnsi="Times New Roman" w:cs="Times New Roman"/>
          <w:b/>
          <w:bCs/>
        </w:rPr>
      </w:pPr>
      <w:r w:rsidRPr="001B59F5">
        <w:rPr>
          <w:rFonts w:ascii="Times New Roman" w:eastAsia="Times New Roman" w:hAnsi="Times New Roman" w:cs="Times New Roman"/>
          <w:b/>
          <w:bCs/>
        </w:rPr>
        <w:t xml:space="preserve">Guidelines/sources for determining safe performance include </w:t>
      </w:r>
      <w:proofErr w:type="gramStart"/>
      <w:r w:rsidR="000C67E2" w:rsidRPr="001B59F5">
        <w:rPr>
          <w:rFonts w:ascii="Times New Roman" w:eastAsia="Times New Roman" w:hAnsi="Times New Roman" w:cs="Times New Roman"/>
          <w:b/>
          <w:bCs/>
          <w:color w:val="000000" w:themeColor="text1"/>
        </w:rPr>
        <w:t>student</w:t>
      </w:r>
      <w:r w:rsidR="00FC3C51" w:rsidRPr="001B59F5">
        <w:rPr>
          <w:rFonts w:ascii="Times New Roman" w:eastAsia="Times New Roman" w:hAnsi="Times New Roman" w:cs="Times New Roman"/>
          <w:b/>
          <w:bCs/>
          <w:color w:val="000000" w:themeColor="text1"/>
        </w:rPr>
        <w:t>s</w:t>
      </w:r>
      <w:proofErr w:type="gramEnd"/>
      <w:r w:rsidR="0075023A" w:rsidRPr="001B59F5">
        <w:rPr>
          <w:rFonts w:ascii="Times New Roman" w:eastAsia="Times New Roman" w:hAnsi="Times New Roman" w:cs="Times New Roman"/>
          <w:b/>
          <w:bCs/>
          <w:color w:val="000000" w:themeColor="text1"/>
        </w:rPr>
        <w:t xml:space="preserve"> practice within the boundaries of: </w:t>
      </w:r>
    </w:p>
    <w:p w14:paraId="57890E3C" w14:textId="5F374115" w:rsidR="005C26CC" w:rsidRPr="006472B4" w:rsidRDefault="00167411" w:rsidP="001B59F5">
      <w:pPr>
        <w:pStyle w:val="ListParagraph"/>
        <w:numPr>
          <w:ilvl w:val="0"/>
          <w:numId w:val="8"/>
        </w:numPr>
        <w:spacing w:after="0"/>
        <w:rPr>
          <w:rFonts w:ascii="Times New Roman" w:eastAsia="Times New Roman" w:hAnsi="Times New Roman" w:cs="Times New Roman"/>
        </w:rPr>
      </w:pPr>
      <w:r>
        <w:rPr>
          <w:rFonts w:ascii="Times New Roman" w:eastAsia="Times New Roman" w:hAnsi="Times New Roman" w:cs="Times New Roman"/>
        </w:rPr>
        <w:t>T</w:t>
      </w:r>
      <w:r w:rsidR="005C26CC" w:rsidRPr="0EC5D69E">
        <w:rPr>
          <w:rFonts w:ascii="Times New Roman" w:eastAsia="Times New Roman" w:hAnsi="Times New Roman" w:cs="Times New Roman"/>
        </w:rPr>
        <w:t>he Arizona State Nurse Practice Act</w:t>
      </w:r>
    </w:p>
    <w:p w14:paraId="3FF3ECE3" w14:textId="44AE9432" w:rsidR="005C26CC" w:rsidRPr="004B0874" w:rsidRDefault="005C26CC" w:rsidP="001B59F5">
      <w:pPr>
        <w:pStyle w:val="ListParagraph"/>
        <w:numPr>
          <w:ilvl w:val="0"/>
          <w:numId w:val="8"/>
        </w:numPr>
        <w:spacing w:after="0"/>
        <w:rPr>
          <w:rFonts w:ascii="Times New Roman" w:eastAsia="Times New Roman" w:hAnsi="Times New Roman" w:cs="Times New Roman"/>
          <w:i/>
          <w:iCs/>
        </w:rPr>
      </w:pPr>
      <w:r w:rsidRPr="0EC5D69E">
        <w:rPr>
          <w:rFonts w:ascii="Times New Roman" w:eastAsia="Times New Roman" w:hAnsi="Times New Roman" w:cs="Times New Roman"/>
        </w:rPr>
        <w:t xml:space="preserve">ANA </w:t>
      </w:r>
      <w:r w:rsidRPr="0EC5D69E">
        <w:rPr>
          <w:rFonts w:ascii="Times New Roman" w:eastAsia="Times New Roman" w:hAnsi="Times New Roman" w:cs="Times New Roman"/>
          <w:i/>
          <w:iCs/>
        </w:rPr>
        <w:t>Code of Ethics for Nurses</w:t>
      </w:r>
    </w:p>
    <w:p w14:paraId="0BD3A4A6" w14:textId="6C73080B" w:rsidR="005C26CC" w:rsidRPr="006472B4" w:rsidRDefault="005C26CC" w:rsidP="001B59F5">
      <w:pPr>
        <w:pStyle w:val="ListParagraph"/>
        <w:numPr>
          <w:ilvl w:val="0"/>
          <w:numId w:val="8"/>
        </w:numPr>
        <w:spacing w:after="0"/>
        <w:rPr>
          <w:rFonts w:ascii="Times New Roman" w:eastAsia="Times New Roman" w:hAnsi="Times New Roman" w:cs="Times New Roman"/>
        </w:rPr>
      </w:pPr>
      <w:r w:rsidRPr="0EC5D69E">
        <w:rPr>
          <w:rFonts w:ascii="Times New Roman" w:eastAsia="Times New Roman" w:hAnsi="Times New Roman" w:cs="Times New Roman"/>
        </w:rPr>
        <w:t>Standards of care published by professional nursing organizations</w:t>
      </w:r>
    </w:p>
    <w:p w14:paraId="51602229" w14:textId="3C518B8D" w:rsidR="005C26CC" w:rsidRPr="006472B4" w:rsidRDefault="005C26CC" w:rsidP="001B59F5">
      <w:pPr>
        <w:pStyle w:val="ListParagraph"/>
        <w:numPr>
          <w:ilvl w:val="0"/>
          <w:numId w:val="8"/>
        </w:numPr>
        <w:spacing w:after="0"/>
        <w:rPr>
          <w:rFonts w:ascii="Times New Roman" w:eastAsia="Times New Roman" w:hAnsi="Times New Roman" w:cs="Times New Roman"/>
        </w:rPr>
      </w:pPr>
      <w:r w:rsidRPr="0EC5D69E">
        <w:rPr>
          <w:rFonts w:ascii="Times New Roman" w:eastAsia="Times New Roman" w:hAnsi="Times New Roman" w:cs="Times New Roman"/>
        </w:rPr>
        <w:t>The CON Student Handbook</w:t>
      </w:r>
    </w:p>
    <w:p w14:paraId="700B5F06" w14:textId="54B96329" w:rsidR="005C26CC" w:rsidRPr="006472B4" w:rsidRDefault="005C26CC" w:rsidP="001B59F5">
      <w:pPr>
        <w:pStyle w:val="ListParagraph"/>
        <w:numPr>
          <w:ilvl w:val="0"/>
          <w:numId w:val="8"/>
        </w:numPr>
        <w:spacing w:after="0"/>
        <w:rPr>
          <w:rFonts w:ascii="Times New Roman" w:eastAsia="Times New Roman" w:hAnsi="Times New Roman" w:cs="Times New Roman"/>
        </w:rPr>
      </w:pPr>
      <w:r w:rsidRPr="0EC5D69E">
        <w:rPr>
          <w:rFonts w:ascii="Times New Roman" w:eastAsia="Times New Roman" w:hAnsi="Times New Roman" w:cs="Times New Roman"/>
        </w:rPr>
        <w:t>Course syllabi</w:t>
      </w:r>
    </w:p>
    <w:p w14:paraId="7F496B1A" w14:textId="1850ADDC" w:rsidR="005C26CC" w:rsidRDefault="005C26CC" w:rsidP="001B59F5">
      <w:pPr>
        <w:pStyle w:val="ListParagraph"/>
        <w:numPr>
          <w:ilvl w:val="0"/>
          <w:numId w:val="8"/>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Policies and procedures of the healthcare agency where students are assigned for clinical learning experience </w:t>
      </w:r>
    </w:p>
    <w:p w14:paraId="3C0AE745" w14:textId="77777777" w:rsidR="00B213EB" w:rsidRPr="00B213EB" w:rsidRDefault="00B213EB" w:rsidP="001B59F5">
      <w:pPr>
        <w:spacing w:after="0"/>
        <w:rPr>
          <w:rFonts w:ascii="Times New Roman" w:eastAsia="Times New Roman" w:hAnsi="Times New Roman" w:cs="Times New Roman"/>
        </w:rPr>
      </w:pPr>
    </w:p>
    <w:p w14:paraId="3E9EC373" w14:textId="04464597" w:rsidR="005C26CC" w:rsidRPr="001B59F5" w:rsidRDefault="005C26CC" w:rsidP="001B59F5">
      <w:pPr>
        <w:spacing w:after="0"/>
        <w:rPr>
          <w:rFonts w:ascii="Times New Roman" w:eastAsia="Times New Roman" w:hAnsi="Times New Roman" w:cs="Times New Roman"/>
          <w:b/>
          <w:bCs/>
        </w:rPr>
      </w:pPr>
      <w:r w:rsidRPr="001B59F5">
        <w:rPr>
          <w:rFonts w:ascii="Times New Roman" w:eastAsia="Times New Roman" w:hAnsi="Times New Roman" w:cs="Times New Roman"/>
          <w:b/>
          <w:bCs/>
        </w:rPr>
        <w:t xml:space="preserve">Examples of </w:t>
      </w:r>
      <w:r w:rsidRPr="001B59F5">
        <w:rPr>
          <w:rFonts w:ascii="Times New Roman" w:eastAsia="Times New Roman" w:hAnsi="Times New Roman" w:cs="Times New Roman"/>
          <w:b/>
          <w:bCs/>
          <w:u w:val="single"/>
        </w:rPr>
        <w:t>unsafe practice</w:t>
      </w:r>
      <w:r w:rsidRPr="001B59F5">
        <w:rPr>
          <w:rFonts w:ascii="Times New Roman" w:eastAsia="Times New Roman" w:hAnsi="Times New Roman" w:cs="Times New Roman"/>
          <w:b/>
          <w:bCs/>
        </w:rPr>
        <w:t xml:space="preserve"> include, but are not limited to</w:t>
      </w:r>
      <w:r w:rsidR="00E016C2" w:rsidRPr="001B59F5">
        <w:rPr>
          <w:rFonts w:ascii="Times New Roman" w:eastAsia="Times New Roman" w:hAnsi="Times New Roman" w:cs="Times New Roman"/>
          <w:b/>
          <w:bCs/>
        </w:rPr>
        <w:t>:</w:t>
      </w:r>
      <w:r w:rsidRPr="001B59F5">
        <w:rPr>
          <w:rFonts w:ascii="Times New Roman" w:eastAsia="Times New Roman" w:hAnsi="Times New Roman" w:cs="Times New Roman"/>
          <w:b/>
          <w:bCs/>
        </w:rPr>
        <w:t xml:space="preserve"> </w:t>
      </w:r>
    </w:p>
    <w:p w14:paraId="6BBCE81E"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Fails to follow CON and/or agency policies and procedures</w:t>
      </w:r>
    </w:p>
    <w:p w14:paraId="4921C2D4"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Reports for clinical practicum under the influence of drugs and/or alcohol </w:t>
      </w:r>
    </w:p>
    <w:p w14:paraId="2F3C29A4" w14:textId="654BD736"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Commits acts of omission or commission in the care of clients, such as </w:t>
      </w:r>
      <w:r w:rsidR="001D4F6A">
        <w:rPr>
          <w:rFonts w:ascii="Times New Roman" w:eastAsia="Times New Roman" w:hAnsi="Times New Roman" w:cs="Times New Roman"/>
        </w:rPr>
        <w:t>(</w:t>
      </w:r>
      <w:r w:rsidRPr="0EC5D69E">
        <w:rPr>
          <w:rFonts w:ascii="Times New Roman" w:eastAsia="Times New Roman" w:hAnsi="Times New Roman" w:cs="Times New Roman"/>
        </w:rPr>
        <w:t>but not limited to</w:t>
      </w:r>
      <w:r w:rsidR="001D4F6A">
        <w:rPr>
          <w:rFonts w:ascii="Times New Roman" w:eastAsia="Times New Roman" w:hAnsi="Times New Roman" w:cs="Times New Roman"/>
        </w:rPr>
        <w:t>)</w:t>
      </w:r>
      <w:r w:rsidRPr="0EC5D69E">
        <w:rPr>
          <w:rFonts w:ascii="Times New Roman" w:eastAsia="Times New Roman" w:hAnsi="Times New Roman" w:cs="Times New Roman"/>
        </w:rPr>
        <w:t xml:space="preserve"> physical abuse</w:t>
      </w:r>
      <w:r w:rsidR="001D4F6A">
        <w:rPr>
          <w:rFonts w:ascii="Times New Roman" w:eastAsia="Times New Roman" w:hAnsi="Times New Roman" w:cs="Times New Roman"/>
        </w:rPr>
        <w:t>;</w:t>
      </w:r>
      <w:r w:rsidRPr="0EC5D69E">
        <w:rPr>
          <w:rFonts w:ascii="Times New Roman" w:eastAsia="Times New Roman" w:hAnsi="Times New Roman" w:cs="Times New Roman"/>
        </w:rPr>
        <w:t xml:space="preserve"> placing client</w:t>
      </w:r>
      <w:r w:rsidR="001D4F6A">
        <w:rPr>
          <w:rFonts w:ascii="Times New Roman" w:eastAsia="Times New Roman" w:hAnsi="Times New Roman" w:cs="Times New Roman"/>
        </w:rPr>
        <w:t>s</w:t>
      </w:r>
      <w:r w:rsidRPr="0EC5D69E">
        <w:rPr>
          <w:rFonts w:ascii="Times New Roman" w:eastAsia="Times New Roman" w:hAnsi="Times New Roman" w:cs="Times New Roman"/>
        </w:rPr>
        <w:t xml:space="preserve"> in hazardous positions, conditions, or circumstances; mental or emotional abuse; and medication errors</w:t>
      </w:r>
    </w:p>
    <w:p w14:paraId="32163E43"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Fails to provide important written communication on appropriate documents or verbal communication to faculty and/or appropriate agency personnel</w:t>
      </w:r>
    </w:p>
    <w:p w14:paraId="1A5F6756"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Fails to accurately record essential client behaviors</w:t>
      </w:r>
    </w:p>
    <w:p w14:paraId="590BFD4C" w14:textId="457D8B65"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Fails to report incompetent, unethical, or illegal practice</w:t>
      </w:r>
      <w:r w:rsidR="001D4F6A">
        <w:rPr>
          <w:rFonts w:ascii="Times New Roman" w:eastAsia="Times New Roman" w:hAnsi="Times New Roman" w:cs="Times New Roman"/>
        </w:rPr>
        <w:t>s</w:t>
      </w:r>
      <w:r w:rsidRPr="0EC5D69E">
        <w:rPr>
          <w:rFonts w:ascii="Times New Roman" w:eastAsia="Times New Roman" w:hAnsi="Times New Roman" w:cs="Times New Roman"/>
        </w:rPr>
        <w:t xml:space="preserve"> of any person </w:t>
      </w:r>
    </w:p>
    <w:p w14:paraId="3C012925"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Attempts activities without adequate orientation, theoretical preparation, or appropriate assistance </w:t>
      </w:r>
    </w:p>
    <w:p w14:paraId="139456CC"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Arrives at clinical unprepared for clinical assignment</w:t>
      </w:r>
    </w:p>
    <w:p w14:paraId="3CD2883B"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Fails to follow standard precautions</w:t>
      </w:r>
    </w:p>
    <w:p w14:paraId="73C11B25"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Lacks physical coordination essential for carrying out nursing procedures </w:t>
      </w:r>
    </w:p>
    <w:p w14:paraId="523B40DE" w14:textId="77777777" w:rsidR="005C26CC" w:rsidRPr="006472B4"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Lacks information-processing ability necessary for making appropriate clinical judgments or decisions</w:t>
      </w:r>
    </w:p>
    <w:p w14:paraId="46346A2D" w14:textId="77777777" w:rsidR="005C26CC" w:rsidRDefault="005C26CC" w:rsidP="000D08E4">
      <w:pPr>
        <w:pStyle w:val="ListParagraph"/>
        <w:numPr>
          <w:ilvl w:val="0"/>
          <w:numId w:val="13"/>
        </w:numPr>
        <w:spacing w:after="0"/>
        <w:rPr>
          <w:rFonts w:ascii="Times New Roman" w:eastAsia="Times New Roman" w:hAnsi="Times New Roman" w:cs="Times New Roman"/>
        </w:rPr>
      </w:pPr>
      <w:r w:rsidRPr="0EC5D69E">
        <w:rPr>
          <w:rFonts w:ascii="Times New Roman" w:eastAsia="Times New Roman" w:hAnsi="Times New Roman" w:cs="Times New Roman"/>
        </w:rPr>
        <w:t>Repeated need for remediation of previously learned skills, or fails to follow through on required remediation/skills practice plan for success</w:t>
      </w:r>
    </w:p>
    <w:p w14:paraId="38797349" w14:textId="77777777" w:rsidR="00B213EB" w:rsidRPr="00B213EB" w:rsidRDefault="00B213EB" w:rsidP="00B213EB">
      <w:pPr>
        <w:spacing w:after="0"/>
        <w:rPr>
          <w:rFonts w:ascii="Times New Roman" w:eastAsia="Times New Roman" w:hAnsi="Times New Roman" w:cs="Times New Roman"/>
        </w:rPr>
      </w:pPr>
    </w:p>
    <w:p w14:paraId="63DA1EE8" w14:textId="18CEF410" w:rsidR="005C26CC" w:rsidRPr="00FD603F" w:rsidRDefault="005C26CC" w:rsidP="00B213EB">
      <w:pPr>
        <w:spacing w:after="0"/>
        <w:rPr>
          <w:rFonts w:ascii="Times New Roman" w:eastAsia="Times New Roman" w:hAnsi="Times New Roman" w:cs="Times New Roman"/>
        </w:rPr>
      </w:pPr>
      <w:r w:rsidRPr="0EC5D69E">
        <w:rPr>
          <w:rFonts w:ascii="Times New Roman" w:eastAsia="Times New Roman" w:hAnsi="Times New Roman" w:cs="Times New Roman"/>
        </w:rPr>
        <w:t>Unsafe practice must be documented and addressed with students in a timely manner</w:t>
      </w:r>
      <w:r w:rsidR="008C7F78">
        <w:rPr>
          <w:rFonts w:ascii="Times New Roman" w:eastAsia="Times New Roman" w:hAnsi="Times New Roman" w:cs="Times New Roman"/>
        </w:rPr>
        <w:t>; s</w:t>
      </w:r>
      <w:r w:rsidRPr="0EC5D69E">
        <w:rPr>
          <w:rFonts w:ascii="Times New Roman" w:eastAsia="Times New Roman" w:hAnsi="Times New Roman" w:cs="Times New Roman"/>
        </w:rPr>
        <w:t>ee Figure</w:t>
      </w:r>
      <w:r w:rsidR="008C7F78">
        <w:rPr>
          <w:rFonts w:ascii="Times New Roman" w:eastAsia="Times New Roman" w:hAnsi="Times New Roman" w:cs="Times New Roman"/>
        </w:rPr>
        <w:t>s</w:t>
      </w:r>
      <w:r w:rsidRPr="0EC5D69E">
        <w:rPr>
          <w:rFonts w:ascii="Times New Roman" w:eastAsia="Times New Roman" w:hAnsi="Times New Roman" w:cs="Times New Roman"/>
        </w:rPr>
        <w:t xml:space="preserve"> 2 &amp; 3</w:t>
      </w:r>
      <w:r w:rsidR="008C7F78">
        <w:rPr>
          <w:rFonts w:ascii="Times New Roman" w:eastAsia="Times New Roman" w:hAnsi="Times New Roman" w:cs="Times New Roman"/>
        </w:rPr>
        <w:t xml:space="preserve"> below.</w:t>
      </w:r>
    </w:p>
    <w:p w14:paraId="41E08CF6" w14:textId="525802A8" w:rsidR="005C26CC" w:rsidRPr="00E406E5" w:rsidRDefault="005C26CC" w:rsidP="005C26CC">
      <w:pPr>
        <w:rPr>
          <w:rFonts w:ascii="Times New Roman" w:hAnsi="Times New Roman" w:cs="Times New Roman"/>
          <w:i/>
        </w:rPr>
        <w:sectPr w:rsidR="005C26CC" w:rsidRPr="00E406E5" w:rsidSect="00925AE9">
          <w:pgSz w:w="12240" w:h="15840" w:code="1"/>
          <w:pgMar w:top="1440" w:right="720" w:bottom="720" w:left="720" w:header="432" w:footer="187" w:gutter="0"/>
          <w:cols w:space="720"/>
          <w:docGrid w:linePitch="360"/>
        </w:sectPr>
      </w:pPr>
      <w:r>
        <w:rPr>
          <w:rFonts w:ascii="Times New Roman" w:hAnsi="Times New Roman" w:cs="Times New Roman"/>
          <w:i/>
        </w:rPr>
        <w:br w:type="page"/>
      </w:r>
    </w:p>
    <w:p w14:paraId="5E8C9BAC" w14:textId="5BBFF95D" w:rsidR="004413E7" w:rsidRDefault="009D3F6A" w:rsidP="005C26CC">
      <w:pPr>
        <w:rPr>
          <w:rFonts w:ascii="Times New Roman" w:eastAsia="Times New Roman" w:hAnsi="Times New Roman" w:cs="Times New Roman"/>
          <w:i/>
          <w:iCs/>
        </w:rPr>
      </w:pPr>
      <w:r w:rsidRPr="00CD34A7">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057B4A68" wp14:editId="37FF8CA9">
                <wp:simplePos x="0" y="0"/>
                <wp:positionH relativeFrom="column">
                  <wp:posOffset>2776855</wp:posOffset>
                </wp:positionH>
                <wp:positionV relativeFrom="paragraph">
                  <wp:posOffset>152823</wp:posOffset>
                </wp:positionV>
                <wp:extent cx="3564255" cy="541443"/>
                <wp:effectExtent l="0" t="0" r="17145" b="17780"/>
                <wp:wrapNone/>
                <wp:docPr id="101" name="TextBox 1">
                  <a:extLst xmlns:a="http://schemas.openxmlformats.org/drawingml/2006/main">
                    <a:ext uri="{FF2B5EF4-FFF2-40B4-BE49-F238E27FC236}">
                      <a16:creationId xmlns:a16="http://schemas.microsoft.com/office/drawing/2014/main" id="{1DF1C3ED-1863-49A2-B574-3ACB4D087EE8}"/>
                    </a:ext>
                  </a:extLst>
                </wp:docPr>
                <wp:cNvGraphicFramePr/>
                <a:graphic xmlns:a="http://schemas.openxmlformats.org/drawingml/2006/main">
                  <a:graphicData uri="http://schemas.microsoft.com/office/word/2010/wordprocessingShape">
                    <wps:wsp>
                      <wps:cNvSpPr txBox="1"/>
                      <wps:spPr>
                        <a:xfrm>
                          <a:off x="0" y="0"/>
                          <a:ext cx="3564255" cy="541443"/>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B7ACE2" w14:textId="5AE9EEBA" w:rsidR="009D3F6A" w:rsidRPr="00ED3075" w:rsidRDefault="009D3F6A" w:rsidP="00364C85">
                            <w:pPr>
                              <w:pStyle w:val="NormalWeb"/>
                              <w:spacing w:before="0" w:beforeAutospacing="0" w:after="0" w:afterAutospacing="0"/>
                              <w:jc w:val="center"/>
                              <w:rPr>
                                <w:rFonts w:asciiTheme="minorHAnsi" w:hAnsiTheme="minorHAnsi" w:cstheme="minorHAnsi"/>
                                <w:b/>
                                <w:bCs/>
                                <w:color w:val="000000" w:themeColor="dark1"/>
                                <w:kern w:val="24"/>
                                <w:sz w:val="28"/>
                                <w:szCs w:val="28"/>
                              </w:rPr>
                            </w:pPr>
                            <w:r w:rsidRPr="00ED3075">
                              <w:rPr>
                                <w:rFonts w:asciiTheme="minorHAnsi" w:hAnsiTheme="minorHAnsi" w:cstheme="minorHAnsi"/>
                                <w:b/>
                                <w:bCs/>
                                <w:color w:val="000000" w:themeColor="dark1"/>
                                <w:kern w:val="24"/>
                                <w:sz w:val="28"/>
                                <w:szCs w:val="28"/>
                              </w:rPr>
                              <w:t>Figure 2.</w:t>
                            </w:r>
                          </w:p>
                          <w:p w14:paraId="41679829" w14:textId="4D75F152" w:rsidR="00D710AA" w:rsidRPr="00ED3075" w:rsidRDefault="00D710AA" w:rsidP="00364C85">
                            <w:pPr>
                              <w:pStyle w:val="NormalWeb"/>
                              <w:spacing w:before="0" w:beforeAutospacing="0" w:after="0" w:afterAutospacing="0"/>
                              <w:jc w:val="center"/>
                              <w:rPr>
                                <w:rFonts w:asciiTheme="minorHAnsi" w:hAnsiTheme="minorHAnsi" w:cstheme="minorHAnsi"/>
                                <w:b/>
                                <w:bCs/>
                                <w:color w:val="000000" w:themeColor="dark1"/>
                                <w:kern w:val="24"/>
                                <w:sz w:val="21"/>
                                <w:szCs w:val="21"/>
                              </w:rPr>
                            </w:pPr>
                            <w:r w:rsidRPr="00ED3075">
                              <w:rPr>
                                <w:rFonts w:asciiTheme="minorHAnsi" w:hAnsiTheme="minorHAnsi" w:cstheme="minorHAnsi"/>
                                <w:b/>
                                <w:bCs/>
                                <w:color w:val="000000" w:themeColor="dark1"/>
                                <w:kern w:val="24"/>
                                <w:sz w:val="28"/>
                                <w:szCs w:val="28"/>
                              </w:rPr>
                              <w:t>Unsafe Practice Documentation Flowsheet</w:t>
                            </w:r>
                          </w:p>
                          <w:p w14:paraId="3E4538E8" w14:textId="77777777" w:rsidR="00D710AA" w:rsidRPr="00CD34A7" w:rsidRDefault="00D710AA" w:rsidP="005C26CC">
                            <w:pPr>
                              <w:pStyle w:val="NormalWeb"/>
                              <w:spacing w:before="0" w:beforeAutospacing="0" w:after="0" w:afterAutospacing="0"/>
                              <w:rPr>
                                <w:sz w:val="21"/>
                                <w:szCs w:val="21"/>
                              </w:rPr>
                            </w:pPr>
                          </w:p>
                        </w:txbxContent>
                      </wps:txbx>
                      <wps:bodyPr wrap="square" lIns="82058" tIns="41029" rIns="82058" bIns="41029" rtlCol="0">
                        <a:noAutofit/>
                      </wps:bodyPr>
                    </wps:wsp>
                  </a:graphicData>
                </a:graphic>
                <wp14:sizeRelH relativeFrom="margin">
                  <wp14:pctWidth>0</wp14:pctWidth>
                </wp14:sizeRelH>
                <wp14:sizeRelV relativeFrom="margin">
                  <wp14:pctHeight>0</wp14:pctHeight>
                </wp14:sizeRelV>
              </wp:anchor>
            </w:drawing>
          </mc:Choice>
          <mc:Fallback>
            <w:pict>
              <v:shape w14:anchorId="057B4A68" id="_x0000_s1062" type="#_x0000_t202" style="position:absolute;margin-left:218.65pt;margin-top:12.05pt;width:280.65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" fillcolor="white [3201]" strokecolor="#ed7d31 [3205]" strokeweight="1pt">
                <v:textbox inset="2.27939mm,1.1397mm,2.27939mm,1.1397mm">
                  <w:txbxContent>
                    <w:p w14:paraId="40B7ACE2" w14:textId="5AE9EEBA" w:rsidR="009D3F6A" w:rsidRPr="00ED3075" w:rsidRDefault="009D3F6A" w:rsidP="00364C85">
                      <w:pPr>
                        <w:pStyle w:val="NormalWeb"/>
                        <w:spacing w:before="0" w:beforeAutospacing="0" w:after="0" w:afterAutospacing="0"/>
                        <w:jc w:val="center"/>
                        <w:rPr>
                          <w:rFonts w:asciiTheme="minorHAnsi" w:hAnsiTheme="minorHAnsi" w:cstheme="minorHAnsi"/>
                          <w:b/>
                          <w:bCs/>
                          <w:color w:val="000000" w:themeColor="dark1"/>
                          <w:kern w:val="24"/>
                          <w:sz w:val="28"/>
                          <w:szCs w:val="28"/>
                        </w:rPr>
                      </w:pPr>
                      <w:r w:rsidRPr="00ED3075">
                        <w:rPr>
                          <w:rFonts w:asciiTheme="minorHAnsi" w:hAnsiTheme="minorHAnsi" w:cstheme="minorHAnsi"/>
                          <w:b/>
                          <w:bCs/>
                          <w:color w:val="000000" w:themeColor="dark1"/>
                          <w:kern w:val="24"/>
                          <w:sz w:val="28"/>
                          <w:szCs w:val="28"/>
                        </w:rPr>
                        <w:t>Figure 2.</w:t>
                      </w:r>
                    </w:p>
                    <w:p w14:paraId="41679829" w14:textId="4D75F152" w:rsidR="00D710AA" w:rsidRPr="00ED3075" w:rsidRDefault="00D710AA" w:rsidP="00364C85">
                      <w:pPr>
                        <w:pStyle w:val="NormalWeb"/>
                        <w:spacing w:before="0" w:beforeAutospacing="0" w:after="0" w:afterAutospacing="0"/>
                        <w:jc w:val="center"/>
                        <w:rPr>
                          <w:rFonts w:asciiTheme="minorHAnsi" w:hAnsiTheme="minorHAnsi" w:cstheme="minorHAnsi"/>
                          <w:b/>
                          <w:bCs/>
                          <w:color w:val="000000" w:themeColor="dark1"/>
                          <w:kern w:val="24"/>
                          <w:sz w:val="21"/>
                          <w:szCs w:val="21"/>
                        </w:rPr>
                      </w:pPr>
                      <w:r w:rsidRPr="00ED3075">
                        <w:rPr>
                          <w:rFonts w:asciiTheme="minorHAnsi" w:hAnsiTheme="minorHAnsi" w:cstheme="minorHAnsi"/>
                          <w:b/>
                          <w:bCs/>
                          <w:color w:val="000000" w:themeColor="dark1"/>
                          <w:kern w:val="24"/>
                          <w:sz w:val="28"/>
                          <w:szCs w:val="28"/>
                        </w:rPr>
                        <w:t>Unsafe Practice Documentation Flowsheet</w:t>
                      </w:r>
                    </w:p>
                    <w:p w14:paraId="3E4538E8" w14:textId="77777777" w:rsidR="00D710AA" w:rsidRPr="00CD34A7" w:rsidRDefault="00D710AA" w:rsidP="005C26CC">
                      <w:pPr>
                        <w:pStyle w:val="NormalWeb"/>
                        <w:spacing w:before="0" w:beforeAutospacing="0" w:after="0" w:afterAutospacing="0"/>
                        <w:rPr>
                          <w:sz w:val="21"/>
                          <w:szCs w:val="21"/>
                        </w:rPr>
                      </w:pPr>
                    </w:p>
                  </w:txbxContent>
                </v:textbox>
              </v:shape>
            </w:pict>
          </mc:Fallback>
        </mc:AlternateContent>
      </w:r>
      <w:r w:rsidRPr="00121904">
        <w:rPr>
          <w:rFonts w:ascii="Times New Roman" w:hAnsi="Times New Roman" w:cs="Times New Roman"/>
          <w:noProof/>
        </w:rPr>
        <mc:AlternateContent>
          <mc:Choice Requires="wpg">
            <w:drawing>
              <wp:anchor distT="0" distB="0" distL="114300" distR="114300" simplePos="0" relativeHeight="251679744" behindDoc="1" locked="0" layoutInCell="1" allowOverlap="1" wp14:anchorId="212E9F04" wp14:editId="048F80FD">
                <wp:simplePos x="0" y="0"/>
                <wp:positionH relativeFrom="column">
                  <wp:posOffset>482600</wp:posOffset>
                </wp:positionH>
                <wp:positionV relativeFrom="paragraph">
                  <wp:posOffset>42545</wp:posOffset>
                </wp:positionV>
                <wp:extent cx="8223250" cy="6015357"/>
                <wp:effectExtent l="0" t="0" r="6350" b="17145"/>
                <wp:wrapNone/>
                <wp:docPr id="27" name="Group 7"/>
                <wp:cNvGraphicFramePr/>
                <a:graphic xmlns:a="http://schemas.openxmlformats.org/drawingml/2006/main">
                  <a:graphicData uri="http://schemas.microsoft.com/office/word/2010/wordprocessingGroup">
                    <wpg:wgp>
                      <wpg:cNvGrpSpPr/>
                      <wpg:grpSpPr>
                        <a:xfrm>
                          <a:off x="0" y="0"/>
                          <a:ext cx="8223250" cy="6015357"/>
                          <a:chOff x="0" y="0"/>
                          <a:chExt cx="8223637" cy="6015379"/>
                        </a:xfrm>
                      </wpg:grpSpPr>
                      <wpg:graphicFrame>
                        <wpg:cNvPr id="28" name="Diagram 28"/>
                        <wpg:cNvFrPr/>
                        <wpg:xfrm>
                          <a:off x="76200" y="0"/>
                          <a:ext cx="8147437" cy="3852352"/>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s:wsp>
                        <wps:cNvPr id="29" name="Straight Arrow Connector 29">
                          <a:extLst>
                            <a:ext uri="{FF2B5EF4-FFF2-40B4-BE49-F238E27FC236}">
                              <a16:creationId xmlns:a16="http://schemas.microsoft.com/office/drawing/2014/main" id="{88EB6770-F7F6-4F15-8AB7-E3D4BF83B1F2}"/>
                            </a:ext>
                          </a:extLst>
                        </wps:cNvPr>
                        <wps:cNvCnPr>
                          <a:cxnSpLocks/>
                        </wps:cNvCnPr>
                        <wps:spPr>
                          <a:xfrm>
                            <a:off x="3288353" y="2821259"/>
                            <a:ext cx="1224" cy="5531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Box 5">
                          <a:extLst>
                            <a:ext uri="{FF2B5EF4-FFF2-40B4-BE49-F238E27FC236}">
                              <a16:creationId xmlns:a16="http://schemas.microsoft.com/office/drawing/2014/main" id="{1DF1C3ED-1863-49A2-B574-3ACB4D087EE8}"/>
                            </a:ext>
                          </a:extLst>
                        </wps:cNvPr>
                        <wps:cNvSpPr txBox="1"/>
                        <wps:spPr>
                          <a:xfrm>
                            <a:off x="1992166" y="3373833"/>
                            <a:ext cx="3502825" cy="2320934"/>
                          </a:xfrm>
                          <a:prstGeom prst="rect">
                            <a:avLst/>
                          </a:prstGeom>
                        </wps:spPr>
                        <wps:style>
                          <a:lnRef idx="2">
                            <a:schemeClr val="accent2"/>
                          </a:lnRef>
                          <a:fillRef idx="1">
                            <a:schemeClr val="lt1"/>
                          </a:fillRef>
                          <a:effectRef idx="0">
                            <a:schemeClr val="accent2"/>
                          </a:effectRef>
                          <a:fontRef idx="minor">
                            <a:schemeClr val="dk1"/>
                          </a:fontRef>
                        </wps:style>
                        <wps:txbx>
                          <w:txbxContent>
                            <w:p w14:paraId="7215A683" w14:textId="53E2006E"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 xml:space="preserve">If remediation </w:t>
                              </w:r>
                              <w:r w:rsidR="00ED3075" w:rsidRPr="00ED3075">
                                <w:rPr>
                                  <w:rFonts w:cstheme="minorHAnsi"/>
                                  <w:color w:val="000000" w:themeColor="dark1"/>
                                  <w:kern w:val="24"/>
                                </w:rPr>
                                <w:t>occurs</w:t>
                              </w:r>
                              <w:r w:rsidRPr="00ED3075">
                                <w:rPr>
                                  <w:rFonts w:cstheme="minorHAnsi"/>
                                  <w:color w:val="000000" w:themeColor="dark1"/>
                                  <w:kern w:val="24"/>
                                </w:rPr>
                                <w:t xml:space="preserve"> under faculty supervision in the clinical arena, the Trellis </w:t>
                              </w:r>
                              <w:r w:rsidR="00ED3075">
                                <w:rPr>
                                  <w:rFonts w:cstheme="minorHAnsi"/>
                                  <w:color w:val="000000" w:themeColor="dark1"/>
                                  <w:kern w:val="24"/>
                                </w:rPr>
                                <w:t>r</w:t>
                              </w:r>
                              <w:r w:rsidRPr="00ED3075">
                                <w:rPr>
                                  <w:rFonts w:cstheme="minorHAnsi"/>
                                  <w:color w:val="000000" w:themeColor="dark1"/>
                                  <w:kern w:val="24"/>
                                </w:rPr>
                                <w:t>eport will include the appropriate timelines for completion.</w:t>
                              </w:r>
                            </w:p>
                            <w:p w14:paraId="43A1F244" w14:textId="098F60DC"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 xml:space="preserve">If referring to SILC for remediation and competency testing, the Trellis </w:t>
                              </w:r>
                              <w:r w:rsidR="00ED3075">
                                <w:rPr>
                                  <w:rFonts w:cstheme="minorHAnsi"/>
                                  <w:color w:val="000000" w:themeColor="dark1"/>
                                  <w:kern w:val="24"/>
                                </w:rPr>
                                <w:t>r</w:t>
                              </w:r>
                              <w:r w:rsidRPr="00ED3075">
                                <w:rPr>
                                  <w:rFonts w:cstheme="minorHAnsi"/>
                                  <w:color w:val="000000" w:themeColor="dark1"/>
                                  <w:kern w:val="24"/>
                                </w:rPr>
                                <w:t xml:space="preserve">eport should include a specific timeline and outcomes. Faculty should confirm timeline and expectations with SILC team prior to meeting with student. SILC team (or designees) will evaluate the student prior to return to direct patient care.  </w:t>
                              </w:r>
                            </w:p>
                            <w:p w14:paraId="36D7EC27" w14:textId="77777777"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All documentation regarding remediation activities and testing should be kept and provided to the student &amp; referring faculty.</w:t>
                              </w:r>
                            </w:p>
                          </w:txbxContent>
                        </wps:txbx>
                        <wps:bodyPr wrap="square" rtlCol="0">
                          <a:spAutoFit/>
                        </wps:bodyPr>
                      </wps:wsp>
                      <wps:wsp>
                        <wps:cNvPr id="32" name="Straight Arrow Connector 32">
                          <a:extLst>
                            <a:ext uri="{FF2B5EF4-FFF2-40B4-BE49-F238E27FC236}">
                              <a16:creationId xmlns:a16="http://schemas.microsoft.com/office/drawing/2014/main" id="{88EB6770-F7F6-4F15-8AB7-E3D4BF83B1F2}"/>
                            </a:ext>
                          </a:extLst>
                        </wps:cNvPr>
                        <wps:cNvCnPr>
                          <a:cxnSpLocks/>
                        </wps:cNvCnPr>
                        <wps:spPr>
                          <a:xfrm flipH="1">
                            <a:off x="1501413" y="2829582"/>
                            <a:ext cx="254588" cy="4879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Box 8">
                          <a:extLst>
                            <a:ext uri="{FF2B5EF4-FFF2-40B4-BE49-F238E27FC236}">
                              <a16:creationId xmlns:a16="http://schemas.microsoft.com/office/drawing/2014/main" id="{1DF1C3ED-1863-49A2-B574-3ACB4D087EE8}"/>
                            </a:ext>
                          </a:extLst>
                        </wps:cNvPr>
                        <wps:cNvSpPr txBox="1"/>
                        <wps:spPr>
                          <a:xfrm>
                            <a:off x="0" y="3353449"/>
                            <a:ext cx="1755858" cy="1127904"/>
                          </a:xfrm>
                          <a:prstGeom prst="rect">
                            <a:avLst/>
                          </a:prstGeom>
                        </wps:spPr>
                        <wps:style>
                          <a:lnRef idx="2">
                            <a:schemeClr val="accent2"/>
                          </a:lnRef>
                          <a:fillRef idx="1">
                            <a:schemeClr val="lt1"/>
                          </a:fillRef>
                          <a:effectRef idx="0">
                            <a:schemeClr val="accent2"/>
                          </a:effectRef>
                          <a:fontRef idx="minor">
                            <a:schemeClr val="dk1"/>
                          </a:fontRef>
                        </wps:style>
                        <wps:txbx>
                          <w:txbxContent>
                            <w:p w14:paraId="40D4D942" w14:textId="00AF31AE" w:rsidR="00D710AA" w:rsidRPr="00ED3075" w:rsidRDefault="00D710AA" w:rsidP="004413E7">
                              <w:pPr>
                                <w:pStyle w:val="NormalWeb"/>
                                <w:spacing w:before="0" w:beforeAutospacing="0" w:after="0" w:afterAutospacing="0"/>
                                <w:rPr>
                                  <w:rFonts w:ascii="Calibri" w:hAnsi="Calibri" w:cs="Calibri"/>
                                  <w:sz w:val="22"/>
                                  <w:szCs w:val="22"/>
                                </w:rPr>
                              </w:pPr>
                              <w:r w:rsidRPr="00ED3075">
                                <w:rPr>
                                  <w:rFonts w:ascii="Calibri" w:hAnsi="Calibri" w:cs="Calibri"/>
                                  <w:color w:val="000000" w:themeColor="dark1"/>
                                  <w:kern w:val="24"/>
                                  <w:sz w:val="22"/>
                                  <w:szCs w:val="22"/>
                                </w:rPr>
                                <w:t xml:space="preserve">The student may continue to attend online or </w:t>
                              </w:r>
                              <w:r w:rsidR="004F082C" w:rsidRPr="00ED3075">
                                <w:rPr>
                                  <w:rFonts w:ascii="Calibri" w:hAnsi="Calibri" w:cs="Calibri"/>
                                  <w:color w:val="000000" w:themeColor="dark1"/>
                                  <w:kern w:val="24"/>
                                  <w:sz w:val="22"/>
                                  <w:szCs w:val="22"/>
                                </w:rPr>
                                <w:t>in</w:t>
                              </w:r>
                              <w:r w:rsidR="00ED3075">
                                <w:rPr>
                                  <w:rFonts w:ascii="Calibri" w:hAnsi="Calibri" w:cs="Calibri"/>
                                  <w:color w:val="000000" w:themeColor="dark1"/>
                                  <w:kern w:val="24"/>
                                  <w:sz w:val="22"/>
                                  <w:szCs w:val="22"/>
                                </w:rPr>
                                <w:t>-</w:t>
                              </w:r>
                              <w:r w:rsidRPr="00ED3075">
                                <w:rPr>
                                  <w:rFonts w:ascii="Calibri" w:hAnsi="Calibri" w:cs="Calibri"/>
                                  <w:color w:val="000000" w:themeColor="dark1"/>
                                  <w:kern w:val="24"/>
                                  <w:sz w:val="22"/>
                                  <w:szCs w:val="22"/>
                                </w:rPr>
                                <w:t>classroom &amp; SILC activities (no direct patient care allowed if option “</w:t>
                              </w:r>
                              <w:r w:rsidR="00ED3075">
                                <w:rPr>
                                  <w:rFonts w:ascii="Calibri" w:hAnsi="Calibri" w:cs="Calibri"/>
                                  <w:color w:val="000000" w:themeColor="dark1"/>
                                  <w:kern w:val="24"/>
                                  <w:sz w:val="22"/>
                                  <w:szCs w:val="22"/>
                                </w:rPr>
                                <w:t>b</w:t>
                              </w:r>
                              <w:r w:rsidRPr="00ED3075">
                                <w:rPr>
                                  <w:rFonts w:ascii="Calibri" w:hAnsi="Calibri" w:cs="Calibri"/>
                                  <w:color w:val="000000" w:themeColor="dark1"/>
                                  <w:kern w:val="24"/>
                                  <w:sz w:val="22"/>
                                  <w:szCs w:val="22"/>
                                </w:rPr>
                                <w:t>”).</w:t>
                              </w:r>
                            </w:p>
                          </w:txbxContent>
                        </wps:txbx>
                        <wps:bodyPr wrap="square" rtlCol="0">
                          <a:noAutofit/>
                        </wps:bodyPr>
                      </wps:wsp>
                      <wps:wsp>
                        <wps:cNvPr id="34" name="Straight Arrow Connector 34">
                          <a:extLst>
                            <a:ext uri="{FF2B5EF4-FFF2-40B4-BE49-F238E27FC236}">
                              <a16:creationId xmlns:a16="http://schemas.microsoft.com/office/drawing/2014/main" id="{88EB6770-F7F6-4F15-8AB7-E3D4BF83B1F2}"/>
                            </a:ext>
                          </a:extLst>
                        </wps:cNvPr>
                        <wps:cNvCnPr>
                          <a:cxnSpLocks/>
                        </wps:cNvCnPr>
                        <wps:spPr>
                          <a:xfrm>
                            <a:off x="7446432" y="2829582"/>
                            <a:ext cx="0" cy="4898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TextBox 10">
                          <a:extLst>
                            <a:ext uri="{FF2B5EF4-FFF2-40B4-BE49-F238E27FC236}">
                              <a16:creationId xmlns:a16="http://schemas.microsoft.com/office/drawing/2014/main" id="{1DF1C3ED-1863-49A2-B574-3ACB4D087EE8}"/>
                            </a:ext>
                          </a:extLst>
                        </wps:cNvPr>
                        <wps:cNvSpPr txBox="1"/>
                        <wps:spPr>
                          <a:xfrm>
                            <a:off x="5727024" y="3353449"/>
                            <a:ext cx="2351516" cy="266193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288A7DA" w14:textId="0BAAFEFE" w:rsidR="00D710AA" w:rsidRPr="00ED3075" w:rsidRDefault="00D710AA" w:rsidP="00C97ED8">
                              <w:pPr>
                                <w:pStyle w:val="NormalWeb"/>
                                <w:spacing w:before="0" w:beforeAutospacing="0" w:after="0" w:afterAutospacing="0"/>
                                <w:rPr>
                                  <w:rFonts w:asciiTheme="minorHAnsi" w:hAnsiTheme="minorHAnsi" w:cstheme="minorHAnsi"/>
                                  <w:color w:val="000000" w:themeColor="dark1"/>
                                  <w:kern w:val="24"/>
                                  <w:sz w:val="22"/>
                                  <w:szCs w:val="22"/>
                                </w:rPr>
                              </w:pPr>
                              <w:r w:rsidRPr="00ED3075">
                                <w:rPr>
                                  <w:rFonts w:asciiTheme="minorHAnsi" w:hAnsiTheme="minorHAnsi" w:cstheme="minorHAnsi"/>
                                  <w:color w:val="000000" w:themeColor="dark1"/>
                                  <w:kern w:val="24"/>
                                  <w:sz w:val="22"/>
                                  <w:szCs w:val="22"/>
                                </w:rPr>
                                <w:t>If the student fails to demonstrate competency (unsatisfactory performance on skills demonstration after remediation) or to meet the written agreement terms, the result will be a course failure or dismissal from the program. Program director and division chair should be consulted prior to discussion with student.</w:t>
                              </w:r>
                            </w:p>
                            <w:p w14:paraId="0F9C282C" w14:textId="77777777" w:rsidR="00D710AA" w:rsidRPr="00ED3075" w:rsidRDefault="00D710AA" w:rsidP="006324A8">
                              <w:pPr>
                                <w:pStyle w:val="NormalWeb"/>
                                <w:spacing w:before="0" w:beforeAutospacing="0" w:after="0" w:afterAutospacing="0"/>
                                <w:jc w:val="center"/>
                                <w:rPr>
                                  <w:rFonts w:asciiTheme="minorHAnsi" w:hAnsiTheme="minorHAnsi" w:cstheme="minorHAnsi"/>
                                  <w:sz w:val="22"/>
                                  <w:szCs w:val="22"/>
                                </w:rPr>
                              </w:pPr>
                            </w:p>
                            <w:p w14:paraId="74BDC885" w14:textId="2AD9E769" w:rsidR="00D710AA" w:rsidRPr="00ED3075" w:rsidRDefault="00D710AA" w:rsidP="00ED3075">
                              <w:pPr>
                                <w:pStyle w:val="NormalWeb"/>
                                <w:spacing w:before="0" w:beforeAutospacing="0" w:after="0" w:afterAutospacing="0"/>
                                <w:rPr>
                                  <w:rFonts w:asciiTheme="minorHAnsi" w:hAnsiTheme="minorHAnsi" w:cstheme="minorHAnsi"/>
                                  <w:sz w:val="22"/>
                                  <w:szCs w:val="22"/>
                                </w:rPr>
                              </w:pPr>
                              <w:r w:rsidRPr="00ED3075">
                                <w:rPr>
                                  <w:rFonts w:asciiTheme="minorHAnsi" w:hAnsiTheme="minorHAnsi" w:cstheme="minorHAnsi"/>
                                  <w:b/>
                                  <w:bCs/>
                                  <w:color w:val="000000" w:themeColor="dark1"/>
                                  <w:kern w:val="24"/>
                                  <w:sz w:val="22"/>
                                  <w:szCs w:val="22"/>
                                </w:rPr>
                                <w:t>Students have the right to grieve allegations. All appeals are considered after final course grade is issued</w:t>
                              </w:r>
                              <w:r w:rsidR="00ED3075">
                                <w:rPr>
                                  <w:rFonts w:asciiTheme="minorHAnsi" w:hAnsiTheme="minorHAnsi" w:cstheme="minorHAnsi"/>
                                  <w:b/>
                                  <w:bCs/>
                                  <w:color w:val="000000" w:themeColor="dark1"/>
                                  <w:kern w:val="24"/>
                                  <w:sz w:val="22"/>
                                  <w:szCs w:val="22"/>
                                </w:rPr>
                                <w:t>.</w:t>
                              </w:r>
                            </w:p>
                          </w:txbxContent>
                        </wps:txbx>
                        <wps:bodyPr wrap="square" rtlCol="0">
                          <a:spAutoFit/>
                        </wps:bodyPr>
                      </wps:wsp>
                    </wpg:wgp>
                  </a:graphicData>
                </a:graphic>
                <wp14:sizeRelH relativeFrom="margin">
                  <wp14:pctWidth>0</wp14:pctWidth>
                </wp14:sizeRelH>
              </wp:anchor>
            </w:drawing>
          </mc:Choice>
          <mc:Fallback>
            <w:pict>
              <v:group w14:anchorId="212E9F04" id="Group 7" o:spid="_x0000_s1063" style="position:absolute;margin-left:38pt;margin-top:3.35pt;width:647.5pt;height:473.65pt;z-index:-251636736;mso-width-relative:margin" coordsize="82236,6015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">
                <v:shape id="Diagram 28" o:spid="_x0000_s1064" type="#_x0000_t75" style="position:absolute;left:731;top:2743;width:81568;height:35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">
                  <v:imagedata r:id="rId56" o:title=""/>
                  <o:lock v:ext="edit" aspectratio="f"/>
                </v:shape>
                <v:shapetype id="_x0000_t32" coordsize="21600,21600" o:spt="32" o:oned="t" path="m,l21600,21600e" filled="f">
                  <v:path arrowok="t" fillok="f" o:connecttype="none"/>
                  <o:lock v:ext="edit" shapetype="t"/>
                </v:shapetype>
                <v:shape id="Straight Arrow Connector 29" o:spid="_x0000_s1065" type="#_x0000_t32" style="position:absolute;left:32883;top:28212;width:12;height:5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" strokecolor="red" strokeweight=".5pt">
                  <v:stroke endarrow="block" joinstyle="miter"/>
                  <o:lock v:ext="edit" shapetype="f"/>
                </v:shape>
                <v:shape id="TextBox 5" o:spid="_x0000_s1066" type="#_x0000_t202" style="position:absolute;left:19921;top:33738;width:35028;height:2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" fillcolor="white [3201]" strokecolor="#ed7d31 [3205]" strokeweight="1pt">
                  <v:textbox style="mso-fit-shape-to-text:t">
                    <w:txbxContent>
                      <w:p w14:paraId="7215A683" w14:textId="53E2006E"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 xml:space="preserve">If remediation </w:t>
                        </w:r>
                        <w:r w:rsidR="00ED3075" w:rsidRPr="00ED3075">
                          <w:rPr>
                            <w:rFonts w:cstheme="minorHAnsi"/>
                            <w:color w:val="000000" w:themeColor="dark1"/>
                            <w:kern w:val="24"/>
                          </w:rPr>
                          <w:t>occurs</w:t>
                        </w:r>
                        <w:r w:rsidRPr="00ED3075">
                          <w:rPr>
                            <w:rFonts w:cstheme="minorHAnsi"/>
                            <w:color w:val="000000" w:themeColor="dark1"/>
                            <w:kern w:val="24"/>
                          </w:rPr>
                          <w:t xml:space="preserve"> under faculty supervision in the clinical arena, the Trellis </w:t>
                        </w:r>
                        <w:r w:rsidR="00ED3075">
                          <w:rPr>
                            <w:rFonts w:cstheme="minorHAnsi"/>
                            <w:color w:val="000000" w:themeColor="dark1"/>
                            <w:kern w:val="24"/>
                          </w:rPr>
                          <w:t>r</w:t>
                        </w:r>
                        <w:r w:rsidRPr="00ED3075">
                          <w:rPr>
                            <w:rFonts w:cstheme="minorHAnsi"/>
                            <w:color w:val="000000" w:themeColor="dark1"/>
                            <w:kern w:val="24"/>
                          </w:rPr>
                          <w:t>eport will include the appropriate timelines for completion.</w:t>
                        </w:r>
                      </w:p>
                      <w:p w14:paraId="43A1F244" w14:textId="098F60DC"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 xml:space="preserve">If referring to SILC for remediation and competency testing, the Trellis </w:t>
                        </w:r>
                        <w:r w:rsidR="00ED3075">
                          <w:rPr>
                            <w:rFonts w:cstheme="minorHAnsi"/>
                            <w:color w:val="000000" w:themeColor="dark1"/>
                            <w:kern w:val="24"/>
                          </w:rPr>
                          <w:t>r</w:t>
                        </w:r>
                        <w:r w:rsidRPr="00ED3075">
                          <w:rPr>
                            <w:rFonts w:cstheme="minorHAnsi"/>
                            <w:color w:val="000000" w:themeColor="dark1"/>
                            <w:kern w:val="24"/>
                          </w:rPr>
                          <w:t xml:space="preserve">eport should include a specific timeline and outcomes. Faculty should confirm timeline and expectations with SILC team prior to meeting with student. SILC team (or designees) will evaluate the student prior to return to direct patient care.  </w:t>
                        </w:r>
                      </w:p>
                      <w:p w14:paraId="36D7EC27" w14:textId="77777777" w:rsidR="00D710AA" w:rsidRPr="00ED3075" w:rsidRDefault="00D710AA" w:rsidP="000D08E4">
                        <w:pPr>
                          <w:pStyle w:val="ListParagraph"/>
                          <w:numPr>
                            <w:ilvl w:val="0"/>
                            <w:numId w:val="14"/>
                          </w:numPr>
                          <w:spacing w:after="0" w:line="240" w:lineRule="auto"/>
                          <w:rPr>
                            <w:rFonts w:eastAsia="Times New Roman" w:cstheme="minorHAnsi"/>
                          </w:rPr>
                        </w:pPr>
                        <w:r w:rsidRPr="00ED3075">
                          <w:rPr>
                            <w:rFonts w:cstheme="minorHAnsi"/>
                            <w:color w:val="000000" w:themeColor="dark1"/>
                            <w:kern w:val="24"/>
                          </w:rPr>
                          <w:t>All documentation regarding remediation activities and testing should be kept and provided to the student &amp; referring faculty.</w:t>
                        </w:r>
                      </w:p>
                    </w:txbxContent>
                  </v:textbox>
                </v:shape>
                <v:shape id="Straight Arrow Connector 32" o:spid="_x0000_s1067" type="#_x0000_t32" style="position:absolute;left:15014;top:28295;width:2546;height:4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" strokecolor="red" strokeweight=".5pt">
                  <v:stroke endarrow="block" joinstyle="miter"/>
                  <o:lock v:ext="edit" shapetype="f"/>
                </v:shape>
                <v:shape id="TextBox 8" o:spid="_x0000_s1068" type="#_x0000_t202" style="position:absolute;top:33534;width:17558;height:1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" fillcolor="white [3201]" strokecolor="#ed7d31 [3205]" strokeweight="1pt">
                  <v:textbox>
                    <w:txbxContent>
                      <w:p w14:paraId="40D4D942" w14:textId="00AF31AE" w:rsidR="00D710AA" w:rsidRPr="00ED3075" w:rsidRDefault="00D710AA" w:rsidP="004413E7">
                        <w:pPr>
                          <w:pStyle w:val="NormalWeb"/>
                          <w:spacing w:before="0" w:beforeAutospacing="0" w:after="0" w:afterAutospacing="0"/>
                          <w:rPr>
                            <w:rFonts w:ascii="Calibri" w:hAnsi="Calibri" w:cs="Calibri"/>
                            <w:sz w:val="22"/>
                            <w:szCs w:val="22"/>
                          </w:rPr>
                        </w:pPr>
                        <w:r w:rsidRPr="00ED3075">
                          <w:rPr>
                            <w:rFonts w:ascii="Calibri" w:hAnsi="Calibri" w:cs="Calibri"/>
                            <w:color w:val="000000" w:themeColor="dark1"/>
                            <w:kern w:val="24"/>
                            <w:sz w:val="22"/>
                            <w:szCs w:val="22"/>
                          </w:rPr>
                          <w:t xml:space="preserve">The student may continue to attend online or </w:t>
                        </w:r>
                        <w:r w:rsidR="004F082C" w:rsidRPr="00ED3075">
                          <w:rPr>
                            <w:rFonts w:ascii="Calibri" w:hAnsi="Calibri" w:cs="Calibri"/>
                            <w:color w:val="000000" w:themeColor="dark1"/>
                            <w:kern w:val="24"/>
                            <w:sz w:val="22"/>
                            <w:szCs w:val="22"/>
                          </w:rPr>
                          <w:t>in</w:t>
                        </w:r>
                        <w:r w:rsidR="00ED3075">
                          <w:rPr>
                            <w:rFonts w:ascii="Calibri" w:hAnsi="Calibri" w:cs="Calibri"/>
                            <w:color w:val="000000" w:themeColor="dark1"/>
                            <w:kern w:val="24"/>
                            <w:sz w:val="22"/>
                            <w:szCs w:val="22"/>
                          </w:rPr>
                          <w:t>-</w:t>
                        </w:r>
                        <w:r w:rsidRPr="00ED3075">
                          <w:rPr>
                            <w:rFonts w:ascii="Calibri" w:hAnsi="Calibri" w:cs="Calibri"/>
                            <w:color w:val="000000" w:themeColor="dark1"/>
                            <w:kern w:val="24"/>
                            <w:sz w:val="22"/>
                            <w:szCs w:val="22"/>
                          </w:rPr>
                          <w:t>classroom &amp; SILC activities (no direct patient care allowed if option “</w:t>
                        </w:r>
                        <w:r w:rsidR="00ED3075">
                          <w:rPr>
                            <w:rFonts w:ascii="Calibri" w:hAnsi="Calibri" w:cs="Calibri"/>
                            <w:color w:val="000000" w:themeColor="dark1"/>
                            <w:kern w:val="24"/>
                            <w:sz w:val="22"/>
                            <w:szCs w:val="22"/>
                          </w:rPr>
                          <w:t>b</w:t>
                        </w:r>
                        <w:r w:rsidRPr="00ED3075">
                          <w:rPr>
                            <w:rFonts w:ascii="Calibri" w:hAnsi="Calibri" w:cs="Calibri"/>
                            <w:color w:val="000000" w:themeColor="dark1"/>
                            <w:kern w:val="24"/>
                            <w:sz w:val="22"/>
                            <w:szCs w:val="22"/>
                          </w:rPr>
                          <w:t>”).</w:t>
                        </w:r>
                      </w:p>
                    </w:txbxContent>
                  </v:textbox>
                </v:shape>
                <v:shape id="Straight Arrow Connector 34" o:spid="_x0000_s1069" type="#_x0000_t32" style="position:absolute;left:74464;top:28295;width:0;height:4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" strokecolor="red" strokeweight=".5pt">
                  <v:stroke endarrow="block" joinstyle="miter"/>
                  <o:lock v:ext="edit" shapetype="f"/>
                </v:shape>
                <v:shape id="TextBox 10" o:spid="_x0000_s1070" type="#_x0000_t202" style="position:absolute;left:57270;top:33534;width:23515;height:26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" fillcolor="white [3201]" strokecolor="#ed7d31 [3205]" strokeweight="1pt">
                  <v:textbox style="mso-fit-shape-to-text:t">
                    <w:txbxContent>
                      <w:p w14:paraId="4288A7DA" w14:textId="0BAAFEFE" w:rsidR="00D710AA" w:rsidRPr="00ED3075" w:rsidRDefault="00D710AA" w:rsidP="00C97ED8">
                        <w:pPr>
                          <w:pStyle w:val="NormalWeb"/>
                          <w:spacing w:before="0" w:beforeAutospacing="0" w:after="0" w:afterAutospacing="0"/>
                          <w:rPr>
                            <w:rFonts w:asciiTheme="minorHAnsi" w:hAnsiTheme="minorHAnsi" w:cstheme="minorHAnsi"/>
                            <w:color w:val="000000" w:themeColor="dark1"/>
                            <w:kern w:val="24"/>
                            <w:sz w:val="22"/>
                            <w:szCs w:val="22"/>
                          </w:rPr>
                        </w:pPr>
                        <w:r w:rsidRPr="00ED3075">
                          <w:rPr>
                            <w:rFonts w:asciiTheme="minorHAnsi" w:hAnsiTheme="minorHAnsi" w:cstheme="minorHAnsi"/>
                            <w:color w:val="000000" w:themeColor="dark1"/>
                            <w:kern w:val="24"/>
                            <w:sz w:val="22"/>
                            <w:szCs w:val="22"/>
                          </w:rPr>
                          <w:t>If the student fails to demonstrate competency (unsatisfactory performance on skills demonstration after remediation) or to meet the written agreement terms, the result will be a course failure or dismissal from the program. Program director and division chair should be consulted prior to discussion with student.</w:t>
                        </w:r>
                      </w:p>
                      <w:p w14:paraId="0F9C282C" w14:textId="77777777" w:rsidR="00D710AA" w:rsidRPr="00ED3075" w:rsidRDefault="00D710AA" w:rsidP="006324A8">
                        <w:pPr>
                          <w:pStyle w:val="NormalWeb"/>
                          <w:spacing w:before="0" w:beforeAutospacing="0" w:after="0" w:afterAutospacing="0"/>
                          <w:jc w:val="center"/>
                          <w:rPr>
                            <w:rFonts w:asciiTheme="minorHAnsi" w:hAnsiTheme="minorHAnsi" w:cstheme="minorHAnsi"/>
                            <w:sz w:val="22"/>
                            <w:szCs w:val="22"/>
                          </w:rPr>
                        </w:pPr>
                      </w:p>
                      <w:p w14:paraId="74BDC885" w14:textId="2AD9E769" w:rsidR="00D710AA" w:rsidRPr="00ED3075" w:rsidRDefault="00D710AA" w:rsidP="00ED3075">
                        <w:pPr>
                          <w:pStyle w:val="NormalWeb"/>
                          <w:spacing w:before="0" w:beforeAutospacing="0" w:after="0" w:afterAutospacing="0"/>
                          <w:rPr>
                            <w:rFonts w:asciiTheme="minorHAnsi" w:hAnsiTheme="minorHAnsi" w:cstheme="minorHAnsi"/>
                            <w:sz w:val="22"/>
                            <w:szCs w:val="22"/>
                          </w:rPr>
                        </w:pPr>
                        <w:r w:rsidRPr="00ED3075">
                          <w:rPr>
                            <w:rFonts w:asciiTheme="minorHAnsi" w:hAnsiTheme="minorHAnsi" w:cstheme="minorHAnsi"/>
                            <w:b/>
                            <w:bCs/>
                            <w:color w:val="000000" w:themeColor="dark1"/>
                            <w:kern w:val="24"/>
                            <w:sz w:val="22"/>
                            <w:szCs w:val="22"/>
                          </w:rPr>
                          <w:t>Students have the right to grieve allegations. All appeals are considered after final course grade is issued</w:t>
                        </w:r>
                        <w:r w:rsidR="00ED3075">
                          <w:rPr>
                            <w:rFonts w:asciiTheme="minorHAnsi" w:hAnsiTheme="minorHAnsi" w:cstheme="minorHAnsi"/>
                            <w:b/>
                            <w:bCs/>
                            <w:color w:val="000000" w:themeColor="dark1"/>
                            <w:kern w:val="24"/>
                            <w:sz w:val="22"/>
                            <w:szCs w:val="22"/>
                          </w:rPr>
                          <w:t>.</w:t>
                        </w:r>
                      </w:p>
                    </w:txbxContent>
                  </v:textbox>
                </v:shape>
              </v:group>
            </w:pict>
          </mc:Fallback>
        </mc:AlternateContent>
      </w:r>
    </w:p>
    <w:p w14:paraId="533CFB50" w14:textId="77777777" w:rsidR="004413E7" w:rsidRDefault="004413E7" w:rsidP="005C26CC">
      <w:pPr>
        <w:rPr>
          <w:rFonts w:ascii="Times New Roman" w:eastAsia="Times New Roman" w:hAnsi="Times New Roman" w:cs="Times New Roman"/>
          <w:i/>
          <w:iCs/>
        </w:rPr>
      </w:pPr>
    </w:p>
    <w:p w14:paraId="65820021" w14:textId="77777777" w:rsidR="004413E7" w:rsidRDefault="004413E7" w:rsidP="005C26CC">
      <w:pPr>
        <w:rPr>
          <w:rFonts w:ascii="Times New Roman" w:eastAsia="Times New Roman" w:hAnsi="Times New Roman" w:cs="Times New Roman"/>
          <w:i/>
          <w:iCs/>
        </w:rPr>
      </w:pPr>
    </w:p>
    <w:p w14:paraId="474BEA8C" w14:textId="5A9CBEC1" w:rsidR="004413E7" w:rsidRDefault="004413E7" w:rsidP="005C26CC">
      <w:pPr>
        <w:rPr>
          <w:rFonts w:ascii="Times New Roman" w:eastAsia="Times New Roman" w:hAnsi="Times New Roman" w:cs="Times New Roman"/>
          <w:i/>
          <w:iCs/>
        </w:rPr>
      </w:pPr>
    </w:p>
    <w:p w14:paraId="4671E0AA" w14:textId="77777777" w:rsidR="004413E7" w:rsidRDefault="004413E7" w:rsidP="005C26CC">
      <w:pPr>
        <w:rPr>
          <w:rFonts w:ascii="Times New Roman" w:eastAsia="Times New Roman" w:hAnsi="Times New Roman" w:cs="Times New Roman"/>
          <w:i/>
          <w:iCs/>
        </w:rPr>
      </w:pPr>
    </w:p>
    <w:p w14:paraId="19C4B180" w14:textId="77777777" w:rsidR="004413E7" w:rsidRDefault="004413E7" w:rsidP="005C26CC">
      <w:pPr>
        <w:rPr>
          <w:rFonts w:ascii="Times New Roman" w:eastAsia="Times New Roman" w:hAnsi="Times New Roman" w:cs="Times New Roman"/>
          <w:i/>
          <w:iCs/>
        </w:rPr>
      </w:pPr>
    </w:p>
    <w:p w14:paraId="29DA49E0" w14:textId="77777777" w:rsidR="004413E7" w:rsidRDefault="004413E7" w:rsidP="005C26CC">
      <w:pPr>
        <w:rPr>
          <w:rFonts w:ascii="Times New Roman" w:eastAsia="Times New Roman" w:hAnsi="Times New Roman" w:cs="Times New Roman"/>
          <w:i/>
          <w:iCs/>
        </w:rPr>
      </w:pPr>
    </w:p>
    <w:p w14:paraId="3650F011" w14:textId="77777777" w:rsidR="004413E7" w:rsidRDefault="004413E7" w:rsidP="005C26CC">
      <w:pPr>
        <w:rPr>
          <w:rFonts w:ascii="Times New Roman" w:eastAsia="Times New Roman" w:hAnsi="Times New Roman" w:cs="Times New Roman"/>
          <w:i/>
          <w:iCs/>
        </w:rPr>
      </w:pPr>
    </w:p>
    <w:p w14:paraId="5A167FE9" w14:textId="77777777" w:rsidR="004413E7" w:rsidRDefault="004413E7" w:rsidP="005C26CC">
      <w:pPr>
        <w:rPr>
          <w:rFonts w:ascii="Times New Roman" w:eastAsia="Times New Roman" w:hAnsi="Times New Roman" w:cs="Times New Roman"/>
          <w:i/>
          <w:iCs/>
        </w:rPr>
      </w:pPr>
    </w:p>
    <w:p w14:paraId="2C35EF47" w14:textId="77777777" w:rsidR="004413E7" w:rsidRDefault="004413E7" w:rsidP="005C26CC">
      <w:pPr>
        <w:rPr>
          <w:rFonts w:ascii="Times New Roman" w:eastAsia="Times New Roman" w:hAnsi="Times New Roman" w:cs="Times New Roman"/>
          <w:i/>
          <w:iCs/>
        </w:rPr>
      </w:pPr>
    </w:p>
    <w:p w14:paraId="2C294445" w14:textId="77777777" w:rsidR="004413E7" w:rsidRDefault="004413E7" w:rsidP="005C26CC">
      <w:pPr>
        <w:rPr>
          <w:rFonts w:ascii="Times New Roman" w:eastAsia="Times New Roman" w:hAnsi="Times New Roman" w:cs="Times New Roman"/>
          <w:i/>
          <w:iCs/>
        </w:rPr>
      </w:pPr>
    </w:p>
    <w:p w14:paraId="462CDDDD" w14:textId="77777777" w:rsidR="004413E7" w:rsidRDefault="004413E7" w:rsidP="005C26CC">
      <w:pPr>
        <w:rPr>
          <w:rFonts w:ascii="Times New Roman" w:eastAsia="Times New Roman" w:hAnsi="Times New Roman" w:cs="Times New Roman"/>
          <w:i/>
          <w:iCs/>
        </w:rPr>
      </w:pPr>
    </w:p>
    <w:p w14:paraId="4248361C" w14:textId="77777777" w:rsidR="004413E7" w:rsidRDefault="004413E7" w:rsidP="005C26CC">
      <w:pPr>
        <w:rPr>
          <w:rFonts w:ascii="Times New Roman" w:eastAsia="Times New Roman" w:hAnsi="Times New Roman" w:cs="Times New Roman"/>
          <w:i/>
          <w:iCs/>
        </w:rPr>
      </w:pPr>
    </w:p>
    <w:p w14:paraId="6750AD4E" w14:textId="77777777" w:rsidR="004413E7" w:rsidRDefault="004413E7" w:rsidP="005C26CC">
      <w:pPr>
        <w:rPr>
          <w:rFonts w:ascii="Times New Roman" w:eastAsia="Times New Roman" w:hAnsi="Times New Roman" w:cs="Times New Roman"/>
          <w:i/>
          <w:iCs/>
        </w:rPr>
      </w:pPr>
    </w:p>
    <w:p w14:paraId="1D158113" w14:textId="77777777" w:rsidR="004413E7" w:rsidRDefault="004413E7" w:rsidP="005C26CC">
      <w:pPr>
        <w:rPr>
          <w:rFonts w:ascii="Times New Roman" w:eastAsia="Times New Roman" w:hAnsi="Times New Roman" w:cs="Times New Roman"/>
          <w:i/>
          <w:iCs/>
        </w:rPr>
      </w:pPr>
    </w:p>
    <w:p w14:paraId="5D05736B" w14:textId="77777777" w:rsidR="004413E7" w:rsidRDefault="004413E7" w:rsidP="005C26CC">
      <w:pPr>
        <w:rPr>
          <w:rFonts w:ascii="Times New Roman" w:eastAsia="Times New Roman" w:hAnsi="Times New Roman" w:cs="Times New Roman"/>
          <w:i/>
          <w:iCs/>
        </w:rPr>
      </w:pPr>
    </w:p>
    <w:p w14:paraId="3529AE95" w14:textId="77777777" w:rsidR="004413E7" w:rsidRDefault="004413E7" w:rsidP="005C26CC">
      <w:pPr>
        <w:rPr>
          <w:rFonts w:ascii="Times New Roman" w:eastAsia="Times New Roman" w:hAnsi="Times New Roman" w:cs="Times New Roman"/>
          <w:i/>
          <w:iCs/>
        </w:rPr>
      </w:pPr>
    </w:p>
    <w:p w14:paraId="1B1B5463" w14:textId="77777777" w:rsidR="004413E7" w:rsidRDefault="004413E7" w:rsidP="005C26CC">
      <w:pPr>
        <w:rPr>
          <w:rFonts w:ascii="Times New Roman" w:eastAsia="Times New Roman" w:hAnsi="Times New Roman" w:cs="Times New Roman"/>
          <w:i/>
          <w:iCs/>
        </w:rPr>
      </w:pPr>
    </w:p>
    <w:p w14:paraId="02810DAB" w14:textId="77777777" w:rsidR="004413E7" w:rsidRDefault="004413E7" w:rsidP="005C26CC">
      <w:pPr>
        <w:rPr>
          <w:rFonts w:ascii="Times New Roman" w:eastAsia="Times New Roman" w:hAnsi="Times New Roman" w:cs="Times New Roman"/>
          <w:i/>
          <w:iCs/>
        </w:rPr>
      </w:pPr>
    </w:p>
    <w:p w14:paraId="1F3ACE6C" w14:textId="77777777" w:rsidR="004739C0" w:rsidRPr="004C11B4" w:rsidRDefault="004739C0" w:rsidP="00B233DB">
      <w:pPr>
        <w:rPr>
          <w:rFonts w:ascii="Times New Roman" w:eastAsia="Times New Roman" w:hAnsi="Times New Roman" w:cs="Times New Roman"/>
          <w:b/>
          <w:bCs/>
          <w:i/>
          <w:iCs/>
        </w:rPr>
      </w:pPr>
    </w:p>
    <w:p w14:paraId="2E0DBD5B" w14:textId="77777777" w:rsidR="005C26CC" w:rsidRPr="006472B4" w:rsidRDefault="002C03B4" w:rsidP="005C26CC">
      <w:pPr>
        <w:pStyle w:val="Heading3"/>
        <w:rPr>
          <w:rFonts w:ascii="Times New Roman" w:hAnsi="Times New Roman" w:cs="Times New Roman"/>
          <w:sz w:val="22"/>
          <w:szCs w:val="22"/>
        </w:rPr>
      </w:pPr>
      <w:r w:rsidRPr="007A4FED">
        <w:rPr>
          <w:rFonts w:ascii="Times New Roman" w:hAnsi="Times New Roman" w:cs="Times New Roman"/>
          <w:noProof/>
        </w:rPr>
        <w:lastRenderedPageBreak/>
        <mc:AlternateContent>
          <mc:Choice Requires="wpg">
            <w:drawing>
              <wp:anchor distT="0" distB="0" distL="114300" distR="114300" simplePos="0" relativeHeight="251681792" behindDoc="0" locked="0" layoutInCell="1" allowOverlap="1" wp14:anchorId="336574D6" wp14:editId="6EE05023">
                <wp:simplePos x="0" y="0"/>
                <wp:positionH relativeFrom="column">
                  <wp:posOffset>186267</wp:posOffset>
                </wp:positionH>
                <wp:positionV relativeFrom="paragraph">
                  <wp:posOffset>-76200</wp:posOffset>
                </wp:positionV>
                <wp:extent cx="8263451" cy="6167758"/>
                <wp:effectExtent l="0" t="0" r="23495" b="23495"/>
                <wp:wrapNone/>
                <wp:docPr id="60" name="Group 3"/>
                <wp:cNvGraphicFramePr/>
                <a:graphic xmlns:a="http://schemas.openxmlformats.org/drawingml/2006/main">
                  <a:graphicData uri="http://schemas.microsoft.com/office/word/2010/wordprocessingGroup">
                    <wpg:wgp>
                      <wpg:cNvGrpSpPr/>
                      <wpg:grpSpPr>
                        <a:xfrm>
                          <a:off x="0" y="0"/>
                          <a:ext cx="8263451" cy="6167758"/>
                          <a:chOff x="417941" y="-130407"/>
                          <a:chExt cx="8263868" cy="6167772"/>
                        </a:xfrm>
                      </wpg:grpSpPr>
                      <wps:wsp>
                        <wps:cNvPr id="61" name="Right Brace 61">
                          <a:extLst>
                            <a:ext uri="{FF2B5EF4-FFF2-40B4-BE49-F238E27FC236}">
                              <a16:creationId xmlns:a16="http://schemas.microsoft.com/office/drawing/2014/main" id="{FB8C801E-AE0B-4A3C-8AE4-4D50C60B5B56}"/>
                            </a:ext>
                          </a:extLst>
                        </wps:cNvPr>
                        <wps:cNvSpPr/>
                        <wps:spPr>
                          <a:xfrm>
                            <a:off x="6299739" y="2859511"/>
                            <a:ext cx="553855" cy="1514261"/>
                          </a:xfrm>
                          <a:prstGeom prst="rightBrace">
                            <a:avLst>
                              <a:gd name="adj1" fmla="val 8333"/>
                              <a:gd name="adj2" fmla="val 4982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wps:wsp>
                        <wps:cNvPr id="62" name="TextBox 1">
                          <a:extLst>
                            <a:ext uri="{FF2B5EF4-FFF2-40B4-BE49-F238E27FC236}">
                              <a16:creationId xmlns:a16="http://schemas.microsoft.com/office/drawing/2014/main" id="{F3B8A9B6-28F8-4418-B5B2-8A8C23C056EB}"/>
                            </a:ext>
                          </a:extLst>
                        </wps:cNvPr>
                        <wps:cNvSpPr txBox="1"/>
                        <wps:spPr>
                          <a:xfrm>
                            <a:off x="436969" y="2729153"/>
                            <a:ext cx="5861981" cy="724537"/>
                          </a:xfrm>
                          <a:prstGeom prst="rect">
                            <a:avLst/>
                          </a:prstGeom>
                        </wps:spPr>
                        <wps:style>
                          <a:lnRef idx="2">
                            <a:schemeClr val="accent2"/>
                          </a:lnRef>
                          <a:fillRef idx="1">
                            <a:schemeClr val="lt1"/>
                          </a:fillRef>
                          <a:effectRef idx="0">
                            <a:schemeClr val="accent2"/>
                          </a:effectRef>
                          <a:fontRef idx="minor">
                            <a:schemeClr val="dk1"/>
                          </a:fontRef>
                        </wps:style>
                        <wps:txbx>
                          <w:txbxContent>
                            <w:p w14:paraId="53D35150" w14:textId="1D3C429A"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 xml:space="preserve">Code of Conduct Violation Examples (not </w:t>
                              </w:r>
                              <w:r w:rsidR="00861396" w:rsidRPr="00ED3075">
                                <w:rPr>
                                  <w:rFonts w:asciiTheme="minorHAnsi" w:hAnsiTheme="minorHAnsi" w:cstheme="minorHAnsi"/>
                                  <w:b/>
                                  <w:bCs/>
                                  <w:color w:val="000000" w:themeColor="dark1"/>
                                  <w:kern w:val="24"/>
                                  <w:sz w:val="20"/>
                                  <w:szCs w:val="20"/>
                                </w:rPr>
                                <w:t xml:space="preserve">an </w:t>
                              </w:r>
                              <w:r w:rsidRPr="00ED3075">
                                <w:rPr>
                                  <w:rFonts w:asciiTheme="minorHAnsi" w:hAnsiTheme="minorHAnsi" w:cstheme="minorHAnsi"/>
                                  <w:b/>
                                  <w:bCs/>
                                  <w:color w:val="000000" w:themeColor="dark1"/>
                                  <w:kern w:val="24"/>
                                  <w:sz w:val="20"/>
                                  <w:szCs w:val="20"/>
                                </w:rPr>
                                <w:t>exhaustive list):</w:t>
                              </w:r>
                            </w:p>
                            <w:p w14:paraId="6CE34327" w14:textId="77777777"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 xml:space="preserve">Unsafe practice (see examples above) </w:t>
                              </w:r>
                            </w:p>
                            <w:p w14:paraId="65941358" w14:textId="77777777"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Failure to report observed behaviors such as those identified above</w:t>
                              </w:r>
                            </w:p>
                            <w:p w14:paraId="7CB7119F" w14:textId="6BDF00D8"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 xml:space="preserve">Failure to comply with </w:t>
                              </w:r>
                              <w:r w:rsidR="00861396" w:rsidRPr="00ED3075">
                                <w:rPr>
                                  <w:rFonts w:cstheme="minorHAnsi"/>
                                  <w:color w:val="000000" w:themeColor="dark1"/>
                                  <w:kern w:val="24"/>
                                  <w:sz w:val="20"/>
                                  <w:szCs w:val="20"/>
                                </w:rPr>
                                <w:t>f</w:t>
                              </w:r>
                              <w:r w:rsidRPr="00ED3075">
                                <w:rPr>
                                  <w:rFonts w:cstheme="minorHAnsi"/>
                                  <w:color w:val="000000" w:themeColor="dark1"/>
                                  <w:kern w:val="24"/>
                                  <w:sz w:val="20"/>
                                  <w:szCs w:val="20"/>
                                </w:rPr>
                                <w:t xml:space="preserve">ederal, </w:t>
                              </w:r>
                              <w:r w:rsidR="00861396" w:rsidRPr="00ED3075">
                                <w:rPr>
                                  <w:rFonts w:cstheme="minorHAnsi"/>
                                  <w:color w:val="000000" w:themeColor="dark1"/>
                                  <w:kern w:val="24"/>
                                  <w:sz w:val="20"/>
                                  <w:szCs w:val="20"/>
                                </w:rPr>
                                <w:t>s</w:t>
                              </w:r>
                              <w:r w:rsidRPr="00ED3075">
                                <w:rPr>
                                  <w:rFonts w:cstheme="minorHAnsi"/>
                                  <w:color w:val="000000" w:themeColor="dark1"/>
                                  <w:kern w:val="24"/>
                                  <w:sz w:val="20"/>
                                  <w:szCs w:val="20"/>
                                </w:rPr>
                                <w:t>tate</w:t>
                              </w:r>
                              <w:r w:rsidR="00ED3075">
                                <w:rPr>
                                  <w:rFonts w:cstheme="minorHAnsi"/>
                                  <w:color w:val="000000" w:themeColor="dark1"/>
                                  <w:kern w:val="24"/>
                                  <w:sz w:val="20"/>
                                  <w:szCs w:val="20"/>
                                </w:rPr>
                                <w:t>, and</w:t>
                              </w:r>
                              <w:r w:rsidRPr="00ED3075">
                                <w:rPr>
                                  <w:rFonts w:cstheme="minorHAnsi"/>
                                  <w:color w:val="000000" w:themeColor="dark1"/>
                                  <w:kern w:val="24"/>
                                  <w:sz w:val="20"/>
                                  <w:szCs w:val="20"/>
                                </w:rPr>
                                <w:t xml:space="preserve"> clinical site laws or policies (HIPAA, FERPA, etc.)</w:t>
                              </w:r>
                            </w:p>
                          </w:txbxContent>
                        </wps:txbx>
                        <wps:bodyPr wrap="square" rtlCol="0">
                          <a:spAutoFit/>
                        </wps:bodyPr>
                      </wps:wsp>
                      <wps:wsp>
                        <wps:cNvPr id="64" name="TextBox 2">
                          <a:extLst>
                            <a:ext uri="{FF2B5EF4-FFF2-40B4-BE49-F238E27FC236}">
                              <a16:creationId xmlns:a16="http://schemas.microsoft.com/office/drawing/2014/main" id="{27400926-5AA3-49D0-AAF5-1C776DBE8750}"/>
                            </a:ext>
                          </a:extLst>
                        </wps:cNvPr>
                        <wps:cNvSpPr txBox="1"/>
                        <wps:spPr>
                          <a:xfrm>
                            <a:off x="443303" y="3634185"/>
                            <a:ext cx="5855630" cy="879477"/>
                          </a:xfrm>
                          <a:prstGeom prst="rect">
                            <a:avLst/>
                          </a:prstGeom>
                        </wps:spPr>
                        <wps:style>
                          <a:lnRef idx="2">
                            <a:schemeClr val="accent2"/>
                          </a:lnRef>
                          <a:fillRef idx="1">
                            <a:schemeClr val="lt1"/>
                          </a:fillRef>
                          <a:effectRef idx="0">
                            <a:schemeClr val="accent2"/>
                          </a:effectRef>
                          <a:fontRef idx="minor">
                            <a:schemeClr val="dk1"/>
                          </a:fontRef>
                        </wps:style>
                        <wps:txbx>
                          <w:txbxContent>
                            <w:p w14:paraId="332A9E83" w14:textId="77777777"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Academic Integrity Violation Examples:</w:t>
                              </w:r>
                            </w:p>
                            <w:p w14:paraId="050FE075"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Cheating</w:t>
                              </w:r>
                            </w:p>
                            <w:p w14:paraId="4D22AC50"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 xml:space="preserve">Plagiarism </w:t>
                              </w:r>
                            </w:p>
                            <w:p w14:paraId="463961AA"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Fabrication (false sources within a paper, etc.)</w:t>
                              </w:r>
                            </w:p>
                            <w:p w14:paraId="2264801D" w14:textId="5709C6F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 xml:space="preserve">Assisting other students in breaking the University’s Academic Integrity </w:t>
                              </w:r>
                              <w:r w:rsidR="00ED3075">
                                <w:rPr>
                                  <w:rFonts w:cstheme="minorHAnsi"/>
                                  <w:color w:val="000000" w:themeColor="dark1"/>
                                  <w:kern w:val="24"/>
                                  <w:sz w:val="20"/>
                                  <w:szCs w:val="20"/>
                                </w:rPr>
                                <w:t>p</w:t>
                              </w:r>
                              <w:r w:rsidRPr="00ED3075">
                                <w:rPr>
                                  <w:rFonts w:cstheme="minorHAnsi"/>
                                  <w:color w:val="000000" w:themeColor="dark1"/>
                                  <w:kern w:val="24"/>
                                  <w:sz w:val="20"/>
                                  <w:szCs w:val="20"/>
                                </w:rPr>
                                <w:t>olic</w:t>
                              </w:r>
                              <w:r w:rsidR="00ED3075">
                                <w:rPr>
                                  <w:rFonts w:cstheme="minorHAnsi"/>
                                  <w:color w:val="000000" w:themeColor="dark1"/>
                                  <w:kern w:val="24"/>
                                  <w:sz w:val="20"/>
                                  <w:szCs w:val="20"/>
                                </w:rPr>
                                <w:t>y</w:t>
                              </w:r>
                            </w:p>
                          </w:txbxContent>
                        </wps:txbx>
                        <wps:bodyPr wrap="square" rtlCol="0">
                          <a:spAutoFit/>
                        </wps:bodyPr>
                      </wps:wsp>
                      <wps:wsp>
                        <wps:cNvPr id="65" name="TextBox 5">
                          <a:extLst>
                            <a:ext uri="{FF2B5EF4-FFF2-40B4-BE49-F238E27FC236}">
                              <a16:creationId xmlns:a16="http://schemas.microsoft.com/office/drawing/2014/main" id="{71B3F97D-3353-4155-B339-77EF4E1DFBC0}"/>
                            </a:ext>
                          </a:extLst>
                        </wps:cNvPr>
                        <wps:cNvSpPr txBox="1"/>
                        <wps:spPr>
                          <a:xfrm>
                            <a:off x="443302" y="4693067"/>
                            <a:ext cx="5855630" cy="1344298"/>
                          </a:xfrm>
                          <a:prstGeom prst="rect">
                            <a:avLst/>
                          </a:prstGeom>
                        </wps:spPr>
                        <wps:style>
                          <a:lnRef idx="2">
                            <a:schemeClr val="accent2"/>
                          </a:lnRef>
                          <a:fillRef idx="1">
                            <a:schemeClr val="lt1"/>
                          </a:fillRef>
                          <a:effectRef idx="0">
                            <a:schemeClr val="accent2"/>
                          </a:effectRef>
                          <a:fontRef idx="minor">
                            <a:schemeClr val="dk1"/>
                          </a:fontRef>
                        </wps:style>
                        <wps:txbx>
                          <w:txbxContent>
                            <w:p w14:paraId="302F0A0F" w14:textId="47E01207" w:rsidR="00D710AA" w:rsidRPr="00ED3075" w:rsidRDefault="00D710AA" w:rsidP="002C03B4">
                              <w:pPr>
                                <w:pStyle w:val="NormalWeb"/>
                                <w:spacing w:before="0" w:beforeAutospacing="0" w:after="0" w:afterAutospacing="0"/>
                                <w:rPr>
                                  <w:rFonts w:ascii="Calibri" w:hAnsi="Calibri" w:cs="Calibri"/>
                                  <w:b/>
                                  <w:bCs/>
                                  <w:sz w:val="20"/>
                                  <w:szCs w:val="20"/>
                                </w:rPr>
                              </w:pPr>
                              <w:r w:rsidRPr="00ED3075">
                                <w:rPr>
                                  <w:rFonts w:ascii="Calibri" w:hAnsi="Calibri" w:cs="Calibri"/>
                                  <w:b/>
                                  <w:bCs/>
                                  <w:color w:val="000000" w:themeColor="dark1"/>
                                  <w:kern w:val="24"/>
                                  <w:sz w:val="20"/>
                                  <w:szCs w:val="20"/>
                                </w:rPr>
                                <w:t xml:space="preserve">The Trellis </w:t>
                              </w:r>
                              <w:r w:rsidR="00ED3075" w:rsidRPr="00ED3075">
                                <w:rPr>
                                  <w:rFonts w:ascii="Calibri" w:hAnsi="Calibri" w:cs="Calibri"/>
                                  <w:b/>
                                  <w:bCs/>
                                  <w:color w:val="000000" w:themeColor="dark1"/>
                                  <w:kern w:val="24"/>
                                  <w:sz w:val="20"/>
                                  <w:szCs w:val="20"/>
                                </w:rPr>
                                <w:t>r</w:t>
                              </w:r>
                              <w:r w:rsidRPr="00ED3075">
                                <w:rPr>
                                  <w:rFonts w:ascii="Calibri" w:hAnsi="Calibri" w:cs="Calibri"/>
                                  <w:b/>
                                  <w:bCs/>
                                  <w:color w:val="000000" w:themeColor="dark1"/>
                                  <w:kern w:val="24"/>
                                  <w:sz w:val="20"/>
                                  <w:szCs w:val="20"/>
                                </w:rPr>
                                <w:t xml:space="preserve">eport is used to document all incidents. Examples where ONLY the Trellis </w:t>
                              </w:r>
                              <w:r w:rsidR="00ED3075" w:rsidRPr="00ED3075">
                                <w:rPr>
                                  <w:rFonts w:ascii="Calibri" w:hAnsi="Calibri" w:cs="Calibri"/>
                                  <w:b/>
                                  <w:bCs/>
                                  <w:color w:val="000000" w:themeColor="dark1"/>
                                  <w:kern w:val="24"/>
                                  <w:sz w:val="20"/>
                                  <w:szCs w:val="20"/>
                                </w:rPr>
                                <w:t>r</w:t>
                              </w:r>
                              <w:r w:rsidRPr="00ED3075">
                                <w:rPr>
                                  <w:rFonts w:ascii="Calibri" w:hAnsi="Calibri" w:cs="Calibri"/>
                                  <w:b/>
                                  <w:bCs/>
                                  <w:color w:val="000000" w:themeColor="dark1"/>
                                  <w:kern w:val="24"/>
                                  <w:sz w:val="20"/>
                                  <w:szCs w:val="20"/>
                                </w:rPr>
                                <w:t>eport is completed (not an exhaustive list)</w:t>
                              </w:r>
                              <w:r w:rsidR="00861396" w:rsidRPr="00ED3075">
                                <w:rPr>
                                  <w:rFonts w:ascii="Calibri" w:hAnsi="Calibri" w:cs="Calibri"/>
                                  <w:b/>
                                  <w:bCs/>
                                  <w:color w:val="000000" w:themeColor="dark1"/>
                                  <w:kern w:val="24"/>
                                  <w:sz w:val="20"/>
                                  <w:szCs w:val="20"/>
                                </w:rPr>
                                <w:t>:</w:t>
                              </w:r>
                            </w:p>
                            <w:p w14:paraId="17A1A9FC" w14:textId="582F2DF5"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 xml:space="preserve">Sub-par academic performance on tests, </w:t>
                              </w:r>
                              <w:r w:rsidR="00D40416">
                                <w:rPr>
                                  <w:rFonts w:ascii="Calibri" w:hAnsi="Calibri" w:cs="Calibri"/>
                                  <w:color w:val="000000" w:themeColor="dark1"/>
                                  <w:kern w:val="24"/>
                                  <w:sz w:val="20"/>
                                  <w:szCs w:val="20"/>
                                </w:rPr>
                                <w:t>benchmark</w:t>
                              </w:r>
                              <w:r w:rsidRPr="00ED3075">
                                <w:rPr>
                                  <w:rFonts w:ascii="Calibri" w:hAnsi="Calibri" w:cs="Calibri"/>
                                  <w:color w:val="000000" w:themeColor="dark1"/>
                                  <w:kern w:val="24"/>
                                  <w:sz w:val="20"/>
                                  <w:szCs w:val="20"/>
                                </w:rPr>
                                <w:t xml:space="preserve"> exams, papers, assignments, or skills checkoffs</w:t>
                              </w:r>
                            </w:p>
                            <w:p w14:paraId="3002D56E" w14:textId="77777777"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Professional development concerns:</w:t>
                              </w:r>
                            </w:p>
                            <w:p w14:paraId="77C2AF3B"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Repeated tardiness</w:t>
                              </w:r>
                            </w:p>
                            <w:p w14:paraId="02C95536"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Lack of preparation for SILC or clinical work</w:t>
                              </w:r>
                            </w:p>
                            <w:p w14:paraId="00D6A5F4"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 xml:space="preserve">Inappropriate communication </w:t>
                              </w:r>
                            </w:p>
                            <w:p w14:paraId="45A930FF" w14:textId="77777777"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School/life balance concerns (time or stress management, etc.)</w:t>
                              </w:r>
                            </w:p>
                          </w:txbxContent>
                        </wps:txbx>
                        <wps:bodyPr wrap="square" rtlCol="0">
                          <a:spAutoFit/>
                        </wps:bodyPr>
                      </wps:wsp>
                      <wps:wsp>
                        <wps:cNvPr id="66" name="TextBox 6">
                          <a:extLst>
                            <a:ext uri="{FF2B5EF4-FFF2-40B4-BE49-F238E27FC236}">
                              <a16:creationId xmlns:a16="http://schemas.microsoft.com/office/drawing/2014/main" id="{1DF1C3ED-1863-49A2-B574-3ACB4D087EE8}"/>
                            </a:ext>
                          </a:extLst>
                        </wps:cNvPr>
                        <wps:cNvSpPr txBox="1"/>
                        <wps:spPr>
                          <a:xfrm>
                            <a:off x="1003637" y="-130407"/>
                            <a:ext cx="7678172" cy="476251"/>
                          </a:xfrm>
                          <a:prstGeom prst="rect">
                            <a:avLst/>
                          </a:prstGeom>
                        </wps:spPr>
                        <wps:style>
                          <a:lnRef idx="2">
                            <a:schemeClr val="accent2"/>
                          </a:lnRef>
                          <a:fillRef idx="1">
                            <a:schemeClr val="lt1"/>
                          </a:fillRef>
                          <a:effectRef idx="0">
                            <a:schemeClr val="accent2"/>
                          </a:effectRef>
                          <a:fontRef idx="minor">
                            <a:schemeClr val="dk1"/>
                          </a:fontRef>
                        </wps:style>
                        <wps:txbx>
                          <w:txbxContent>
                            <w:p w14:paraId="5AD8A5F0" w14:textId="60BF787C" w:rsidR="009D3F6A" w:rsidRPr="00ED3075" w:rsidRDefault="009D3F6A" w:rsidP="009D3F6A">
                              <w:pPr>
                                <w:pStyle w:val="NormalWeb"/>
                                <w:spacing w:before="0" w:beforeAutospacing="0" w:after="0" w:afterAutospacing="0"/>
                                <w:jc w:val="center"/>
                                <w:rPr>
                                  <w:rFonts w:asciiTheme="minorHAnsi" w:hAnsiTheme="minorHAnsi" w:cstheme="minorHAnsi"/>
                                  <w:b/>
                                  <w:bCs/>
                                  <w:color w:val="000000" w:themeColor="dark1"/>
                                  <w:kern w:val="24"/>
                                  <w:sz w:val="24"/>
                                  <w:szCs w:val="24"/>
                                </w:rPr>
                              </w:pPr>
                              <w:r w:rsidRPr="00ED3075">
                                <w:rPr>
                                  <w:rFonts w:asciiTheme="minorHAnsi" w:hAnsiTheme="minorHAnsi" w:cstheme="minorHAnsi"/>
                                  <w:b/>
                                  <w:bCs/>
                                  <w:color w:val="000000" w:themeColor="dark1"/>
                                  <w:kern w:val="24"/>
                                  <w:sz w:val="24"/>
                                  <w:szCs w:val="24"/>
                                </w:rPr>
                                <w:t>Figure 3.</w:t>
                              </w:r>
                            </w:p>
                            <w:p w14:paraId="7D99E644" w14:textId="07443689" w:rsidR="00D710AA" w:rsidRPr="00ED3075" w:rsidRDefault="00D710AA" w:rsidP="009D3F6A">
                              <w:pPr>
                                <w:pStyle w:val="NormalWeb"/>
                                <w:spacing w:before="0" w:beforeAutospacing="0" w:after="0" w:afterAutospacing="0"/>
                                <w:jc w:val="center"/>
                                <w:rPr>
                                  <w:rFonts w:asciiTheme="minorHAnsi" w:hAnsiTheme="minorHAnsi" w:cstheme="minorHAnsi"/>
                                  <w:sz w:val="24"/>
                                  <w:szCs w:val="24"/>
                                </w:rPr>
                              </w:pPr>
                              <w:r w:rsidRPr="00ED3075">
                                <w:rPr>
                                  <w:rFonts w:asciiTheme="minorHAnsi" w:hAnsiTheme="minorHAnsi" w:cstheme="minorHAnsi"/>
                                  <w:b/>
                                  <w:bCs/>
                                  <w:color w:val="000000" w:themeColor="dark1"/>
                                  <w:kern w:val="24"/>
                                  <w:sz w:val="24"/>
                                  <w:szCs w:val="24"/>
                                </w:rPr>
                                <w:t xml:space="preserve">What is Unsafe Practice and How Might </w:t>
                              </w:r>
                              <w:r w:rsidR="009D3F6A" w:rsidRPr="00ED3075">
                                <w:rPr>
                                  <w:rFonts w:asciiTheme="minorHAnsi" w:hAnsiTheme="minorHAnsi" w:cstheme="minorHAnsi"/>
                                  <w:b/>
                                  <w:bCs/>
                                  <w:color w:val="000000" w:themeColor="dark1"/>
                                  <w:kern w:val="24"/>
                                  <w:sz w:val="24"/>
                                  <w:szCs w:val="24"/>
                                </w:rPr>
                                <w:t>It</w:t>
                              </w:r>
                              <w:r w:rsidRPr="00ED3075">
                                <w:rPr>
                                  <w:rFonts w:asciiTheme="minorHAnsi" w:hAnsiTheme="minorHAnsi" w:cstheme="minorHAnsi"/>
                                  <w:b/>
                                  <w:bCs/>
                                  <w:color w:val="000000" w:themeColor="dark1"/>
                                  <w:kern w:val="24"/>
                                  <w:sz w:val="24"/>
                                  <w:szCs w:val="24"/>
                                </w:rPr>
                                <w:t xml:space="preserve"> Translate to University Violations?</w:t>
                              </w:r>
                            </w:p>
                          </w:txbxContent>
                        </wps:txbx>
                        <wps:bodyPr wrap="square" rtlCol="0">
                          <a:spAutoFit/>
                        </wps:bodyPr>
                      </wps:wsp>
                      <wps:wsp>
                        <wps:cNvPr id="83" name="TextBox 8">
                          <a:extLst>
                            <a:ext uri="{FF2B5EF4-FFF2-40B4-BE49-F238E27FC236}">
                              <a16:creationId xmlns:a16="http://schemas.microsoft.com/office/drawing/2014/main" id="{8009C46C-1C95-4D7D-A9EE-E1E483F3D2F8}"/>
                            </a:ext>
                          </a:extLst>
                        </wps:cNvPr>
                        <wps:cNvSpPr txBox="1"/>
                        <wps:spPr>
                          <a:xfrm>
                            <a:off x="6851990" y="2495684"/>
                            <a:ext cx="1829527" cy="21196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39966515" w14:textId="5006FE9B" w:rsidR="00D710AA" w:rsidRPr="00ED3075" w:rsidRDefault="00D710AA" w:rsidP="00861396">
                              <w:pPr>
                                <w:pStyle w:val="NormalWeb"/>
                                <w:spacing w:before="0" w:beforeAutospacing="0" w:after="0" w:afterAutospacing="0"/>
                                <w:rPr>
                                  <w:rFonts w:asciiTheme="minorHAnsi" w:hAnsiTheme="minorHAnsi" w:cstheme="minorHAnsi"/>
                                  <w:sz w:val="24"/>
                                  <w:szCs w:val="24"/>
                                </w:rPr>
                              </w:pPr>
                              <w:r w:rsidRPr="00ED3075">
                                <w:rPr>
                                  <w:rFonts w:asciiTheme="minorHAnsi" w:hAnsiTheme="minorHAnsi" w:cstheme="minorHAnsi"/>
                                  <w:color w:val="000000" w:themeColor="dark1"/>
                                  <w:kern w:val="24"/>
                                  <w:sz w:val="20"/>
                                  <w:szCs w:val="20"/>
                                </w:rPr>
                                <w:t>Code of Conduct and Academic Integrity violations are mutually exclusive – faculty must</w:t>
                              </w:r>
                              <w:r w:rsidRPr="00ED3075">
                                <w:rPr>
                                  <w:rFonts w:asciiTheme="minorHAnsi" w:hAnsiTheme="minorHAnsi" w:cstheme="minorHAnsi"/>
                                  <w:b/>
                                  <w:bCs/>
                                  <w:color w:val="000000" w:themeColor="dark1"/>
                                  <w:kern w:val="24"/>
                                  <w:sz w:val="20"/>
                                  <w:szCs w:val="20"/>
                                </w:rPr>
                                <w:t xml:space="preserve"> choose one option</w:t>
                              </w:r>
                              <w:r w:rsidRPr="00ED3075">
                                <w:rPr>
                                  <w:rFonts w:asciiTheme="minorHAnsi" w:hAnsiTheme="minorHAnsi" w:cstheme="minorHAnsi"/>
                                  <w:color w:val="000000" w:themeColor="dark1"/>
                                  <w:kern w:val="24"/>
                                  <w:sz w:val="20"/>
                                  <w:szCs w:val="20"/>
                                </w:rPr>
                                <w:t xml:space="preserve"> to file with the University (not both).</w:t>
                              </w:r>
                            </w:p>
                            <w:p w14:paraId="59B0A48E" w14:textId="37625B6C" w:rsidR="00D710AA" w:rsidRPr="00ED3075" w:rsidRDefault="00D710AA" w:rsidP="00861396">
                              <w:pPr>
                                <w:pStyle w:val="NormalWeb"/>
                                <w:spacing w:before="0" w:beforeAutospacing="0" w:after="0" w:afterAutospacing="0"/>
                                <w:rPr>
                                  <w:rFonts w:asciiTheme="minorHAnsi" w:hAnsiTheme="minorHAnsi" w:cstheme="minorHAnsi"/>
                                </w:rPr>
                              </w:pPr>
                              <w:r w:rsidRPr="00ED3075">
                                <w:rPr>
                                  <w:rFonts w:asciiTheme="minorHAnsi" w:hAnsiTheme="minorHAnsi" w:cstheme="minorHAnsi"/>
                                  <w:color w:val="000000" w:themeColor="text1"/>
                                  <w:kern w:val="24"/>
                                  <w:sz w:val="20"/>
                                  <w:szCs w:val="20"/>
                                </w:rPr>
                                <w:t>Some violations may result in a failure of the course or dismissal from the program.</w:t>
                              </w:r>
                            </w:p>
                            <w:p w14:paraId="68A5B1D4" w14:textId="2E6F433B" w:rsidR="00D710AA" w:rsidRPr="00ED3075" w:rsidRDefault="00D710AA" w:rsidP="00861396">
                              <w:pPr>
                                <w:pStyle w:val="NormalWeb"/>
                                <w:spacing w:before="0" w:beforeAutospacing="0" w:after="0" w:afterAutospacing="0"/>
                                <w:rPr>
                                  <w:rFonts w:asciiTheme="minorHAnsi" w:hAnsiTheme="minorHAnsi" w:cstheme="minorHAnsi"/>
                                </w:rPr>
                              </w:pPr>
                              <w:r w:rsidRPr="00ED3075">
                                <w:rPr>
                                  <w:rFonts w:asciiTheme="minorHAnsi" w:hAnsiTheme="minorHAnsi" w:cstheme="minorHAnsi"/>
                                  <w:b/>
                                  <w:bCs/>
                                  <w:color w:val="000000" w:themeColor="dark1"/>
                                  <w:kern w:val="24"/>
                                  <w:sz w:val="20"/>
                                  <w:szCs w:val="20"/>
                                </w:rPr>
                                <w:t xml:space="preserve">Rationale: </w:t>
                              </w:r>
                              <w:r w:rsidRPr="00ED3075">
                                <w:rPr>
                                  <w:rFonts w:asciiTheme="minorHAnsi" w:hAnsiTheme="minorHAnsi" w:cstheme="minorHAnsi"/>
                                  <w:color w:val="000000" w:themeColor="dark1"/>
                                  <w:kern w:val="24"/>
                                  <w:sz w:val="20"/>
                                  <w:szCs w:val="20"/>
                                </w:rPr>
                                <w:t>Ethical obligation to protect patients. Such acts violate ABOR “Code of Conduct” and ANA “Code of Ethics”</w:t>
                              </w:r>
                              <w:r w:rsidR="00ED3075">
                                <w:rPr>
                                  <w:rFonts w:asciiTheme="minorHAnsi" w:hAnsiTheme="minorHAnsi" w:cstheme="minorHAnsi"/>
                                  <w:color w:val="000000" w:themeColor="dark1"/>
                                  <w:kern w:val="24"/>
                                  <w:sz w:val="20"/>
                                  <w:szCs w:val="20"/>
                                </w:rPr>
                                <w:t>.</w:t>
                              </w:r>
                            </w:p>
                          </w:txbxContent>
                        </wps:txbx>
                        <wps:bodyPr wrap="square" rtlCol="0">
                          <a:spAutoFit/>
                        </wps:bodyPr>
                      </wps:wsp>
                      <wps:wsp>
                        <wps:cNvPr id="85" name="TextBox 9">
                          <a:extLst>
                            <a:ext uri="{FF2B5EF4-FFF2-40B4-BE49-F238E27FC236}">
                              <a16:creationId xmlns:a16="http://schemas.microsoft.com/office/drawing/2014/main" id="{1DF1C3ED-1863-49A2-B574-3ACB4D087EE8}"/>
                            </a:ext>
                          </a:extLst>
                        </wps:cNvPr>
                        <wps:cNvSpPr txBox="1"/>
                        <wps:spPr>
                          <a:xfrm>
                            <a:off x="417941" y="457665"/>
                            <a:ext cx="5868331" cy="211963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7009DB5" w14:textId="77777777"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Unsafe Practice Examples (not an exhaustive list):</w:t>
                              </w:r>
                            </w:p>
                            <w:p w14:paraId="5DAEE4FF" w14:textId="3F9B8F8B"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show up to clinical (or lab) on</w:t>
                              </w:r>
                              <w:r w:rsidR="00027180" w:rsidRPr="00ED3075">
                                <w:rPr>
                                  <w:rFonts w:cstheme="minorHAnsi"/>
                                  <w:color w:val="000000" w:themeColor="dark1"/>
                                  <w:kern w:val="24"/>
                                  <w:sz w:val="20"/>
                                  <w:szCs w:val="20"/>
                                </w:rPr>
                                <w:t xml:space="preserve"> </w:t>
                              </w:r>
                              <w:r w:rsidRPr="00ED3075">
                                <w:rPr>
                                  <w:rFonts w:cstheme="minorHAnsi"/>
                                  <w:color w:val="000000" w:themeColor="dark1"/>
                                  <w:kern w:val="24"/>
                                  <w:sz w:val="20"/>
                                  <w:szCs w:val="20"/>
                                </w:rPr>
                                <w:t>time or without proper sleep prior to experience</w:t>
                              </w:r>
                            </w:p>
                            <w:p w14:paraId="1993E5FA"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provide nursing duties on time</w:t>
                              </w:r>
                            </w:p>
                            <w:p w14:paraId="59EA6B68"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document nursing required activities</w:t>
                              </w:r>
                            </w:p>
                            <w:p w14:paraId="1127487B"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Omitting or failing to act in patient care or refusing a patient assignment</w:t>
                              </w:r>
                            </w:p>
                            <w:p w14:paraId="2B14460A"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Lacking essential theoretical or psychomotor skills needed for patient care</w:t>
                              </w:r>
                            </w:p>
                            <w:p w14:paraId="43CFBFAE" w14:textId="7E33E3E5"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Practicing outside the scope of a student nurse (</w:t>
                              </w:r>
                              <w:r w:rsidR="00861396" w:rsidRPr="00ED3075">
                                <w:rPr>
                                  <w:rFonts w:cstheme="minorHAnsi"/>
                                  <w:color w:val="000000" w:themeColor="dark1"/>
                                  <w:kern w:val="24"/>
                                  <w:sz w:val="20"/>
                                  <w:szCs w:val="20"/>
                                </w:rPr>
                                <w:t>performing</w:t>
                              </w:r>
                              <w:r w:rsidRPr="00ED3075">
                                <w:rPr>
                                  <w:rFonts w:cstheme="minorHAnsi"/>
                                  <w:color w:val="000000" w:themeColor="dark1"/>
                                  <w:kern w:val="24"/>
                                  <w:sz w:val="20"/>
                                  <w:szCs w:val="20"/>
                                </w:rPr>
                                <w:t xml:space="preserve"> unlearned skills, etc.)</w:t>
                              </w:r>
                            </w:p>
                            <w:p w14:paraId="13F94C15"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Interacting inappropriately with patients and/or their families</w:t>
                              </w:r>
                            </w:p>
                            <w:p w14:paraId="5DE87B3F"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promote or maintain patient rights, such as confidentiality or privacy</w:t>
                              </w:r>
                            </w:p>
                            <w:p w14:paraId="3ACD13E0"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report unethical behaviors of self and other professionals</w:t>
                              </w:r>
                            </w:p>
                            <w:p w14:paraId="6880591B"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Medication administration/discontinuation without supervision (including programing IV pumps or silencing alarms)</w:t>
                              </w:r>
                            </w:p>
                            <w:p w14:paraId="1EE74DC2"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Medication errors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36574D6" id="Group 3" o:spid="_x0000_s1071" style="position:absolute;margin-left:14.65pt;margin-top:-6pt;width:650.65pt;height:485.65pt;z-index:251681792;mso-width-relative:margin;mso-height-relative:margin" coordorigin="4179,-1304" coordsize="82638,6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1" o:spid="_x0000_s1072" type="#_x0000_t88" style="position:absolute;left:62997;top:28595;width:5538;height:1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" adj="658,10761" strokecolor="red" strokeweight=".5pt">
                  <v:stroke joinstyle="miter"/>
                </v:shape>
                <v:shape id="_x0000_s1073" type="#_x0000_t202" style="position:absolute;left:4369;top:27291;width:58620;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" fillcolor="white [3201]" strokecolor="#ed7d31 [3205]" strokeweight="1pt">
                  <v:textbox style="mso-fit-shape-to-text:t">
                    <w:txbxContent>
                      <w:p w14:paraId="53D35150" w14:textId="1D3C429A"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 xml:space="preserve">Code of Conduct Violation Examples (not </w:t>
                        </w:r>
                        <w:r w:rsidR="00861396" w:rsidRPr="00ED3075">
                          <w:rPr>
                            <w:rFonts w:asciiTheme="minorHAnsi" w:hAnsiTheme="minorHAnsi" w:cstheme="minorHAnsi"/>
                            <w:b/>
                            <w:bCs/>
                            <w:color w:val="000000" w:themeColor="dark1"/>
                            <w:kern w:val="24"/>
                            <w:sz w:val="20"/>
                            <w:szCs w:val="20"/>
                          </w:rPr>
                          <w:t xml:space="preserve">an </w:t>
                        </w:r>
                        <w:r w:rsidRPr="00ED3075">
                          <w:rPr>
                            <w:rFonts w:asciiTheme="minorHAnsi" w:hAnsiTheme="minorHAnsi" w:cstheme="minorHAnsi"/>
                            <w:b/>
                            <w:bCs/>
                            <w:color w:val="000000" w:themeColor="dark1"/>
                            <w:kern w:val="24"/>
                            <w:sz w:val="20"/>
                            <w:szCs w:val="20"/>
                          </w:rPr>
                          <w:t>exhaustive list):</w:t>
                        </w:r>
                      </w:p>
                      <w:p w14:paraId="6CE34327" w14:textId="77777777"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 xml:space="preserve">Unsafe practice (see examples above) </w:t>
                        </w:r>
                      </w:p>
                      <w:p w14:paraId="65941358" w14:textId="77777777"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Failure to report observed behaviors such as those identified above</w:t>
                        </w:r>
                      </w:p>
                      <w:p w14:paraId="7CB7119F" w14:textId="6BDF00D8" w:rsidR="00D710AA" w:rsidRPr="00ED3075" w:rsidRDefault="00D710AA" w:rsidP="000D08E4">
                        <w:pPr>
                          <w:pStyle w:val="ListParagraph"/>
                          <w:numPr>
                            <w:ilvl w:val="0"/>
                            <w:numId w:val="18"/>
                          </w:numPr>
                          <w:spacing w:after="0" w:line="240" w:lineRule="auto"/>
                          <w:rPr>
                            <w:rFonts w:eastAsia="Times New Roman" w:cstheme="minorHAnsi"/>
                            <w:sz w:val="20"/>
                          </w:rPr>
                        </w:pPr>
                        <w:r w:rsidRPr="00ED3075">
                          <w:rPr>
                            <w:rFonts w:cstheme="minorHAnsi"/>
                            <w:color w:val="000000" w:themeColor="dark1"/>
                            <w:kern w:val="24"/>
                            <w:sz w:val="20"/>
                            <w:szCs w:val="20"/>
                          </w:rPr>
                          <w:t xml:space="preserve">Failure to comply with </w:t>
                        </w:r>
                        <w:r w:rsidR="00861396" w:rsidRPr="00ED3075">
                          <w:rPr>
                            <w:rFonts w:cstheme="minorHAnsi"/>
                            <w:color w:val="000000" w:themeColor="dark1"/>
                            <w:kern w:val="24"/>
                            <w:sz w:val="20"/>
                            <w:szCs w:val="20"/>
                          </w:rPr>
                          <w:t>f</w:t>
                        </w:r>
                        <w:r w:rsidRPr="00ED3075">
                          <w:rPr>
                            <w:rFonts w:cstheme="minorHAnsi"/>
                            <w:color w:val="000000" w:themeColor="dark1"/>
                            <w:kern w:val="24"/>
                            <w:sz w:val="20"/>
                            <w:szCs w:val="20"/>
                          </w:rPr>
                          <w:t xml:space="preserve">ederal, </w:t>
                        </w:r>
                        <w:r w:rsidR="00861396" w:rsidRPr="00ED3075">
                          <w:rPr>
                            <w:rFonts w:cstheme="minorHAnsi"/>
                            <w:color w:val="000000" w:themeColor="dark1"/>
                            <w:kern w:val="24"/>
                            <w:sz w:val="20"/>
                            <w:szCs w:val="20"/>
                          </w:rPr>
                          <w:t>s</w:t>
                        </w:r>
                        <w:r w:rsidRPr="00ED3075">
                          <w:rPr>
                            <w:rFonts w:cstheme="minorHAnsi"/>
                            <w:color w:val="000000" w:themeColor="dark1"/>
                            <w:kern w:val="24"/>
                            <w:sz w:val="20"/>
                            <w:szCs w:val="20"/>
                          </w:rPr>
                          <w:t>tate</w:t>
                        </w:r>
                        <w:r w:rsidR="00ED3075">
                          <w:rPr>
                            <w:rFonts w:cstheme="minorHAnsi"/>
                            <w:color w:val="000000" w:themeColor="dark1"/>
                            <w:kern w:val="24"/>
                            <w:sz w:val="20"/>
                            <w:szCs w:val="20"/>
                          </w:rPr>
                          <w:t>, and</w:t>
                        </w:r>
                        <w:r w:rsidRPr="00ED3075">
                          <w:rPr>
                            <w:rFonts w:cstheme="minorHAnsi"/>
                            <w:color w:val="000000" w:themeColor="dark1"/>
                            <w:kern w:val="24"/>
                            <w:sz w:val="20"/>
                            <w:szCs w:val="20"/>
                          </w:rPr>
                          <w:t xml:space="preserve"> clinical site laws or policies (HIPAA, FERPA, etc.)</w:t>
                        </w:r>
                      </w:p>
                    </w:txbxContent>
                  </v:textbox>
                </v:shape>
                <v:shape id="TextBox 2" o:spid="_x0000_s1074" type="#_x0000_t202" style="position:absolute;left:4433;top:36341;width:58556;height:8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" fillcolor="white [3201]" strokecolor="#ed7d31 [3205]" strokeweight="1pt">
                  <v:textbox style="mso-fit-shape-to-text:t">
                    <w:txbxContent>
                      <w:p w14:paraId="332A9E83" w14:textId="77777777"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Academic Integrity Violation Examples:</w:t>
                        </w:r>
                      </w:p>
                      <w:p w14:paraId="050FE075"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Cheating</w:t>
                        </w:r>
                      </w:p>
                      <w:p w14:paraId="4D22AC50"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 xml:space="preserve">Plagiarism </w:t>
                        </w:r>
                      </w:p>
                      <w:p w14:paraId="463961AA" w14:textId="7777777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Fabrication (false sources within a paper, etc.)</w:t>
                        </w:r>
                      </w:p>
                      <w:p w14:paraId="2264801D" w14:textId="5709C6F7" w:rsidR="00D710AA" w:rsidRPr="00ED3075" w:rsidRDefault="00D710AA" w:rsidP="000D08E4">
                        <w:pPr>
                          <w:pStyle w:val="ListParagraph"/>
                          <w:numPr>
                            <w:ilvl w:val="0"/>
                            <w:numId w:val="19"/>
                          </w:numPr>
                          <w:spacing w:after="0" w:line="240" w:lineRule="auto"/>
                          <w:rPr>
                            <w:rFonts w:eastAsia="Times New Roman" w:cstheme="minorHAnsi"/>
                            <w:sz w:val="20"/>
                          </w:rPr>
                        </w:pPr>
                        <w:r w:rsidRPr="00ED3075">
                          <w:rPr>
                            <w:rFonts w:cstheme="minorHAnsi"/>
                            <w:color w:val="000000" w:themeColor="dark1"/>
                            <w:kern w:val="24"/>
                            <w:sz w:val="20"/>
                            <w:szCs w:val="20"/>
                          </w:rPr>
                          <w:t xml:space="preserve">Assisting other students in breaking the University’s Academic Integrity </w:t>
                        </w:r>
                        <w:r w:rsidR="00ED3075">
                          <w:rPr>
                            <w:rFonts w:cstheme="minorHAnsi"/>
                            <w:color w:val="000000" w:themeColor="dark1"/>
                            <w:kern w:val="24"/>
                            <w:sz w:val="20"/>
                            <w:szCs w:val="20"/>
                          </w:rPr>
                          <w:t>p</w:t>
                        </w:r>
                        <w:r w:rsidRPr="00ED3075">
                          <w:rPr>
                            <w:rFonts w:cstheme="minorHAnsi"/>
                            <w:color w:val="000000" w:themeColor="dark1"/>
                            <w:kern w:val="24"/>
                            <w:sz w:val="20"/>
                            <w:szCs w:val="20"/>
                          </w:rPr>
                          <w:t>olic</w:t>
                        </w:r>
                        <w:r w:rsidR="00ED3075">
                          <w:rPr>
                            <w:rFonts w:cstheme="minorHAnsi"/>
                            <w:color w:val="000000" w:themeColor="dark1"/>
                            <w:kern w:val="24"/>
                            <w:sz w:val="20"/>
                            <w:szCs w:val="20"/>
                          </w:rPr>
                          <w:t>y</w:t>
                        </w:r>
                      </w:p>
                    </w:txbxContent>
                  </v:textbox>
                </v:shape>
                <v:shape id="TextBox 5" o:spid="_x0000_s1075" type="#_x0000_t202" style="position:absolute;left:4433;top:46930;width:58556;height:1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" fillcolor="white [3201]" strokecolor="#ed7d31 [3205]" strokeweight="1pt">
                  <v:textbox style="mso-fit-shape-to-text:t">
                    <w:txbxContent>
                      <w:p w14:paraId="302F0A0F" w14:textId="47E01207" w:rsidR="00D710AA" w:rsidRPr="00ED3075" w:rsidRDefault="00D710AA" w:rsidP="002C03B4">
                        <w:pPr>
                          <w:pStyle w:val="NormalWeb"/>
                          <w:spacing w:before="0" w:beforeAutospacing="0" w:after="0" w:afterAutospacing="0"/>
                          <w:rPr>
                            <w:rFonts w:ascii="Calibri" w:hAnsi="Calibri" w:cs="Calibri"/>
                            <w:b/>
                            <w:bCs/>
                            <w:sz w:val="20"/>
                            <w:szCs w:val="20"/>
                          </w:rPr>
                        </w:pPr>
                        <w:r w:rsidRPr="00ED3075">
                          <w:rPr>
                            <w:rFonts w:ascii="Calibri" w:hAnsi="Calibri" w:cs="Calibri"/>
                            <w:b/>
                            <w:bCs/>
                            <w:color w:val="000000" w:themeColor="dark1"/>
                            <w:kern w:val="24"/>
                            <w:sz w:val="20"/>
                            <w:szCs w:val="20"/>
                          </w:rPr>
                          <w:t xml:space="preserve">The Trellis </w:t>
                        </w:r>
                        <w:r w:rsidR="00ED3075" w:rsidRPr="00ED3075">
                          <w:rPr>
                            <w:rFonts w:ascii="Calibri" w:hAnsi="Calibri" w:cs="Calibri"/>
                            <w:b/>
                            <w:bCs/>
                            <w:color w:val="000000" w:themeColor="dark1"/>
                            <w:kern w:val="24"/>
                            <w:sz w:val="20"/>
                            <w:szCs w:val="20"/>
                          </w:rPr>
                          <w:t>r</w:t>
                        </w:r>
                        <w:r w:rsidRPr="00ED3075">
                          <w:rPr>
                            <w:rFonts w:ascii="Calibri" w:hAnsi="Calibri" w:cs="Calibri"/>
                            <w:b/>
                            <w:bCs/>
                            <w:color w:val="000000" w:themeColor="dark1"/>
                            <w:kern w:val="24"/>
                            <w:sz w:val="20"/>
                            <w:szCs w:val="20"/>
                          </w:rPr>
                          <w:t xml:space="preserve">eport is used to document all incidents. Examples where ONLY the Trellis </w:t>
                        </w:r>
                        <w:r w:rsidR="00ED3075" w:rsidRPr="00ED3075">
                          <w:rPr>
                            <w:rFonts w:ascii="Calibri" w:hAnsi="Calibri" w:cs="Calibri"/>
                            <w:b/>
                            <w:bCs/>
                            <w:color w:val="000000" w:themeColor="dark1"/>
                            <w:kern w:val="24"/>
                            <w:sz w:val="20"/>
                            <w:szCs w:val="20"/>
                          </w:rPr>
                          <w:t>r</w:t>
                        </w:r>
                        <w:r w:rsidRPr="00ED3075">
                          <w:rPr>
                            <w:rFonts w:ascii="Calibri" w:hAnsi="Calibri" w:cs="Calibri"/>
                            <w:b/>
                            <w:bCs/>
                            <w:color w:val="000000" w:themeColor="dark1"/>
                            <w:kern w:val="24"/>
                            <w:sz w:val="20"/>
                            <w:szCs w:val="20"/>
                          </w:rPr>
                          <w:t>eport is completed (not an exhaustive list)</w:t>
                        </w:r>
                        <w:r w:rsidR="00861396" w:rsidRPr="00ED3075">
                          <w:rPr>
                            <w:rFonts w:ascii="Calibri" w:hAnsi="Calibri" w:cs="Calibri"/>
                            <w:b/>
                            <w:bCs/>
                            <w:color w:val="000000" w:themeColor="dark1"/>
                            <w:kern w:val="24"/>
                            <w:sz w:val="20"/>
                            <w:szCs w:val="20"/>
                          </w:rPr>
                          <w:t>:</w:t>
                        </w:r>
                      </w:p>
                      <w:p w14:paraId="17A1A9FC" w14:textId="582F2DF5"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 xml:space="preserve">Sub-par academic performance on tests, </w:t>
                        </w:r>
                        <w:r w:rsidR="00D40416">
                          <w:rPr>
                            <w:rFonts w:ascii="Calibri" w:hAnsi="Calibri" w:cs="Calibri"/>
                            <w:color w:val="000000" w:themeColor="dark1"/>
                            <w:kern w:val="24"/>
                            <w:sz w:val="20"/>
                            <w:szCs w:val="20"/>
                          </w:rPr>
                          <w:t>benchmark</w:t>
                        </w:r>
                        <w:r w:rsidRPr="00ED3075">
                          <w:rPr>
                            <w:rFonts w:ascii="Calibri" w:hAnsi="Calibri" w:cs="Calibri"/>
                            <w:color w:val="000000" w:themeColor="dark1"/>
                            <w:kern w:val="24"/>
                            <w:sz w:val="20"/>
                            <w:szCs w:val="20"/>
                          </w:rPr>
                          <w:t xml:space="preserve"> exams, papers, assignments, or skills checkoffs</w:t>
                        </w:r>
                      </w:p>
                      <w:p w14:paraId="3002D56E" w14:textId="77777777"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Professional development concerns:</w:t>
                        </w:r>
                      </w:p>
                      <w:p w14:paraId="77C2AF3B"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Repeated tardiness</w:t>
                        </w:r>
                      </w:p>
                      <w:p w14:paraId="02C95536"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Lack of preparation for SILC or clinical work</w:t>
                        </w:r>
                      </w:p>
                      <w:p w14:paraId="00D6A5F4" w14:textId="77777777" w:rsidR="00D710AA" w:rsidRPr="00ED3075" w:rsidRDefault="00D710AA" w:rsidP="000D08E4">
                        <w:pPr>
                          <w:pStyle w:val="ListParagraph"/>
                          <w:numPr>
                            <w:ilvl w:val="1"/>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 xml:space="preserve">Inappropriate communication </w:t>
                        </w:r>
                      </w:p>
                      <w:p w14:paraId="45A930FF" w14:textId="77777777" w:rsidR="00D710AA" w:rsidRPr="00ED3075" w:rsidRDefault="00D710AA" w:rsidP="000D08E4">
                        <w:pPr>
                          <w:pStyle w:val="ListParagraph"/>
                          <w:numPr>
                            <w:ilvl w:val="0"/>
                            <w:numId w:val="20"/>
                          </w:numPr>
                          <w:spacing w:after="0" w:line="240" w:lineRule="auto"/>
                          <w:rPr>
                            <w:rFonts w:ascii="Calibri" w:eastAsia="Times New Roman" w:hAnsi="Calibri" w:cs="Calibri"/>
                            <w:sz w:val="20"/>
                          </w:rPr>
                        </w:pPr>
                        <w:r w:rsidRPr="00ED3075">
                          <w:rPr>
                            <w:rFonts w:ascii="Calibri" w:hAnsi="Calibri" w:cs="Calibri"/>
                            <w:color w:val="000000" w:themeColor="dark1"/>
                            <w:kern w:val="24"/>
                            <w:sz w:val="20"/>
                            <w:szCs w:val="20"/>
                          </w:rPr>
                          <w:t>School/life balance concerns (time or stress management, etc.)</w:t>
                        </w:r>
                      </w:p>
                    </w:txbxContent>
                  </v:textbox>
                </v:shape>
                <v:shape id="TextBox 6" o:spid="_x0000_s1076" type="#_x0000_t202" style="position:absolute;left:10036;top:-1304;width:7678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" fillcolor="white [3201]" strokecolor="#ed7d31 [3205]" strokeweight="1pt">
                  <v:textbox style="mso-fit-shape-to-text:t">
                    <w:txbxContent>
                      <w:p w14:paraId="5AD8A5F0" w14:textId="60BF787C" w:rsidR="009D3F6A" w:rsidRPr="00ED3075" w:rsidRDefault="009D3F6A" w:rsidP="009D3F6A">
                        <w:pPr>
                          <w:pStyle w:val="NormalWeb"/>
                          <w:spacing w:before="0" w:beforeAutospacing="0" w:after="0" w:afterAutospacing="0"/>
                          <w:jc w:val="center"/>
                          <w:rPr>
                            <w:rFonts w:asciiTheme="minorHAnsi" w:hAnsiTheme="minorHAnsi" w:cstheme="minorHAnsi"/>
                            <w:b/>
                            <w:bCs/>
                            <w:color w:val="000000" w:themeColor="dark1"/>
                            <w:kern w:val="24"/>
                            <w:sz w:val="24"/>
                            <w:szCs w:val="24"/>
                          </w:rPr>
                        </w:pPr>
                        <w:r w:rsidRPr="00ED3075">
                          <w:rPr>
                            <w:rFonts w:asciiTheme="minorHAnsi" w:hAnsiTheme="minorHAnsi" w:cstheme="minorHAnsi"/>
                            <w:b/>
                            <w:bCs/>
                            <w:color w:val="000000" w:themeColor="dark1"/>
                            <w:kern w:val="24"/>
                            <w:sz w:val="24"/>
                            <w:szCs w:val="24"/>
                          </w:rPr>
                          <w:t>Figure 3.</w:t>
                        </w:r>
                      </w:p>
                      <w:p w14:paraId="7D99E644" w14:textId="07443689" w:rsidR="00D710AA" w:rsidRPr="00ED3075" w:rsidRDefault="00D710AA" w:rsidP="009D3F6A">
                        <w:pPr>
                          <w:pStyle w:val="NormalWeb"/>
                          <w:spacing w:before="0" w:beforeAutospacing="0" w:after="0" w:afterAutospacing="0"/>
                          <w:jc w:val="center"/>
                          <w:rPr>
                            <w:rFonts w:asciiTheme="minorHAnsi" w:hAnsiTheme="minorHAnsi" w:cstheme="minorHAnsi"/>
                            <w:sz w:val="24"/>
                            <w:szCs w:val="24"/>
                          </w:rPr>
                        </w:pPr>
                        <w:r w:rsidRPr="00ED3075">
                          <w:rPr>
                            <w:rFonts w:asciiTheme="minorHAnsi" w:hAnsiTheme="minorHAnsi" w:cstheme="minorHAnsi"/>
                            <w:b/>
                            <w:bCs/>
                            <w:color w:val="000000" w:themeColor="dark1"/>
                            <w:kern w:val="24"/>
                            <w:sz w:val="24"/>
                            <w:szCs w:val="24"/>
                          </w:rPr>
                          <w:t xml:space="preserve">What is Unsafe Practice and How Might </w:t>
                        </w:r>
                        <w:r w:rsidR="009D3F6A" w:rsidRPr="00ED3075">
                          <w:rPr>
                            <w:rFonts w:asciiTheme="minorHAnsi" w:hAnsiTheme="minorHAnsi" w:cstheme="minorHAnsi"/>
                            <w:b/>
                            <w:bCs/>
                            <w:color w:val="000000" w:themeColor="dark1"/>
                            <w:kern w:val="24"/>
                            <w:sz w:val="24"/>
                            <w:szCs w:val="24"/>
                          </w:rPr>
                          <w:t>It</w:t>
                        </w:r>
                        <w:r w:rsidRPr="00ED3075">
                          <w:rPr>
                            <w:rFonts w:asciiTheme="minorHAnsi" w:hAnsiTheme="minorHAnsi" w:cstheme="minorHAnsi"/>
                            <w:b/>
                            <w:bCs/>
                            <w:color w:val="000000" w:themeColor="dark1"/>
                            <w:kern w:val="24"/>
                            <w:sz w:val="24"/>
                            <w:szCs w:val="24"/>
                          </w:rPr>
                          <w:t xml:space="preserve"> Translate to University Violations?</w:t>
                        </w:r>
                      </w:p>
                    </w:txbxContent>
                  </v:textbox>
                </v:shape>
                <v:shape id="TextBox 8" o:spid="_x0000_s1077" type="#_x0000_t202" style="position:absolute;left:68519;top:24956;width:18296;height:2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" fillcolor="white [3201]" strokecolor="#ed7d31 [3205]" strokeweight="1pt">
                  <v:textbox style="mso-fit-shape-to-text:t">
                    <w:txbxContent>
                      <w:p w14:paraId="39966515" w14:textId="5006FE9B" w:rsidR="00D710AA" w:rsidRPr="00ED3075" w:rsidRDefault="00D710AA" w:rsidP="00861396">
                        <w:pPr>
                          <w:pStyle w:val="NormalWeb"/>
                          <w:spacing w:before="0" w:beforeAutospacing="0" w:after="0" w:afterAutospacing="0"/>
                          <w:rPr>
                            <w:rFonts w:asciiTheme="minorHAnsi" w:hAnsiTheme="minorHAnsi" w:cstheme="minorHAnsi"/>
                            <w:sz w:val="24"/>
                            <w:szCs w:val="24"/>
                          </w:rPr>
                        </w:pPr>
                        <w:r w:rsidRPr="00ED3075">
                          <w:rPr>
                            <w:rFonts w:asciiTheme="minorHAnsi" w:hAnsiTheme="minorHAnsi" w:cstheme="minorHAnsi"/>
                            <w:color w:val="000000" w:themeColor="dark1"/>
                            <w:kern w:val="24"/>
                            <w:sz w:val="20"/>
                            <w:szCs w:val="20"/>
                          </w:rPr>
                          <w:t>Code of Conduct and Academic Integrity violations are mutually exclusive – faculty must</w:t>
                        </w:r>
                        <w:r w:rsidRPr="00ED3075">
                          <w:rPr>
                            <w:rFonts w:asciiTheme="minorHAnsi" w:hAnsiTheme="minorHAnsi" w:cstheme="minorHAnsi"/>
                            <w:b/>
                            <w:bCs/>
                            <w:color w:val="000000" w:themeColor="dark1"/>
                            <w:kern w:val="24"/>
                            <w:sz w:val="20"/>
                            <w:szCs w:val="20"/>
                          </w:rPr>
                          <w:t xml:space="preserve"> choose one option</w:t>
                        </w:r>
                        <w:r w:rsidRPr="00ED3075">
                          <w:rPr>
                            <w:rFonts w:asciiTheme="minorHAnsi" w:hAnsiTheme="minorHAnsi" w:cstheme="minorHAnsi"/>
                            <w:color w:val="000000" w:themeColor="dark1"/>
                            <w:kern w:val="24"/>
                            <w:sz w:val="20"/>
                            <w:szCs w:val="20"/>
                          </w:rPr>
                          <w:t xml:space="preserve"> to file with the University (not both).</w:t>
                        </w:r>
                      </w:p>
                      <w:p w14:paraId="59B0A48E" w14:textId="37625B6C" w:rsidR="00D710AA" w:rsidRPr="00ED3075" w:rsidRDefault="00D710AA" w:rsidP="00861396">
                        <w:pPr>
                          <w:pStyle w:val="NormalWeb"/>
                          <w:spacing w:before="0" w:beforeAutospacing="0" w:after="0" w:afterAutospacing="0"/>
                          <w:rPr>
                            <w:rFonts w:asciiTheme="minorHAnsi" w:hAnsiTheme="minorHAnsi" w:cstheme="minorHAnsi"/>
                          </w:rPr>
                        </w:pPr>
                        <w:r w:rsidRPr="00ED3075">
                          <w:rPr>
                            <w:rFonts w:asciiTheme="minorHAnsi" w:hAnsiTheme="minorHAnsi" w:cstheme="minorHAnsi"/>
                            <w:color w:val="000000" w:themeColor="text1"/>
                            <w:kern w:val="24"/>
                            <w:sz w:val="20"/>
                            <w:szCs w:val="20"/>
                          </w:rPr>
                          <w:t>Some violations may result in a failure of the course or dismissal from the program.</w:t>
                        </w:r>
                      </w:p>
                      <w:p w14:paraId="68A5B1D4" w14:textId="2E6F433B" w:rsidR="00D710AA" w:rsidRPr="00ED3075" w:rsidRDefault="00D710AA" w:rsidP="00861396">
                        <w:pPr>
                          <w:pStyle w:val="NormalWeb"/>
                          <w:spacing w:before="0" w:beforeAutospacing="0" w:after="0" w:afterAutospacing="0"/>
                          <w:rPr>
                            <w:rFonts w:asciiTheme="minorHAnsi" w:hAnsiTheme="minorHAnsi" w:cstheme="minorHAnsi"/>
                          </w:rPr>
                        </w:pPr>
                        <w:r w:rsidRPr="00ED3075">
                          <w:rPr>
                            <w:rFonts w:asciiTheme="minorHAnsi" w:hAnsiTheme="minorHAnsi" w:cstheme="minorHAnsi"/>
                            <w:b/>
                            <w:bCs/>
                            <w:color w:val="000000" w:themeColor="dark1"/>
                            <w:kern w:val="24"/>
                            <w:sz w:val="20"/>
                            <w:szCs w:val="20"/>
                          </w:rPr>
                          <w:t xml:space="preserve">Rationale: </w:t>
                        </w:r>
                        <w:r w:rsidRPr="00ED3075">
                          <w:rPr>
                            <w:rFonts w:asciiTheme="minorHAnsi" w:hAnsiTheme="minorHAnsi" w:cstheme="minorHAnsi"/>
                            <w:color w:val="000000" w:themeColor="dark1"/>
                            <w:kern w:val="24"/>
                            <w:sz w:val="20"/>
                            <w:szCs w:val="20"/>
                          </w:rPr>
                          <w:t>Ethical obligation to protect patients. Such acts violate ABOR “Code of Conduct” and ANA “Code of Ethics”</w:t>
                        </w:r>
                        <w:r w:rsidR="00ED3075">
                          <w:rPr>
                            <w:rFonts w:asciiTheme="minorHAnsi" w:hAnsiTheme="minorHAnsi" w:cstheme="minorHAnsi"/>
                            <w:color w:val="000000" w:themeColor="dark1"/>
                            <w:kern w:val="24"/>
                            <w:sz w:val="20"/>
                            <w:szCs w:val="20"/>
                          </w:rPr>
                          <w:t>.</w:t>
                        </w:r>
                      </w:p>
                    </w:txbxContent>
                  </v:textbox>
                </v:shape>
                <v:shape id="TextBox 9" o:spid="_x0000_s1078" type="#_x0000_t202" style="position:absolute;left:4179;top:4576;width:58683;height:2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" fillcolor="white [3201]" strokecolor="#ed7d31 [3205]" strokeweight="1pt">
                  <v:textbox style="mso-fit-shape-to-text:t">
                    <w:txbxContent>
                      <w:p w14:paraId="27009DB5" w14:textId="77777777" w:rsidR="00D710AA" w:rsidRPr="00ED3075" w:rsidRDefault="00D710AA" w:rsidP="002C03B4">
                        <w:pPr>
                          <w:pStyle w:val="NormalWeb"/>
                          <w:spacing w:before="0" w:beforeAutospacing="0" w:after="0" w:afterAutospacing="0"/>
                          <w:rPr>
                            <w:rFonts w:asciiTheme="minorHAnsi" w:hAnsiTheme="minorHAnsi" w:cstheme="minorHAnsi"/>
                            <w:sz w:val="20"/>
                            <w:szCs w:val="20"/>
                          </w:rPr>
                        </w:pPr>
                        <w:r w:rsidRPr="00ED3075">
                          <w:rPr>
                            <w:rFonts w:asciiTheme="minorHAnsi" w:hAnsiTheme="minorHAnsi" w:cstheme="minorHAnsi"/>
                            <w:b/>
                            <w:bCs/>
                            <w:color w:val="000000" w:themeColor="dark1"/>
                            <w:kern w:val="24"/>
                            <w:sz w:val="20"/>
                            <w:szCs w:val="20"/>
                          </w:rPr>
                          <w:t>Unsafe Practice Examples (not an exhaustive list):</w:t>
                        </w:r>
                      </w:p>
                      <w:p w14:paraId="5DAEE4FF" w14:textId="3F9B8F8B"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show up to clinical (or lab) on</w:t>
                        </w:r>
                        <w:r w:rsidR="00027180" w:rsidRPr="00ED3075">
                          <w:rPr>
                            <w:rFonts w:cstheme="minorHAnsi"/>
                            <w:color w:val="000000" w:themeColor="dark1"/>
                            <w:kern w:val="24"/>
                            <w:sz w:val="20"/>
                            <w:szCs w:val="20"/>
                          </w:rPr>
                          <w:t xml:space="preserve"> </w:t>
                        </w:r>
                        <w:r w:rsidRPr="00ED3075">
                          <w:rPr>
                            <w:rFonts w:cstheme="minorHAnsi"/>
                            <w:color w:val="000000" w:themeColor="dark1"/>
                            <w:kern w:val="24"/>
                            <w:sz w:val="20"/>
                            <w:szCs w:val="20"/>
                          </w:rPr>
                          <w:t>time or without proper sleep prior to experience</w:t>
                        </w:r>
                      </w:p>
                      <w:p w14:paraId="1993E5FA"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provide nursing duties on time</w:t>
                        </w:r>
                      </w:p>
                      <w:p w14:paraId="59EA6B68"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document nursing required activities</w:t>
                        </w:r>
                      </w:p>
                      <w:p w14:paraId="1127487B"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Omitting or failing to act in patient care or refusing a patient assignment</w:t>
                        </w:r>
                      </w:p>
                      <w:p w14:paraId="2B14460A"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Lacking essential theoretical or psychomotor skills needed for patient care</w:t>
                        </w:r>
                      </w:p>
                      <w:p w14:paraId="43CFBFAE" w14:textId="7E33E3E5"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Practicing outside the scope of a student nurse (</w:t>
                        </w:r>
                        <w:r w:rsidR="00861396" w:rsidRPr="00ED3075">
                          <w:rPr>
                            <w:rFonts w:cstheme="minorHAnsi"/>
                            <w:color w:val="000000" w:themeColor="dark1"/>
                            <w:kern w:val="24"/>
                            <w:sz w:val="20"/>
                            <w:szCs w:val="20"/>
                          </w:rPr>
                          <w:t>performing</w:t>
                        </w:r>
                        <w:r w:rsidRPr="00ED3075">
                          <w:rPr>
                            <w:rFonts w:cstheme="minorHAnsi"/>
                            <w:color w:val="000000" w:themeColor="dark1"/>
                            <w:kern w:val="24"/>
                            <w:sz w:val="20"/>
                            <w:szCs w:val="20"/>
                          </w:rPr>
                          <w:t xml:space="preserve"> unlearned skills, etc.)</w:t>
                        </w:r>
                      </w:p>
                      <w:p w14:paraId="13F94C15"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Interacting inappropriately with patients and/or their families</w:t>
                        </w:r>
                      </w:p>
                      <w:p w14:paraId="5DE87B3F"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promote or maintain patient rights, such as confidentiality or privacy</w:t>
                        </w:r>
                      </w:p>
                      <w:p w14:paraId="3ACD13E0"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Failing to report unethical behaviors of self and other professionals</w:t>
                        </w:r>
                      </w:p>
                      <w:p w14:paraId="6880591B"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Medication administration/discontinuation without supervision (including programing IV pumps or silencing alarms)</w:t>
                        </w:r>
                      </w:p>
                      <w:p w14:paraId="1EE74DC2" w14:textId="77777777" w:rsidR="00D710AA" w:rsidRPr="00ED3075" w:rsidRDefault="00D710AA" w:rsidP="000D08E4">
                        <w:pPr>
                          <w:pStyle w:val="ListParagraph"/>
                          <w:numPr>
                            <w:ilvl w:val="0"/>
                            <w:numId w:val="21"/>
                          </w:numPr>
                          <w:spacing w:after="0" w:line="240" w:lineRule="auto"/>
                          <w:rPr>
                            <w:rFonts w:eastAsia="Times New Roman" w:cstheme="minorHAnsi"/>
                            <w:sz w:val="20"/>
                          </w:rPr>
                        </w:pPr>
                        <w:r w:rsidRPr="00ED3075">
                          <w:rPr>
                            <w:rFonts w:cstheme="minorHAnsi"/>
                            <w:color w:val="000000" w:themeColor="dark1"/>
                            <w:kern w:val="24"/>
                            <w:sz w:val="20"/>
                            <w:szCs w:val="20"/>
                          </w:rPr>
                          <w:t>Medication errors</w:t>
                        </w:r>
                      </w:p>
                    </w:txbxContent>
                  </v:textbox>
                </v:shape>
              </v:group>
            </w:pict>
          </mc:Fallback>
        </mc:AlternateContent>
      </w:r>
    </w:p>
    <w:p w14:paraId="602627C5" w14:textId="77777777" w:rsidR="005C26CC" w:rsidRPr="00121904" w:rsidRDefault="005C26CC" w:rsidP="002C03B4">
      <w:pPr>
        <w:tabs>
          <w:tab w:val="left" w:pos="10092"/>
        </w:tabs>
        <w:rPr>
          <w:rFonts w:ascii="Times New Roman" w:eastAsia="Times New Roman" w:hAnsi="Times New Roman" w:cs="Times New Roman"/>
        </w:rPr>
      </w:pPr>
      <w:r w:rsidRPr="0EC5D69E">
        <w:rPr>
          <w:rFonts w:ascii="Times New Roman" w:eastAsia="Times New Roman" w:hAnsi="Times New Roman" w:cs="Times New Roman"/>
        </w:rPr>
        <w:t>.</w:t>
      </w:r>
      <w:r w:rsidR="002C03B4">
        <w:rPr>
          <w:rFonts w:ascii="Times New Roman" w:eastAsia="Times New Roman" w:hAnsi="Times New Roman" w:cs="Times New Roman"/>
        </w:rPr>
        <w:tab/>
      </w:r>
    </w:p>
    <w:p w14:paraId="32D096FF" w14:textId="77777777" w:rsidR="00C61BF7" w:rsidRDefault="004413E7" w:rsidP="005C26CC">
      <w:pP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01EB5C4" wp14:editId="6530225A">
                <wp:simplePos x="0" y="0"/>
                <wp:positionH relativeFrom="column">
                  <wp:posOffset>274320</wp:posOffset>
                </wp:positionH>
                <wp:positionV relativeFrom="paragraph">
                  <wp:posOffset>5915660</wp:posOffset>
                </wp:positionV>
                <wp:extent cx="8418195" cy="45719"/>
                <wp:effectExtent l="0" t="0" r="1905" b="0"/>
                <wp:wrapNone/>
                <wp:docPr id="63" name="Text Box 63"/>
                <wp:cNvGraphicFramePr/>
                <a:graphic xmlns:a="http://schemas.openxmlformats.org/drawingml/2006/main">
                  <a:graphicData uri="http://schemas.microsoft.com/office/word/2010/wordprocessingShape">
                    <wps:wsp>
                      <wps:cNvSpPr txBox="1"/>
                      <wps:spPr>
                        <a:xfrm>
                          <a:off x="0" y="0"/>
                          <a:ext cx="8418195" cy="45719"/>
                        </a:xfrm>
                        <a:prstGeom prst="rect">
                          <a:avLst/>
                        </a:prstGeom>
                        <a:solidFill>
                          <a:schemeClr val="lt1"/>
                        </a:solidFill>
                        <a:ln w="6350">
                          <a:noFill/>
                        </a:ln>
                      </wps:spPr>
                      <wps:txbx>
                        <w:txbxContent>
                          <w:p w14:paraId="27ABA155" w14:textId="77777777" w:rsidR="00D710AA" w:rsidRPr="00506B63" w:rsidRDefault="00D710AA" w:rsidP="005C26CC">
                            <w:pPr>
                              <w:rPr>
                                <w:rFonts w:ascii="Times New Roman" w:hAnsi="Times New Roman" w:cs="Times New Roman"/>
                                <w:sz w:val="20"/>
                                <w:szCs w:val="20"/>
                              </w:rPr>
                            </w:pPr>
                            <w:r w:rsidRPr="00506B63">
                              <w:rPr>
                                <w:rFonts w:ascii="Times New Roman" w:hAnsi="Times New Roman" w:cs="Times New Roman"/>
                                <w:i/>
                                <w:sz w:val="20"/>
                                <w:szCs w:val="20"/>
                              </w:rPr>
                              <w:t xml:space="preserve">Figure 3 – What is Unsafe </w:t>
                            </w:r>
                            <w:r>
                              <w:rPr>
                                <w:rFonts w:ascii="Times New Roman" w:hAnsi="Times New Roman" w:cs="Times New Roman"/>
                                <w:i/>
                                <w:sz w:val="20"/>
                                <w:szCs w:val="20"/>
                              </w:rPr>
                              <w:t xml:space="preserve">, Unprofessional, Unethical </w:t>
                            </w:r>
                            <w:r w:rsidRPr="00506B63">
                              <w:rPr>
                                <w:rFonts w:ascii="Times New Roman" w:hAnsi="Times New Roman" w:cs="Times New Roman"/>
                                <w:i/>
                                <w:sz w:val="20"/>
                                <w:szCs w:val="20"/>
                              </w:rPr>
                              <w:t>Practice and How Might Unsafe Practice Translate to University Violations</w:t>
                            </w:r>
                          </w:p>
                          <w:p w14:paraId="7E58F48B" w14:textId="77777777" w:rsidR="00D710AA" w:rsidRDefault="00D710AA" w:rsidP="005C2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B5C4" id="Text Box 63" o:spid="_x0000_s1079" type="#_x0000_t202" style="position:absolute;margin-left:21.6pt;margin-top:465.8pt;width:662.8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" fillcolor="white [3201]" stroked="f" strokeweight=".5pt">
                <v:textbox>
                  <w:txbxContent>
                    <w:p w14:paraId="27ABA155" w14:textId="77777777" w:rsidR="00D710AA" w:rsidRPr="00506B63" w:rsidRDefault="00D710AA" w:rsidP="005C26CC">
                      <w:pPr>
                        <w:rPr>
                          <w:rFonts w:ascii="Times New Roman" w:hAnsi="Times New Roman" w:cs="Times New Roman"/>
                          <w:sz w:val="20"/>
                          <w:szCs w:val="20"/>
                        </w:rPr>
                      </w:pPr>
                      <w:r w:rsidRPr="00506B63">
                        <w:rPr>
                          <w:rFonts w:ascii="Times New Roman" w:hAnsi="Times New Roman" w:cs="Times New Roman"/>
                          <w:i/>
                          <w:sz w:val="20"/>
                          <w:szCs w:val="20"/>
                        </w:rPr>
                        <w:t xml:space="preserve">Figure 3 – What is Unsafe </w:t>
                      </w:r>
                      <w:r>
                        <w:rPr>
                          <w:rFonts w:ascii="Times New Roman" w:hAnsi="Times New Roman" w:cs="Times New Roman"/>
                          <w:i/>
                          <w:sz w:val="20"/>
                          <w:szCs w:val="20"/>
                        </w:rPr>
                        <w:t xml:space="preserve">, Unprofessional, Unethical </w:t>
                      </w:r>
                      <w:r w:rsidRPr="00506B63">
                        <w:rPr>
                          <w:rFonts w:ascii="Times New Roman" w:hAnsi="Times New Roman" w:cs="Times New Roman"/>
                          <w:i/>
                          <w:sz w:val="20"/>
                          <w:szCs w:val="20"/>
                        </w:rPr>
                        <w:t>Practice and How Might Unsafe Practice Translate to University Violations</w:t>
                      </w:r>
                    </w:p>
                    <w:p w14:paraId="7E58F48B" w14:textId="77777777" w:rsidR="00D710AA" w:rsidRDefault="00D710AA" w:rsidP="005C26CC"/>
                  </w:txbxContent>
                </v:textbox>
              </v:shape>
            </w:pict>
          </mc:Fallback>
        </mc:AlternateContent>
      </w:r>
      <w:r w:rsidRPr="007A4FED">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2A2C42B" wp14:editId="394C678F">
                <wp:simplePos x="0" y="0"/>
                <wp:positionH relativeFrom="column">
                  <wp:posOffset>304800</wp:posOffset>
                </wp:positionH>
                <wp:positionV relativeFrom="paragraph">
                  <wp:posOffset>6548120</wp:posOffset>
                </wp:positionV>
                <wp:extent cx="10108565" cy="1598930"/>
                <wp:effectExtent l="0" t="0" r="26035" b="20320"/>
                <wp:wrapNone/>
                <wp:docPr id="48" name="Group 3"/>
                <wp:cNvGraphicFramePr/>
                <a:graphic xmlns:a="http://schemas.openxmlformats.org/drawingml/2006/main">
                  <a:graphicData uri="http://schemas.microsoft.com/office/word/2010/wordprocessingGroup">
                    <wpg:wgp>
                      <wpg:cNvGrpSpPr/>
                      <wpg:grpSpPr>
                        <a:xfrm>
                          <a:off x="0" y="0"/>
                          <a:ext cx="10108565" cy="1598930"/>
                          <a:chOff x="303626" y="2368588"/>
                          <a:chExt cx="10110400" cy="2493288"/>
                        </a:xfrm>
                      </wpg:grpSpPr>
                      <wps:wsp>
                        <wps:cNvPr id="49" name="Right Brace 49">
                          <a:extLst>
                            <a:ext uri="{FF2B5EF4-FFF2-40B4-BE49-F238E27FC236}">
                              <a16:creationId xmlns:a16="http://schemas.microsoft.com/office/drawing/2014/main" id="{FB8C801E-AE0B-4A3C-8AE4-4D50C60B5B56}"/>
                            </a:ext>
                          </a:extLst>
                        </wps:cNvPr>
                        <wps:cNvSpPr/>
                        <wps:spPr>
                          <a:xfrm>
                            <a:off x="6299739" y="3445318"/>
                            <a:ext cx="553855" cy="928454"/>
                          </a:xfrm>
                          <a:prstGeom prst="rightBrace">
                            <a:avLst>
                              <a:gd name="adj1" fmla="val 50671"/>
                              <a:gd name="adj2" fmla="val 49821"/>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50" name="TextBox 1">
                          <a:extLst>
                            <a:ext uri="{FF2B5EF4-FFF2-40B4-BE49-F238E27FC236}">
                              <a16:creationId xmlns:a16="http://schemas.microsoft.com/office/drawing/2014/main" id="{F3B8A9B6-28F8-4418-B5B2-8A8C23C056EB}"/>
                            </a:ext>
                          </a:extLst>
                        </wps:cNvPr>
                        <wps:cNvSpPr txBox="1"/>
                        <wps:spPr>
                          <a:xfrm flipV="1">
                            <a:off x="331457" y="3441448"/>
                            <a:ext cx="5976614" cy="499104"/>
                          </a:xfrm>
                          <a:prstGeom prst="rect">
                            <a:avLst/>
                          </a:prstGeom>
                        </wps:spPr>
                        <wps:style>
                          <a:lnRef idx="2">
                            <a:schemeClr val="accent2"/>
                          </a:lnRef>
                          <a:fillRef idx="1">
                            <a:schemeClr val="lt1"/>
                          </a:fillRef>
                          <a:effectRef idx="0">
                            <a:schemeClr val="accent2"/>
                          </a:effectRef>
                          <a:fontRef idx="minor">
                            <a:schemeClr val="dk1"/>
                          </a:fontRef>
                        </wps:style>
                        <wps:txbx>
                          <w:txbxContent>
                            <w:p w14:paraId="692FCDF9"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Code of Conduct Violation Examples (not exhaustive list):</w:t>
                              </w:r>
                            </w:p>
                            <w:p w14:paraId="69FDC995"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 xml:space="preserve">Unsafe practice (see examples above) </w:t>
                              </w:r>
                            </w:p>
                            <w:p w14:paraId="482B4A32"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Failure to report observed behaviors such as those identified above</w:t>
                              </w:r>
                            </w:p>
                            <w:p w14:paraId="3FCA3DAD"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Failure to comply with Federal, State &amp; clinical site laws or policies (HIPAA, FERPA, etc.)</w:t>
                              </w:r>
                            </w:p>
                          </w:txbxContent>
                        </wps:txbx>
                        <wps:bodyPr wrap="square" rtlCol="0">
                          <a:noAutofit/>
                        </wps:bodyPr>
                      </wps:wsp>
                      <wps:wsp>
                        <wps:cNvPr id="51" name="TextBox 2">
                          <a:extLst>
                            <a:ext uri="{FF2B5EF4-FFF2-40B4-BE49-F238E27FC236}">
                              <a16:creationId xmlns:a16="http://schemas.microsoft.com/office/drawing/2014/main" id="{27400926-5AA3-49D0-AAF5-1C776DBE8750}"/>
                            </a:ext>
                          </a:extLst>
                        </wps:cNvPr>
                        <wps:cNvSpPr txBox="1"/>
                        <wps:spPr>
                          <a:xfrm>
                            <a:off x="443311" y="4067384"/>
                            <a:ext cx="5855630" cy="526857"/>
                          </a:xfrm>
                          <a:prstGeom prst="rect">
                            <a:avLst/>
                          </a:prstGeom>
                        </wps:spPr>
                        <wps:style>
                          <a:lnRef idx="2">
                            <a:schemeClr val="accent2"/>
                          </a:lnRef>
                          <a:fillRef idx="1">
                            <a:schemeClr val="lt1"/>
                          </a:fillRef>
                          <a:effectRef idx="0">
                            <a:schemeClr val="accent2"/>
                          </a:effectRef>
                          <a:fontRef idx="minor">
                            <a:schemeClr val="dk1"/>
                          </a:fontRef>
                        </wps:style>
                        <wps:txbx>
                          <w:txbxContent>
                            <w:p w14:paraId="1FA8194E"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Academic Integrity Violation Examples:</w:t>
                              </w:r>
                            </w:p>
                            <w:p w14:paraId="0EDF7F8F"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Cheating</w:t>
                              </w:r>
                            </w:p>
                            <w:p w14:paraId="2F2D4999"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 xml:space="preserve">Plagiarism </w:t>
                              </w:r>
                            </w:p>
                            <w:p w14:paraId="776D3258"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Fabrication (false sources within a paper, etc.)</w:t>
                              </w:r>
                            </w:p>
                            <w:p w14:paraId="333149EA"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Assisting other students in breaking the University’s Academic Integrity policies</w:t>
                              </w:r>
                            </w:p>
                          </w:txbxContent>
                        </wps:txbx>
                        <wps:bodyPr wrap="square" rtlCol="0">
                          <a:noAutofit/>
                        </wps:bodyPr>
                      </wps:wsp>
                      <wps:wsp>
                        <wps:cNvPr id="52" name="TextBox 5">
                          <a:extLst>
                            <a:ext uri="{FF2B5EF4-FFF2-40B4-BE49-F238E27FC236}">
                              <a16:creationId xmlns:a16="http://schemas.microsoft.com/office/drawing/2014/main" id="{71B3F97D-3353-4155-B339-77EF4E1DFBC0}"/>
                            </a:ext>
                          </a:extLst>
                        </wps:cNvPr>
                        <wps:cNvSpPr txBox="1"/>
                        <wps:spPr>
                          <a:xfrm>
                            <a:off x="443312" y="4183502"/>
                            <a:ext cx="5855630" cy="678374"/>
                          </a:xfrm>
                          <a:prstGeom prst="rect">
                            <a:avLst/>
                          </a:prstGeom>
                        </wps:spPr>
                        <wps:style>
                          <a:lnRef idx="2">
                            <a:schemeClr val="accent2"/>
                          </a:lnRef>
                          <a:fillRef idx="1">
                            <a:schemeClr val="lt1"/>
                          </a:fillRef>
                          <a:effectRef idx="0">
                            <a:schemeClr val="accent2"/>
                          </a:effectRef>
                          <a:fontRef idx="minor">
                            <a:schemeClr val="dk1"/>
                          </a:fontRef>
                        </wps:style>
                        <wps:txbx>
                          <w:txbxContent>
                            <w:p w14:paraId="2050D2E4"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 xml:space="preserve">The TRELLIS REPORT </w:t>
                              </w:r>
                              <w:r>
                                <w:rPr>
                                  <w:rFonts w:asciiTheme="minorHAnsi" w:hAnsi="Calibri" w:cstheme="minorBidi"/>
                                  <w:color w:val="000000" w:themeColor="dark1"/>
                                  <w:kern w:val="24"/>
                                </w:rPr>
                                <w:t xml:space="preserve">is used to document all incidents.  </w:t>
                              </w:r>
                              <w:r>
                                <w:rPr>
                                  <w:rFonts w:asciiTheme="minorHAnsi" w:hAnsi="Calibri" w:cstheme="minorBidi"/>
                                  <w:color w:val="000000" w:themeColor="dark1"/>
                                  <w:kern w:val="24"/>
                                  <w:sz w:val="20"/>
                                  <w:szCs w:val="20"/>
                                </w:rPr>
                                <w:t xml:space="preserve">Examples where </w:t>
                              </w:r>
                              <w:r>
                                <w:rPr>
                                  <w:rFonts w:asciiTheme="minorHAnsi" w:hAnsi="Calibri" w:cstheme="minorBidi"/>
                                  <w:b/>
                                  <w:bCs/>
                                  <w:color w:val="000000" w:themeColor="dark1"/>
                                  <w:kern w:val="24"/>
                                  <w:sz w:val="20"/>
                                  <w:szCs w:val="20"/>
                                </w:rPr>
                                <w:t>ONLY</w:t>
                              </w:r>
                              <w:r>
                                <w:rPr>
                                  <w:rFonts w:asciiTheme="minorHAnsi" w:hAnsi="Calibri" w:cstheme="minorBidi"/>
                                  <w:color w:val="000000" w:themeColor="dark1"/>
                                  <w:kern w:val="24"/>
                                  <w:sz w:val="20"/>
                                  <w:szCs w:val="20"/>
                                </w:rPr>
                                <w:t xml:space="preserve"> the TRELLIS REPORT form is completed are (not an exhaustive list)</w:t>
                              </w:r>
                            </w:p>
                            <w:p w14:paraId="57B7363D"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Sub-par academic performance on tests, Kaplan standardized exams, papers, assignments, or skills checkoffs</w:t>
                              </w:r>
                            </w:p>
                            <w:p w14:paraId="2AA8B1F4"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Professional development concerns:</w:t>
                              </w:r>
                            </w:p>
                            <w:p w14:paraId="24BFB7C8"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Repeated tardiness</w:t>
                              </w:r>
                            </w:p>
                            <w:p w14:paraId="69FA3AD6"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Lack of preparation for SILC or clinical work</w:t>
                              </w:r>
                            </w:p>
                            <w:p w14:paraId="3FB01303"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 xml:space="preserve">Inappropriate communication </w:t>
                              </w:r>
                            </w:p>
                            <w:p w14:paraId="60D629D0"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School/life balance concerns (time or stress management, etc.)</w:t>
                              </w:r>
                            </w:p>
                          </w:txbxContent>
                        </wps:txbx>
                        <wps:bodyPr wrap="square" rtlCol="0">
                          <a:noAutofit/>
                        </wps:bodyPr>
                      </wps:wsp>
                      <wps:wsp>
                        <wps:cNvPr id="53" name="TextBox 6">
                          <a:extLst>
                            <a:ext uri="{FF2B5EF4-FFF2-40B4-BE49-F238E27FC236}">
                              <a16:creationId xmlns:a16="http://schemas.microsoft.com/office/drawing/2014/main" id="{1DF1C3ED-1863-49A2-B574-3ACB4D087EE8}"/>
                            </a:ext>
                          </a:extLst>
                        </wps:cNvPr>
                        <wps:cNvSpPr txBox="1"/>
                        <wps:spPr>
                          <a:xfrm rot="10800000">
                            <a:off x="416804" y="2368588"/>
                            <a:ext cx="7587998" cy="171009"/>
                          </a:xfrm>
                          <a:prstGeom prst="rect">
                            <a:avLst/>
                          </a:prstGeom>
                        </wps:spPr>
                        <wps:style>
                          <a:lnRef idx="2">
                            <a:schemeClr val="accent2"/>
                          </a:lnRef>
                          <a:fillRef idx="1">
                            <a:schemeClr val="lt1"/>
                          </a:fillRef>
                          <a:effectRef idx="0">
                            <a:schemeClr val="accent2"/>
                          </a:effectRef>
                          <a:fontRef idx="minor">
                            <a:schemeClr val="dk1"/>
                          </a:fontRef>
                        </wps:style>
                        <wps:txbx>
                          <w:txbxContent>
                            <w:p w14:paraId="3FCA3180" w14:textId="77777777" w:rsidR="00D710AA" w:rsidRDefault="00D710AA" w:rsidP="005C26CC">
                              <w:pPr>
                                <w:pStyle w:val="NormalWeb"/>
                                <w:spacing w:before="0" w:beforeAutospacing="0" w:after="0" w:afterAutospacing="0"/>
                                <w:rPr>
                                  <w:rFonts w:ascii="Arial Black" w:hAnsi="Arial Black" w:cstheme="minorBidi"/>
                                  <w:b/>
                                  <w:bCs/>
                                  <w:color w:val="000000" w:themeColor="dark1"/>
                                  <w:kern w:val="24"/>
                                  <w:sz w:val="22"/>
                                  <w:szCs w:val="22"/>
                                </w:rPr>
                              </w:pPr>
                              <w:r>
                                <w:rPr>
                                  <w:rFonts w:ascii="Arial Black" w:hAnsi="Arial Black" w:cstheme="minorBidi"/>
                                  <w:b/>
                                  <w:bCs/>
                                  <w:color w:val="000000" w:themeColor="dark1"/>
                                  <w:kern w:val="24"/>
                                  <w:sz w:val="22"/>
                                  <w:szCs w:val="22"/>
                                </w:rPr>
                                <w:t>What is Unsafe, Unprofessional, Unethical Practice</w:t>
                              </w:r>
                              <w:r w:rsidRPr="007A4FED">
                                <w:rPr>
                                  <w:rFonts w:ascii="Arial Black" w:hAnsi="Arial Black" w:cstheme="minorBidi"/>
                                  <w:b/>
                                  <w:bCs/>
                                  <w:color w:val="000000" w:themeColor="dark1"/>
                                  <w:kern w:val="24"/>
                                  <w:sz w:val="22"/>
                                  <w:szCs w:val="22"/>
                                </w:rPr>
                                <w:t xml:space="preserve"> and How Might Unsafe Practice Translate to University Violations?</w:t>
                              </w:r>
                            </w:p>
                            <w:p w14:paraId="4AD9E3E0" w14:textId="77777777" w:rsidR="00D710AA" w:rsidRPr="009C0405" w:rsidRDefault="00D710AA" w:rsidP="005C26CC">
                              <w:pPr>
                                <w:pStyle w:val="NormalWeb"/>
                                <w:spacing w:before="0" w:beforeAutospacing="0" w:after="0" w:afterAutospacing="0"/>
                                <w:rPr>
                                  <w:sz w:val="20"/>
                                  <w:szCs w:val="20"/>
                                </w:rPr>
                              </w:pPr>
                              <w:r w:rsidRPr="009C0405">
                                <w:rPr>
                                  <w:rFonts w:ascii="Arial Black" w:hAnsi="Arial Black" w:cstheme="minorBidi"/>
                                  <w:b/>
                                  <w:bCs/>
                                  <w:color w:val="000000" w:themeColor="dark1"/>
                                  <w:kern w:val="24"/>
                                  <w:sz w:val="20"/>
                                  <w:szCs w:val="20"/>
                                </w:rPr>
                                <w:t>Examples Unsafe, Unprofessional or Unethical Student behavior include but are not limited to the following:</w:t>
                              </w:r>
                            </w:p>
                          </w:txbxContent>
                        </wps:txbx>
                        <wps:bodyPr wrap="square" rtlCol="0">
                          <a:noAutofit/>
                        </wps:bodyPr>
                      </wps:wsp>
                      <wps:wsp>
                        <wps:cNvPr id="54" name="TextBox 8">
                          <a:extLst>
                            <a:ext uri="{FF2B5EF4-FFF2-40B4-BE49-F238E27FC236}">
                              <a16:creationId xmlns:a16="http://schemas.microsoft.com/office/drawing/2014/main" id="{8009C46C-1C95-4D7D-A9EE-E1E483F3D2F8}"/>
                            </a:ext>
                          </a:extLst>
                        </wps:cNvPr>
                        <wps:cNvSpPr txBox="1"/>
                        <wps:spPr>
                          <a:xfrm>
                            <a:off x="6852228" y="3773248"/>
                            <a:ext cx="1829527" cy="8664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5DA387F8" w14:textId="77777777" w:rsidR="00D710AA" w:rsidRDefault="00D710AA" w:rsidP="005C26CC">
                              <w:pPr>
                                <w:pStyle w:val="NormalWeb"/>
                                <w:spacing w:before="0" w:beforeAutospacing="0" w:after="0" w:afterAutospacing="0"/>
                                <w:rPr>
                                  <w:sz w:val="24"/>
                                  <w:szCs w:val="24"/>
                                </w:rPr>
                              </w:pPr>
                              <w:r>
                                <w:rPr>
                                  <w:rFonts w:asciiTheme="minorHAnsi" w:hAnsi="Calibri" w:cstheme="minorBidi"/>
                                  <w:color w:val="000000" w:themeColor="dark1"/>
                                  <w:kern w:val="24"/>
                                  <w:sz w:val="20"/>
                                  <w:szCs w:val="20"/>
                                </w:rPr>
                                <w:t xml:space="preserve">Code of Conduct and Academic Integrity violations are mutually exclusive – </w:t>
                              </w:r>
                              <w:r>
                                <w:rPr>
                                  <w:rFonts w:asciiTheme="minorHAnsi" w:hAnsi="Calibri" w:cstheme="minorBidi"/>
                                  <w:b/>
                                  <w:bCs/>
                                  <w:color w:val="000000" w:themeColor="dark1"/>
                                  <w:kern w:val="24"/>
                                  <w:sz w:val="20"/>
                                  <w:szCs w:val="20"/>
                                </w:rPr>
                                <w:t>faculty must choose one option</w:t>
                              </w:r>
                              <w:r>
                                <w:rPr>
                                  <w:rFonts w:asciiTheme="minorHAnsi" w:hAnsi="Calibri" w:cstheme="minorBidi"/>
                                  <w:color w:val="000000" w:themeColor="dark1"/>
                                  <w:kern w:val="24"/>
                                  <w:sz w:val="20"/>
                                  <w:szCs w:val="20"/>
                                </w:rPr>
                                <w:t xml:space="preserve"> to file with the University (not both).  </w:t>
                              </w:r>
                            </w:p>
                            <w:p w14:paraId="65A425A2" w14:textId="77777777" w:rsidR="00D710AA" w:rsidRDefault="00D710AA" w:rsidP="005C26CC">
                              <w:pPr>
                                <w:pStyle w:val="NormalWeb"/>
                                <w:spacing w:before="0" w:beforeAutospacing="0" w:after="0" w:afterAutospacing="0"/>
                              </w:pPr>
                              <w:r>
                                <w:rPr>
                                  <w:rFonts w:asciiTheme="minorHAnsi" w:hAnsi="Calibri" w:cstheme="minorBidi"/>
                                  <w:color w:val="000000" w:themeColor="text1"/>
                                  <w:kern w:val="24"/>
                                  <w:sz w:val="20"/>
                                  <w:szCs w:val="20"/>
                                </w:rPr>
                                <w:t xml:space="preserve">Some violations may result in a failure of the course or dismissal from the program.  </w:t>
                              </w:r>
                            </w:p>
                            <w:p w14:paraId="6544B14F" w14:textId="77777777" w:rsidR="00D710AA" w:rsidRDefault="00D710AA" w:rsidP="005C26CC">
                              <w:pPr>
                                <w:pStyle w:val="NormalWeb"/>
                                <w:spacing w:before="0" w:beforeAutospacing="0" w:after="0" w:afterAutospacing="0"/>
                              </w:pPr>
                              <w:r>
                                <w:rPr>
                                  <w:rFonts w:asciiTheme="minorHAnsi" w:hAnsi="Calibri" w:cstheme="minorBidi"/>
                                  <w:b/>
                                  <w:bCs/>
                                  <w:color w:val="000000" w:themeColor="dark1"/>
                                  <w:kern w:val="24"/>
                                  <w:sz w:val="20"/>
                                  <w:szCs w:val="20"/>
                                </w:rPr>
                                <w:t xml:space="preserve">Rationale:  </w:t>
                              </w:r>
                              <w:r>
                                <w:rPr>
                                  <w:rFonts w:asciiTheme="minorHAnsi" w:hAnsi="Calibri" w:cstheme="minorBidi"/>
                                  <w:color w:val="000000" w:themeColor="dark1"/>
                                  <w:kern w:val="24"/>
                                  <w:sz w:val="20"/>
                                  <w:szCs w:val="20"/>
                                </w:rPr>
                                <w:t>Ethical obligations to protect patients.  Such acts violate ABOR “Code of Conduct” and ANA “Code of Ethics”</w:t>
                              </w:r>
                            </w:p>
                          </w:txbxContent>
                        </wps:txbx>
                        <wps:bodyPr wrap="square" rtlCol="0">
                          <a:noAutofit/>
                        </wps:bodyPr>
                      </wps:wsp>
                      <wps:wsp>
                        <wps:cNvPr id="55" name="TextBox 9">
                          <a:extLst>
                            <a:ext uri="{FF2B5EF4-FFF2-40B4-BE49-F238E27FC236}">
                              <a16:creationId xmlns:a16="http://schemas.microsoft.com/office/drawing/2014/main" id="{1DF1C3ED-1863-49A2-B574-3ACB4D087EE8}"/>
                            </a:ext>
                          </a:extLst>
                        </wps:cNvPr>
                        <wps:cNvSpPr txBox="1"/>
                        <wps:spPr>
                          <a:xfrm>
                            <a:off x="303626" y="3401748"/>
                            <a:ext cx="10110400" cy="750592"/>
                          </a:xfrm>
                          <a:prstGeom prst="rect">
                            <a:avLst/>
                          </a:prstGeom>
                        </wps:spPr>
                        <wps:style>
                          <a:lnRef idx="2">
                            <a:schemeClr val="accent2"/>
                          </a:lnRef>
                          <a:fillRef idx="1">
                            <a:schemeClr val="lt1"/>
                          </a:fillRef>
                          <a:effectRef idx="0">
                            <a:schemeClr val="accent2"/>
                          </a:effectRef>
                          <a:fontRef idx="minor">
                            <a:schemeClr val="dk1"/>
                          </a:fontRef>
                        </wps:style>
                        <wps:txbx>
                          <w:txbxContent>
                            <w:p w14:paraId="685C2BB4" w14:textId="77777777" w:rsidR="00D710AA" w:rsidRPr="00B54BC4" w:rsidRDefault="00D710AA" w:rsidP="005C26CC">
                              <w:pPr>
                                <w:pStyle w:val="NormalWeb"/>
                                <w:spacing w:before="0" w:beforeAutospacing="0" w:after="0" w:afterAutospacing="0"/>
                                <w:rPr>
                                  <w:rFonts w:ascii="Times New Roman" w:hAnsi="Times New Roman"/>
                                  <w:sz w:val="22"/>
                                  <w:szCs w:val="22"/>
                                </w:rPr>
                              </w:pPr>
                              <w:r w:rsidRPr="00B54BC4">
                                <w:rPr>
                                  <w:rFonts w:ascii="Times New Roman" w:hAnsi="Times New Roman"/>
                                  <w:b/>
                                  <w:bCs/>
                                  <w:color w:val="000000" w:themeColor="dark1"/>
                                  <w:kern w:val="24"/>
                                  <w:sz w:val="22"/>
                                  <w:szCs w:val="22"/>
                                </w:rPr>
                                <w:t>Unsafe</w:t>
                              </w:r>
                              <w:r>
                                <w:rPr>
                                  <w:rFonts w:ascii="Times New Roman" w:hAnsi="Times New Roman"/>
                                  <w:b/>
                                  <w:bCs/>
                                  <w:color w:val="000000" w:themeColor="dark1"/>
                                  <w:kern w:val="24"/>
                                  <w:sz w:val="22"/>
                                  <w:szCs w:val="22"/>
                                </w:rPr>
                                <w:t>, Unprofessional, Unethical</w:t>
                              </w:r>
                              <w:r w:rsidRPr="00B54BC4">
                                <w:rPr>
                                  <w:rFonts w:ascii="Times New Roman" w:hAnsi="Times New Roman"/>
                                  <w:b/>
                                  <w:bCs/>
                                  <w:color w:val="000000" w:themeColor="dark1"/>
                                  <w:kern w:val="24"/>
                                  <w:sz w:val="22"/>
                                  <w:szCs w:val="22"/>
                                </w:rPr>
                                <w:t xml:space="preserve"> Practice Examples (not an exhaustive list):</w:t>
                              </w:r>
                            </w:p>
                            <w:p w14:paraId="330591A0"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show up to clinical (or lab) on-time or without proper sleep prior to experience</w:t>
                              </w:r>
                            </w:p>
                            <w:p w14:paraId="77B07CE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notify the agency and/or instructor of clinical absence</w:t>
                              </w:r>
                            </w:p>
                            <w:p w14:paraId="48B51C63"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Excessive clinical absences where student cannot meet course learning outcomes</w:t>
                              </w:r>
                            </w:p>
                            <w:p w14:paraId="670ED3B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Is habitually late to clinical practicum</w:t>
                              </w:r>
                            </w:p>
                            <w:p w14:paraId="3EDCCD7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Refuses assignments based on client's race, culture, religious preference, gender, age, disabling condition or any other protected status category. </w:t>
                              </w:r>
                            </w:p>
                            <w:p w14:paraId="37C38B6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consult with instructor prior to refusing an assignment</w:t>
                              </w:r>
                            </w:p>
                            <w:p w14:paraId="63C8A0B9"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provide nursing duties on time</w:t>
                              </w:r>
                            </w:p>
                            <w:p w14:paraId="22CAC807"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document nursing required activities</w:t>
                              </w:r>
                            </w:p>
                            <w:p w14:paraId="586880D2"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Omitting or failing to act in patient care or refusing a patient assignment</w:t>
                              </w:r>
                            </w:p>
                            <w:p w14:paraId="3C22CEAF"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Lacking essential theoretical or psychomotor skills needed for patient care</w:t>
                              </w:r>
                            </w:p>
                            <w:p w14:paraId="1E5FD39D"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Practicing outside the scope of a student nurse (doing unlearned skills, etc.)</w:t>
                              </w:r>
                            </w:p>
                            <w:p w14:paraId="5D45DED0"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Interacting inappropriately with patients and/or their families</w:t>
                              </w:r>
                            </w:p>
                            <w:p w14:paraId="5C81B4EA"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promote or maintain patient rights, such as confidentiality or privacy</w:t>
                              </w:r>
                            </w:p>
                            <w:p w14:paraId="77066FAA"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report unethical behaviors of self and other professionals</w:t>
                              </w:r>
                            </w:p>
                            <w:p w14:paraId="4CF6B3DC"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Medication administration/discontinuation without supervision (including programing IV pumps or silencing alarms)</w:t>
                              </w:r>
                            </w:p>
                            <w:p w14:paraId="2F5ED65D"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Medication errors</w:t>
                              </w:r>
                            </w:p>
                            <w:p w14:paraId="645286A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Denies, covers-up, or does not report own errors in clinical practice</w:t>
                              </w:r>
                            </w:p>
                            <w:p w14:paraId="4D04787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Ignores and fails to report unethical behavior of other health care persons in the clinical setting which affects client welfare</w:t>
                              </w:r>
                            </w:p>
                            <w:p w14:paraId="3F8EC8EC"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Displays mental, physical, or emotional behavior(s) which may adversely affect others' well-being</w:t>
                              </w:r>
                            </w:p>
                            <w:p w14:paraId="63BECF1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Interacts inappropriately with agency staff, peers, patients/clients, families, or faculty, resulting in miscommunications or disruption of client care and/or unit </w:t>
                              </w:r>
                            </w:p>
                            <w:p w14:paraId="2A1B7887"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maintain confidentiality of interactions, patient information, or records. Violates HIPAA regulations either intentionally or unintentionally (see Figure 4 - HIPAA Violations Flowsheet on next page)</w:t>
                              </w:r>
                            </w:p>
                            <w:p w14:paraId="7AEB9E58"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Exhibits dishonesty in relationships with peers, faculty, clients/patients and/or agency personnel</w:t>
                              </w:r>
                            </w:p>
                            <w:p w14:paraId="3C2684D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Fails to maintain honesty in clinical practice and/or commits written work/academic integrity or code of conduct violations. </w:t>
                              </w:r>
                            </w:p>
                            <w:p w14:paraId="2CC3E588"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Does not follow CON uniform policy.</w:t>
                              </w:r>
                            </w:p>
                            <w:p w14:paraId="724964A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Exhibits inappropriate/unauthorized use of electronic devices in the clinical setting.</w:t>
                              </w:r>
                            </w:p>
                            <w:p w14:paraId="04A82BA0" w14:textId="77777777" w:rsidR="00D710AA" w:rsidRPr="00B54BC4" w:rsidRDefault="00D710AA" w:rsidP="0028571D">
                              <w:pPr>
                                <w:spacing w:after="0" w:line="240" w:lineRule="auto"/>
                                <w:ind w:left="360"/>
                                <w:rPr>
                                  <w:rFonts w:ascii="Times New Roman" w:eastAsia="Times New Roman" w:hAnsi="Times New Roman" w:cs="Times New Roman"/>
                                  <w:sz w:val="20"/>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A2C42B" id="_x0000_s1080" style="position:absolute;margin-left:24pt;margin-top:515.6pt;width:795.95pt;height:125.9pt;z-index:251668480;mso-width-relative:margin;mso-height-relative:margin" coordorigin="3036,23685" coordsize="101104,2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">
                <v:shape id="Right Brace 49" o:spid="_x0000_s1081" type="#_x0000_t88" style="position:absolute;left:62997;top:34453;width:553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" adj="6529,10761" strokecolor="red" strokeweight=".5pt">
                  <v:stroke joinstyle="miter"/>
                </v:shape>
                <v:shape id="_x0000_s1082" type="#_x0000_t202" style="position:absolute;left:3314;top:34414;width:59766;height:499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" fillcolor="white [3201]" strokecolor="#ed7d31 [3205]" strokeweight="1pt">
                  <v:textbox>
                    <w:txbxContent>
                      <w:p w14:paraId="692FCDF9"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Code of Conduct Violation Examples (not exhaustive list):</w:t>
                        </w:r>
                      </w:p>
                      <w:p w14:paraId="69FDC995"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 xml:space="preserve">Unsafe practice (see examples above) </w:t>
                        </w:r>
                      </w:p>
                      <w:p w14:paraId="482B4A32"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Failure to report observed behaviors such as those identified above</w:t>
                        </w:r>
                      </w:p>
                      <w:p w14:paraId="3FCA3DAD" w14:textId="77777777" w:rsidR="00D710AA" w:rsidRDefault="00D710AA" w:rsidP="000D08E4">
                        <w:pPr>
                          <w:pStyle w:val="ListParagraph"/>
                          <w:numPr>
                            <w:ilvl w:val="0"/>
                            <w:numId w:val="18"/>
                          </w:numPr>
                          <w:spacing w:after="0" w:line="240" w:lineRule="auto"/>
                          <w:rPr>
                            <w:rFonts w:eastAsia="Times New Roman"/>
                            <w:sz w:val="20"/>
                          </w:rPr>
                        </w:pPr>
                        <w:r>
                          <w:rPr>
                            <w:rFonts w:hAnsi="Calibri"/>
                            <w:color w:val="000000" w:themeColor="dark1"/>
                            <w:kern w:val="24"/>
                            <w:sz w:val="20"/>
                            <w:szCs w:val="20"/>
                          </w:rPr>
                          <w:t>Failure to comply with Federal, State &amp; clinical site laws or policies (HIPAA, FERPA, etc.)</w:t>
                        </w:r>
                      </w:p>
                    </w:txbxContent>
                  </v:textbox>
                </v:shape>
                <v:shape id="TextBox 2" o:spid="_x0000_s1083" type="#_x0000_t202" style="position:absolute;left:4433;top:40673;width:58556;height:5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" fillcolor="white [3201]" strokecolor="#ed7d31 [3205]" strokeweight="1pt">
                  <v:textbox>
                    <w:txbxContent>
                      <w:p w14:paraId="1FA8194E"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Academic Integrity Violation Examples:</w:t>
                        </w:r>
                      </w:p>
                      <w:p w14:paraId="0EDF7F8F"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Cheating</w:t>
                        </w:r>
                      </w:p>
                      <w:p w14:paraId="2F2D4999"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 xml:space="preserve">Plagiarism </w:t>
                        </w:r>
                      </w:p>
                      <w:p w14:paraId="776D3258"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Fabrication (false sources within a paper, etc.)</w:t>
                        </w:r>
                      </w:p>
                      <w:p w14:paraId="333149EA" w14:textId="77777777" w:rsidR="00D710AA" w:rsidRDefault="00D710AA" w:rsidP="000D08E4">
                        <w:pPr>
                          <w:pStyle w:val="ListParagraph"/>
                          <w:numPr>
                            <w:ilvl w:val="0"/>
                            <w:numId w:val="19"/>
                          </w:numPr>
                          <w:spacing w:after="0" w:line="240" w:lineRule="auto"/>
                          <w:rPr>
                            <w:rFonts w:eastAsia="Times New Roman"/>
                            <w:sz w:val="20"/>
                          </w:rPr>
                        </w:pPr>
                        <w:r>
                          <w:rPr>
                            <w:rFonts w:hAnsi="Calibri"/>
                            <w:color w:val="000000" w:themeColor="dark1"/>
                            <w:kern w:val="24"/>
                            <w:sz w:val="20"/>
                            <w:szCs w:val="20"/>
                          </w:rPr>
                          <w:t>Assisting other students in breaking the University’s Academic Integrity policies</w:t>
                        </w:r>
                      </w:p>
                    </w:txbxContent>
                  </v:textbox>
                </v:shape>
                <v:shape id="TextBox 5" o:spid="_x0000_s1084" type="#_x0000_t202" style="position:absolute;left:4433;top:41835;width:58556;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" fillcolor="white [3201]" strokecolor="#ed7d31 [3205]" strokeweight="1pt">
                  <v:textbox>
                    <w:txbxContent>
                      <w:p w14:paraId="2050D2E4" w14:textId="77777777" w:rsidR="00D710AA" w:rsidRDefault="00D710AA" w:rsidP="005C26CC">
                        <w:pPr>
                          <w:pStyle w:val="NormalWeb"/>
                          <w:spacing w:before="0" w:beforeAutospacing="0" w:after="0" w:afterAutospacing="0"/>
                          <w:rPr>
                            <w:sz w:val="24"/>
                            <w:szCs w:val="24"/>
                          </w:rPr>
                        </w:pPr>
                        <w:r>
                          <w:rPr>
                            <w:rFonts w:asciiTheme="minorHAnsi" w:hAnsi="Calibri" w:cstheme="minorBidi"/>
                            <w:b/>
                            <w:bCs/>
                            <w:color w:val="000000" w:themeColor="dark1"/>
                            <w:kern w:val="24"/>
                          </w:rPr>
                          <w:t xml:space="preserve">The TRELLIS REPORT </w:t>
                        </w:r>
                        <w:r>
                          <w:rPr>
                            <w:rFonts w:asciiTheme="minorHAnsi" w:hAnsi="Calibri" w:cstheme="minorBidi"/>
                            <w:color w:val="000000" w:themeColor="dark1"/>
                            <w:kern w:val="24"/>
                          </w:rPr>
                          <w:t xml:space="preserve">is used to document all incidents.  </w:t>
                        </w:r>
                        <w:r>
                          <w:rPr>
                            <w:rFonts w:asciiTheme="minorHAnsi" w:hAnsi="Calibri" w:cstheme="minorBidi"/>
                            <w:color w:val="000000" w:themeColor="dark1"/>
                            <w:kern w:val="24"/>
                            <w:sz w:val="20"/>
                            <w:szCs w:val="20"/>
                          </w:rPr>
                          <w:t xml:space="preserve">Examples where </w:t>
                        </w:r>
                        <w:r>
                          <w:rPr>
                            <w:rFonts w:asciiTheme="minorHAnsi" w:hAnsi="Calibri" w:cstheme="minorBidi"/>
                            <w:b/>
                            <w:bCs/>
                            <w:color w:val="000000" w:themeColor="dark1"/>
                            <w:kern w:val="24"/>
                            <w:sz w:val="20"/>
                            <w:szCs w:val="20"/>
                          </w:rPr>
                          <w:t>ONLY</w:t>
                        </w:r>
                        <w:r>
                          <w:rPr>
                            <w:rFonts w:asciiTheme="minorHAnsi" w:hAnsi="Calibri" w:cstheme="minorBidi"/>
                            <w:color w:val="000000" w:themeColor="dark1"/>
                            <w:kern w:val="24"/>
                            <w:sz w:val="20"/>
                            <w:szCs w:val="20"/>
                          </w:rPr>
                          <w:t xml:space="preserve"> the TRELLIS REPORT form is completed are (not an exhaustive list)</w:t>
                        </w:r>
                      </w:p>
                      <w:p w14:paraId="57B7363D"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Sub-par academic performance on tests, Kaplan standardized exams, papers, assignments, or skills checkoffs</w:t>
                        </w:r>
                      </w:p>
                      <w:p w14:paraId="2AA8B1F4"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Professional development concerns:</w:t>
                        </w:r>
                      </w:p>
                      <w:p w14:paraId="24BFB7C8"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Repeated tardiness</w:t>
                        </w:r>
                      </w:p>
                      <w:p w14:paraId="69FA3AD6"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Lack of preparation for SILC or clinical work</w:t>
                        </w:r>
                      </w:p>
                      <w:p w14:paraId="3FB01303" w14:textId="77777777" w:rsidR="00D710AA" w:rsidRDefault="00D710AA" w:rsidP="000D08E4">
                        <w:pPr>
                          <w:pStyle w:val="ListParagraph"/>
                          <w:numPr>
                            <w:ilvl w:val="1"/>
                            <w:numId w:val="20"/>
                          </w:numPr>
                          <w:spacing w:after="0" w:line="240" w:lineRule="auto"/>
                          <w:rPr>
                            <w:rFonts w:eastAsia="Times New Roman"/>
                            <w:sz w:val="20"/>
                          </w:rPr>
                        </w:pPr>
                        <w:r>
                          <w:rPr>
                            <w:rFonts w:hAnsi="Calibri"/>
                            <w:color w:val="000000" w:themeColor="dark1"/>
                            <w:kern w:val="24"/>
                            <w:sz w:val="20"/>
                            <w:szCs w:val="20"/>
                          </w:rPr>
                          <w:t xml:space="preserve">Inappropriate communication </w:t>
                        </w:r>
                      </w:p>
                      <w:p w14:paraId="60D629D0" w14:textId="77777777" w:rsidR="00D710AA" w:rsidRDefault="00D710AA" w:rsidP="000D08E4">
                        <w:pPr>
                          <w:pStyle w:val="ListParagraph"/>
                          <w:numPr>
                            <w:ilvl w:val="0"/>
                            <w:numId w:val="20"/>
                          </w:numPr>
                          <w:spacing w:after="0" w:line="240" w:lineRule="auto"/>
                          <w:rPr>
                            <w:rFonts w:eastAsia="Times New Roman"/>
                            <w:sz w:val="20"/>
                          </w:rPr>
                        </w:pPr>
                        <w:r>
                          <w:rPr>
                            <w:rFonts w:hAnsi="Calibri"/>
                            <w:color w:val="000000" w:themeColor="dark1"/>
                            <w:kern w:val="24"/>
                            <w:sz w:val="20"/>
                            <w:szCs w:val="20"/>
                          </w:rPr>
                          <w:t>School/life balance concerns (time or stress management, etc.)</w:t>
                        </w:r>
                      </w:p>
                    </w:txbxContent>
                  </v:textbox>
                </v:shape>
                <v:shape id="TextBox 6" o:spid="_x0000_s1085" type="#_x0000_t202" style="position:absolute;left:4168;top:23685;width:75880;height:171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" fillcolor="white [3201]" strokecolor="#ed7d31 [3205]" strokeweight="1pt">
                  <v:textbox>
                    <w:txbxContent>
                      <w:p w14:paraId="3FCA3180" w14:textId="77777777" w:rsidR="00D710AA" w:rsidRDefault="00D710AA" w:rsidP="005C26CC">
                        <w:pPr>
                          <w:pStyle w:val="NormalWeb"/>
                          <w:spacing w:before="0" w:beforeAutospacing="0" w:after="0" w:afterAutospacing="0"/>
                          <w:rPr>
                            <w:rFonts w:ascii="Arial Black" w:hAnsi="Arial Black" w:cstheme="minorBidi"/>
                            <w:b/>
                            <w:bCs/>
                            <w:color w:val="000000" w:themeColor="dark1"/>
                            <w:kern w:val="24"/>
                            <w:sz w:val="22"/>
                            <w:szCs w:val="22"/>
                          </w:rPr>
                        </w:pPr>
                        <w:r>
                          <w:rPr>
                            <w:rFonts w:ascii="Arial Black" w:hAnsi="Arial Black" w:cstheme="minorBidi"/>
                            <w:b/>
                            <w:bCs/>
                            <w:color w:val="000000" w:themeColor="dark1"/>
                            <w:kern w:val="24"/>
                            <w:sz w:val="22"/>
                            <w:szCs w:val="22"/>
                          </w:rPr>
                          <w:t>What is Unsafe, Unprofessional, Unethical Practice</w:t>
                        </w:r>
                        <w:r w:rsidRPr="007A4FED">
                          <w:rPr>
                            <w:rFonts w:ascii="Arial Black" w:hAnsi="Arial Black" w:cstheme="minorBidi"/>
                            <w:b/>
                            <w:bCs/>
                            <w:color w:val="000000" w:themeColor="dark1"/>
                            <w:kern w:val="24"/>
                            <w:sz w:val="22"/>
                            <w:szCs w:val="22"/>
                          </w:rPr>
                          <w:t xml:space="preserve"> and How Might Unsafe Practice Translate to University Violations?</w:t>
                        </w:r>
                      </w:p>
                      <w:p w14:paraId="4AD9E3E0" w14:textId="77777777" w:rsidR="00D710AA" w:rsidRPr="009C0405" w:rsidRDefault="00D710AA" w:rsidP="005C26CC">
                        <w:pPr>
                          <w:pStyle w:val="NormalWeb"/>
                          <w:spacing w:before="0" w:beforeAutospacing="0" w:after="0" w:afterAutospacing="0"/>
                          <w:rPr>
                            <w:sz w:val="20"/>
                            <w:szCs w:val="20"/>
                          </w:rPr>
                        </w:pPr>
                        <w:r w:rsidRPr="009C0405">
                          <w:rPr>
                            <w:rFonts w:ascii="Arial Black" w:hAnsi="Arial Black" w:cstheme="minorBidi"/>
                            <w:b/>
                            <w:bCs/>
                            <w:color w:val="000000" w:themeColor="dark1"/>
                            <w:kern w:val="24"/>
                            <w:sz w:val="20"/>
                            <w:szCs w:val="20"/>
                          </w:rPr>
                          <w:t>Examples Unsafe, Unprofessional or Unethical Student behavior include but are not limited to the following:</w:t>
                        </w:r>
                      </w:p>
                    </w:txbxContent>
                  </v:textbox>
                </v:shape>
                <v:shape id="TextBox 8" o:spid="_x0000_s1086" type="#_x0000_t202" style="position:absolute;left:68522;top:37732;width:18295;height:8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" fillcolor="white [3201]" strokecolor="#ed7d31 [3205]" strokeweight="1pt">
                  <v:textbox>
                    <w:txbxContent>
                      <w:p w14:paraId="5DA387F8" w14:textId="77777777" w:rsidR="00D710AA" w:rsidRDefault="00D710AA" w:rsidP="005C26CC">
                        <w:pPr>
                          <w:pStyle w:val="NormalWeb"/>
                          <w:spacing w:before="0" w:beforeAutospacing="0" w:after="0" w:afterAutospacing="0"/>
                          <w:rPr>
                            <w:sz w:val="24"/>
                            <w:szCs w:val="24"/>
                          </w:rPr>
                        </w:pPr>
                        <w:r>
                          <w:rPr>
                            <w:rFonts w:asciiTheme="minorHAnsi" w:hAnsi="Calibri" w:cstheme="minorBidi"/>
                            <w:color w:val="000000" w:themeColor="dark1"/>
                            <w:kern w:val="24"/>
                            <w:sz w:val="20"/>
                            <w:szCs w:val="20"/>
                          </w:rPr>
                          <w:t xml:space="preserve">Code of Conduct and Academic Integrity violations are mutually exclusive – </w:t>
                        </w:r>
                        <w:r>
                          <w:rPr>
                            <w:rFonts w:asciiTheme="minorHAnsi" w:hAnsi="Calibri" w:cstheme="minorBidi"/>
                            <w:b/>
                            <w:bCs/>
                            <w:color w:val="000000" w:themeColor="dark1"/>
                            <w:kern w:val="24"/>
                            <w:sz w:val="20"/>
                            <w:szCs w:val="20"/>
                          </w:rPr>
                          <w:t>faculty must choose one option</w:t>
                        </w:r>
                        <w:r>
                          <w:rPr>
                            <w:rFonts w:asciiTheme="minorHAnsi" w:hAnsi="Calibri" w:cstheme="minorBidi"/>
                            <w:color w:val="000000" w:themeColor="dark1"/>
                            <w:kern w:val="24"/>
                            <w:sz w:val="20"/>
                            <w:szCs w:val="20"/>
                          </w:rPr>
                          <w:t xml:space="preserve"> to file with the University (not both).  </w:t>
                        </w:r>
                      </w:p>
                      <w:p w14:paraId="65A425A2" w14:textId="77777777" w:rsidR="00D710AA" w:rsidRDefault="00D710AA" w:rsidP="005C26CC">
                        <w:pPr>
                          <w:pStyle w:val="NormalWeb"/>
                          <w:spacing w:before="0" w:beforeAutospacing="0" w:after="0" w:afterAutospacing="0"/>
                        </w:pPr>
                        <w:r>
                          <w:rPr>
                            <w:rFonts w:asciiTheme="minorHAnsi" w:hAnsi="Calibri" w:cstheme="minorBidi"/>
                            <w:color w:val="000000" w:themeColor="text1"/>
                            <w:kern w:val="24"/>
                            <w:sz w:val="20"/>
                            <w:szCs w:val="20"/>
                          </w:rPr>
                          <w:t xml:space="preserve">Some violations may result in a failure of the course or dismissal from the program.  </w:t>
                        </w:r>
                      </w:p>
                      <w:p w14:paraId="6544B14F" w14:textId="77777777" w:rsidR="00D710AA" w:rsidRDefault="00D710AA" w:rsidP="005C26CC">
                        <w:pPr>
                          <w:pStyle w:val="NormalWeb"/>
                          <w:spacing w:before="0" w:beforeAutospacing="0" w:after="0" w:afterAutospacing="0"/>
                        </w:pPr>
                        <w:r>
                          <w:rPr>
                            <w:rFonts w:asciiTheme="minorHAnsi" w:hAnsi="Calibri" w:cstheme="minorBidi"/>
                            <w:b/>
                            <w:bCs/>
                            <w:color w:val="000000" w:themeColor="dark1"/>
                            <w:kern w:val="24"/>
                            <w:sz w:val="20"/>
                            <w:szCs w:val="20"/>
                          </w:rPr>
                          <w:t xml:space="preserve">Rationale:  </w:t>
                        </w:r>
                        <w:r>
                          <w:rPr>
                            <w:rFonts w:asciiTheme="minorHAnsi" w:hAnsi="Calibri" w:cstheme="minorBidi"/>
                            <w:color w:val="000000" w:themeColor="dark1"/>
                            <w:kern w:val="24"/>
                            <w:sz w:val="20"/>
                            <w:szCs w:val="20"/>
                          </w:rPr>
                          <w:t>Ethical obligations to protect patients.  Such acts violate ABOR “Code of Conduct” and ANA “Code of Ethics”</w:t>
                        </w:r>
                      </w:p>
                    </w:txbxContent>
                  </v:textbox>
                </v:shape>
                <v:shape id="TextBox 9" o:spid="_x0000_s1087" type="#_x0000_t202" style="position:absolute;left:3036;top:34017;width:101104;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" fillcolor="white [3201]" strokecolor="#ed7d31 [3205]" strokeweight="1pt">
                  <v:textbox>
                    <w:txbxContent>
                      <w:p w14:paraId="685C2BB4" w14:textId="77777777" w:rsidR="00D710AA" w:rsidRPr="00B54BC4" w:rsidRDefault="00D710AA" w:rsidP="005C26CC">
                        <w:pPr>
                          <w:pStyle w:val="NormalWeb"/>
                          <w:spacing w:before="0" w:beforeAutospacing="0" w:after="0" w:afterAutospacing="0"/>
                          <w:rPr>
                            <w:rFonts w:ascii="Times New Roman" w:hAnsi="Times New Roman"/>
                            <w:sz w:val="22"/>
                            <w:szCs w:val="22"/>
                          </w:rPr>
                        </w:pPr>
                        <w:r w:rsidRPr="00B54BC4">
                          <w:rPr>
                            <w:rFonts w:ascii="Times New Roman" w:hAnsi="Times New Roman"/>
                            <w:b/>
                            <w:bCs/>
                            <w:color w:val="000000" w:themeColor="dark1"/>
                            <w:kern w:val="24"/>
                            <w:sz w:val="22"/>
                            <w:szCs w:val="22"/>
                          </w:rPr>
                          <w:t>Unsafe</w:t>
                        </w:r>
                        <w:r>
                          <w:rPr>
                            <w:rFonts w:ascii="Times New Roman" w:hAnsi="Times New Roman"/>
                            <w:b/>
                            <w:bCs/>
                            <w:color w:val="000000" w:themeColor="dark1"/>
                            <w:kern w:val="24"/>
                            <w:sz w:val="22"/>
                            <w:szCs w:val="22"/>
                          </w:rPr>
                          <w:t>, Unprofessional, Unethical</w:t>
                        </w:r>
                        <w:r w:rsidRPr="00B54BC4">
                          <w:rPr>
                            <w:rFonts w:ascii="Times New Roman" w:hAnsi="Times New Roman"/>
                            <w:b/>
                            <w:bCs/>
                            <w:color w:val="000000" w:themeColor="dark1"/>
                            <w:kern w:val="24"/>
                            <w:sz w:val="22"/>
                            <w:szCs w:val="22"/>
                          </w:rPr>
                          <w:t xml:space="preserve"> Practice Examples (not an exhaustive list):</w:t>
                        </w:r>
                      </w:p>
                      <w:p w14:paraId="330591A0"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show up to clinical (or lab) on-time or without proper sleep prior to experience</w:t>
                        </w:r>
                      </w:p>
                      <w:p w14:paraId="77B07CE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notify the agency and/or instructor of clinical absence</w:t>
                        </w:r>
                      </w:p>
                      <w:p w14:paraId="48B51C63"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Excessive clinical absences where student cannot meet course learning outcomes</w:t>
                        </w:r>
                      </w:p>
                      <w:p w14:paraId="670ED3B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Is habitually late to clinical practicum</w:t>
                        </w:r>
                      </w:p>
                      <w:p w14:paraId="3EDCCD7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Refuses assignments based on client's race, culture, religious preference, gender, age, disabling condition or any other protected status category. </w:t>
                        </w:r>
                      </w:p>
                      <w:p w14:paraId="37C38B6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consult with instructor prior to refusing an assignment</w:t>
                        </w:r>
                      </w:p>
                      <w:p w14:paraId="63C8A0B9"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provide nursing duties on time</w:t>
                        </w:r>
                      </w:p>
                      <w:p w14:paraId="22CAC807"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document nursing required activities</w:t>
                        </w:r>
                      </w:p>
                      <w:p w14:paraId="586880D2"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Omitting or failing to act in patient care or refusing a patient assignment</w:t>
                        </w:r>
                      </w:p>
                      <w:p w14:paraId="3C22CEAF"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Lacking essential theoretical or psychomotor skills needed for patient care</w:t>
                        </w:r>
                      </w:p>
                      <w:p w14:paraId="1E5FD39D"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Practicing outside the scope of a student nurse (doing unlearned skills, etc.)</w:t>
                        </w:r>
                      </w:p>
                      <w:p w14:paraId="5D45DED0"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Interacting inappropriately with patients and/or their families</w:t>
                        </w:r>
                      </w:p>
                      <w:p w14:paraId="5C81B4EA"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promote or maintain patient rights, such as confidentiality or privacy</w:t>
                        </w:r>
                      </w:p>
                      <w:p w14:paraId="77066FAA"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Failing to report unethical behaviors of self and other professionals</w:t>
                        </w:r>
                      </w:p>
                      <w:p w14:paraId="4CF6B3DC"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Medication administration/discontinuation without supervision (including programing IV pumps or silencing alarms)</w:t>
                        </w:r>
                      </w:p>
                      <w:p w14:paraId="2F5ED65D" w14:textId="77777777" w:rsidR="00D710AA" w:rsidRPr="00475DF7" w:rsidRDefault="00D710AA" w:rsidP="000D08E4">
                        <w:pPr>
                          <w:pStyle w:val="ListParagraph"/>
                          <w:numPr>
                            <w:ilvl w:val="0"/>
                            <w:numId w:val="21"/>
                          </w:numPr>
                          <w:spacing w:after="0" w:line="240" w:lineRule="auto"/>
                          <w:rPr>
                            <w:rFonts w:ascii="Times New Roman" w:eastAsia="Times New Roman" w:hAnsi="Times New Roman" w:cs="Times New Roman"/>
                          </w:rPr>
                        </w:pPr>
                        <w:r w:rsidRPr="00475DF7">
                          <w:rPr>
                            <w:rFonts w:ascii="Times New Roman" w:hAnsi="Times New Roman" w:cs="Times New Roman"/>
                            <w:color w:val="000000" w:themeColor="dark1"/>
                            <w:kern w:val="24"/>
                          </w:rPr>
                          <w:t>Medication errors</w:t>
                        </w:r>
                      </w:p>
                      <w:p w14:paraId="645286A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Denies, covers-up, or does not report own errors in clinical practice</w:t>
                        </w:r>
                      </w:p>
                      <w:p w14:paraId="4D04787A"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Ignores and fails to report unethical behavior of other health care persons in the clinical setting which affects client welfare</w:t>
                        </w:r>
                      </w:p>
                      <w:p w14:paraId="3F8EC8EC"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Displays mental, physical, or emotional behavior(s) which may adversely affect others' well-being</w:t>
                        </w:r>
                      </w:p>
                      <w:p w14:paraId="63BECF16"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Interacts inappropriately with agency staff, peers, patients/clients, families, or faculty, resulting in miscommunications or disruption of client care and/or unit </w:t>
                        </w:r>
                      </w:p>
                      <w:p w14:paraId="2A1B7887"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Fails to maintain confidentiality of interactions, patient information, or records. Violates HIPAA regulations either intentionally or unintentionally (see Figure 4 - HIPAA Violations Flowsheet on next page)</w:t>
                        </w:r>
                      </w:p>
                      <w:p w14:paraId="7AEB9E58"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Exhibits dishonesty in relationships with peers, faculty, clients/patients and/or agency personnel</w:t>
                        </w:r>
                      </w:p>
                      <w:p w14:paraId="3C2684D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 xml:space="preserve">Fails to maintain honesty in clinical practice and/or commits written work/academic integrity or code of conduct violations. </w:t>
                        </w:r>
                      </w:p>
                      <w:p w14:paraId="2CC3E588"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Does not follow CON uniform policy.</w:t>
                        </w:r>
                      </w:p>
                      <w:p w14:paraId="724964AD" w14:textId="77777777" w:rsidR="00D710AA" w:rsidRPr="00475DF7" w:rsidRDefault="00D710AA" w:rsidP="000D08E4">
                        <w:pPr>
                          <w:pStyle w:val="ListParagraph"/>
                          <w:numPr>
                            <w:ilvl w:val="0"/>
                            <w:numId w:val="21"/>
                          </w:numPr>
                          <w:spacing w:after="0"/>
                          <w:rPr>
                            <w:rFonts w:ascii="Times New Roman" w:eastAsia="Times New Roman" w:hAnsi="Times New Roman" w:cs="Times New Roman"/>
                          </w:rPr>
                        </w:pPr>
                        <w:r w:rsidRPr="00475DF7">
                          <w:rPr>
                            <w:rFonts w:ascii="Times New Roman" w:eastAsia="Times New Roman" w:hAnsi="Times New Roman" w:cs="Times New Roman"/>
                          </w:rPr>
                          <w:t>Exhibits inappropriate/unauthorized use of electronic devices in the clinical setting.</w:t>
                        </w:r>
                      </w:p>
                      <w:p w14:paraId="04A82BA0" w14:textId="77777777" w:rsidR="00D710AA" w:rsidRPr="00B54BC4" w:rsidRDefault="00D710AA" w:rsidP="0028571D">
                        <w:pPr>
                          <w:spacing w:after="0" w:line="240" w:lineRule="auto"/>
                          <w:ind w:left="360"/>
                          <w:rPr>
                            <w:rFonts w:ascii="Times New Roman" w:eastAsia="Times New Roman" w:hAnsi="Times New Roman" w:cs="Times New Roman"/>
                            <w:sz w:val="20"/>
                          </w:rPr>
                        </w:pPr>
                      </w:p>
                    </w:txbxContent>
                  </v:textbox>
                </v:shape>
              </v:group>
            </w:pict>
          </mc:Fallback>
        </mc:AlternateContent>
      </w:r>
      <w:r w:rsidR="007E4C6C" w:rsidRPr="00462402">
        <w:rPr>
          <w:rFonts w:ascii="Times New Roman" w:hAnsi="Times New Roman" w:cs="Times New Roman"/>
          <w:b/>
          <w:bCs/>
          <w:noProof/>
          <w:u w:val="single"/>
        </w:rPr>
        <mc:AlternateContent>
          <mc:Choice Requires="wpg">
            <w:drawing>
              <wp:anchor distT="0" distB="0" distL="114300" distR="114300" simplePos="0" relativeHeight="251663360" behindDoc="1" locked="0" layoutInCell="1" allowOverlap="1" wp14:anchorId="432DACCC" wp14:editId="4A4AE267">
                <wp:simplePos x="0" y="0"/>
                <wp:positionH relativeFrom="column">
                  <wp:posOffset>251997</wp:posOffset>
                </wp:positionH>
                <wp:positionV relativeFrom="paragraph">
                  <wp:posOffset>8758555</wp:posOffset>
                </wp:positionV>
                <wp:extent cx="8652510" cy="6664569"/>
                <wp:effectExtent l="0" t="0" r="53340" b="22225"/>
                <wp:wrapNone/>
                <wp:docPr id="110" name="Group 7"/>
                <wp:cNvGraphicFramePr/>
                <a:graphic xmlns:a="http://schemas.openxmlformats.org/drawingml/2006/main">
                  <a:graphicData uri="http://schemas.microsoft.com/office/word/2010/wordprocessingGroup">
                    <wpg:wgp>
                      <wpg:cNvGrpSpPr/>
                      <wpg:grpSpPr>
                        <a:xfrm>
                          <a:off x="0" y="0"/>
                          <a:ext cx="8652510" cy="6664569"/>
                          <a:chOff x="0" y="0"/>
                          <a:chExt cx="8652608" cy="6215346"/>
                        </a:xfrm>
                      </wpg:grpSpPr>
                      <wpg:graphicFrame>
                        <wpg:cNvPr id="111" name="Diagram 111"/>
                        <wpg:cNvFrPr/>
                        <wpg:xfrm>
                          <a:off x="132496" y="0"/>
                          <a:ext cx="8520112" cy="3363587"/>
                        </wpg:xfrm>
                        <a:graphic>
                          <a:graphicData uri="http://schemas.openxmlformats.org/drawingml/2006/diagram">
                            <dgm:relIds xmlns:dgm="http://schemas.openxmlformats.org/drawingml/2006/diagram" xmlns:r="http://schemas.openxmlformats.org/officeDocument/2006/relationships" r:dm="rId57" r:lo="rId58" r:qs="rId59" r:cs="rId60"/>
                          </a:graphicData>
                        </a:graphic>
                      </wpg:graphicFrame>
                      <wps:wsp>
                        <wps:cNvPr id="112" name="Straight Arrow Connector 112">
                          <a:extLst>
                            <a:ext uri="{FF2B5EF4-FFF2-40B4-BE49-F238E27FC236}">
                              <a16:creationId xmlns:a16="http://schemas.microsoft.com/office/drawing/2014/main" id="{88EB6770-F7F6-4F15-8AB7-E3D4BF83B1F2}"/>
                            </a:ext>
                          </a:extLst>
                        </wps:cNvPr>
                        <wps:cNvCnPr>
                          <a:cxnSpLocks/>
                        </wps:cNvCnPr>
                        <wps:spPr>
                          <a:xfrm>
                            <a:off x="2812210" y="5061205"/>
                            <a:ext cx="1416066" cy="117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a:extLst>
                            <a:ext uri="{FF2B5EF4-FFF2-40B4-BE49-F238E27FC236}">
                              <a16:creationId xmlns:a16="http://schemas.microsoft.com/office/drawing/2014/main" id="{88EB6770-F7F6-4F15-8AB7-E3D4BF83B1F2}"/>
                            </a:ext>
                          </a:extLst>
                        </wps:cNvPr>
                        <wps:cNvCnPr>
                          <a:cxnSpLocks/>
                        </wps:cNvCnPr>
                        <wps:spPr>
                          <a:xfrm flipH="1">
                            <a:off x="965319" y="2038590"/>
                            <a:ext cx="2984" cy="212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TextBox 8">
                          <a:extLst>
                            <a:ext uri="{FF2B5EF4-FFF2-40B4-BE49-F238E27FC236}">
                              <a16:creationId xmlns:a16="http://schemas.microsoft.com/office/drawing/2014/main" id="{1DF1C3ED-1863-49A2-B574-3ACB4D087EE8}"/>
                            </a:ext>
                          </a:extLst>
                        </wps:cNvPr>
                        <wps:cNvSpPr txBox="1"/>
                        <wps:spPr>
                          <a:xfrm>
                            <a:off x="0" y="2246679"/>
                            <a:ext cx="2171700" cy="1666273"/>
                          </a:xfrm>
                          <a:prstGeom prst="rect">
                            <a:avLst/>
                          </a:prstGeom>
                        </wps:spPr>
                        <wps:style>
                          <a:lnRef idx="2">
                            <a:schemeClr val="accent2"/>
                          </a:lnRef>
                          <a:fillRef idx="1">
                            <a:schemeClr val="lt1"/>
                          </a:fillRef>
                          <a:effectRef idx="0">
                            <a:schemeClr val="accent2"/>
                          </a:effectRef>
                          <a:fontRef idx="minor">
                            <a:schemeClr val="dk1"/>
                          </a:fontRef>
                        </wps:style>
                        <wps:txbx>
                          <w:txbxContent>
                            <w:p w14:paraId="4D01CC39" w14:textId="77777777" w:rsidR="00D710AA" w:rsidRPr="00625F6B" w:rsidRDefault="00D710AA" w:rsidP="000D08E4">
                              <w:pPr>
                                <w:pStyle w:val="ListParagraph"/>
                                <w:numPr>
                                  <w:ilvl w:val="0"/>
                                  <w:numId w:val="15"/>
                                </w:numPr>
                                <w:spacing w:after="0" w:line="240" w:lineRule="auto"/>
                                <w:rPr>
                                  <w:rFonts w:eastAsia="Times New Roman"/>
                                </w:rPr>
                              </w:pPr>
                              <w:r>
                                <w:rPr>
                                  <w:rFonts w:hAnsi="Calibri"/>
                                  <w:color w:val="000000" w:themeColor="dark1"/>
                                  <w:kern w:val="24"/>
                                </w:rPr>
                                <w:t xml:space="preserve">Responding individual(s) </w:t>
                              </w:r>
                            </w:p>
                            <w:p w14:paraId="590478C1" w14:textId="77777777" w:rsidR="00D710AA" w:rsidRDefault="00D710AA" w:rsidP="005C26CC">
                              <w:pPr>
                                <w:pStyle w:val="ListParagraph"/>
                                <w:spacing w:after="0" w:line="240" w:lineRule="auto"/>
                                <w:ind w:left="360"/>
                                <w:rPr>
                                  <w:rFonts w:eastAsia="Times New Roman"/>
                                </w:rPr>
                              </w:pPr>
                              <w:r>
                                <w:rPr>
                                  <w:rFonts w:hAnsi="Calibri"/>
                                  <w:color w:val="000000" w:themeColor="dark1"/>
                                  <w:kern w:val="24"/>
                                </w:rPr>
                                <w:t>(CON faculty or agency staff) document the event(s) and ensure patient safety.</w:t>
                              </w:r>
                            </w:p>
                            <w:p w14:paraId="1B9959FC" w14:textId="77777777" w:rsidR="00D710AA" w:rsidRDefault="00D710AA" w:rsidP="000D08E4">
                              <w:pPr>
                                <w:pStyle w:val="ListParagraph"/>
                                <w:numPr>
                                  <w:ilvl w:val="0"/>
                                  <w:numId w:val="15"/>
                                </w:numPr>
                                <w:spacing w:after="0" w:line="240" w:lineRule="auto"/>
                                <w:rPr>
                                  <w:rFonts w:eastAsia="Times New Roman"/>
                                </w:rPr>
                              </w:pPr>
                              <w:r>
                                <w:rPr>
                                  <w:rFonts w:hAnsi="Calibri"/>
                                  <w:color w:val="000000" w:themeColor="dark1"/>
                                  <w:kern w:val="24"/>
                                </w:rPr>
                                <w:t>Clinical supervising faculty to follow site-specific</w:t>
                              </w:r>
                              <w:r>
                                <w:rPr>
                                  <w:rFonts w:hAnsi="Calibri"/>
                                  <w:color w:val="000000" w:themeColor="text1"/>
                                  <w:kern w:val="24"/>
                                </w:rPr>
                                <w:t xml:space="preserve">/agency </w:t>
                              </w:r>
                              <w:r>
                                <w:rPr>
                                  <w:rFonts w:hAnsi="Calibri"/>
                                  <w:color w:val="000000" w:themeColor="dark1"/>
                                  <w:kern w:val="24"/>
                                </w:rPr>
                                <w:t>guidelines for investigating and reporting potential HIPAA violations.</w:t>
                              </w:r>
                            </w:p>
                          </w:txbxContent>
                        </wps:txbx>
                        <wps:bodyPr wrap="square" rtlCol="0">
                          <a:noAutofit/>
                        </wps:bodyPr>
                      </wps:wsp>
                      <wps:wsp>
                        <wps:cNvPr id="115" name="TextBox 10">
                          <a:extLst>
                            <a:ext uri="{FF2B5EF4-FFF2-40B4-BE49-F238E27FC236}">
                              <a16:creationId xmlns:a16="http://schemas.microsoft.com/office/drawing/2014/main" id="{1DF1C3ED-1863-49A2-B574-3ACB4D087EE8}"/>
                            </a:ext>
                          </a:extLst>
                        </wps:cNvPr>
                        <wps:cNvSpPr txBox="1"/>
                        <wps:spPr>
                          <a:xfrm>
                            <a:off x="0" y="4131966"/>
                            <a:ext cx="3844290" cy="1992630"/>
                          </a:xfrm>
                          <a:prstGeom prst="rect">
                            <a:avLst/>
                          </a:prstGeom>
                        </wps:spPr>
                        <wps:style>
                          <a:lnRef idx="2">
                            <a:schemeClr val="accent2"/>
                          </a:lnRef>
                          <a:fillRef idx="1">
                            <a:schemeClr val="lt1"/>
                          </a:fillRef>
                          <a:effectRef idx="0">
                            <a:schemeClr val="accent2"/>
                          </a:effectRef>
                          <a:fontRef idx="minor">
                            <a:schemeClr val="dk1"/>
                          </a:fontRef>
                        </wps:style>
                        <wps:txbx>
                          <w:txbxContent>
                            <w:p w14:paraId="4414893F"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 xml:space="preserve">The Program Director will follow up with the appropriate site HIPAA/Privacy Compliance individual within 5 business days of the incident to ensure proper communication &amp; </w:t>
                              </w:r>
                              <w:r>
                                <w:rPr>
                                  <w:rFonts w:hAnsi="Calibri"/>
                                  <w:color w:val="000000" w:themeColor="text1"/>
                                  <w:kern w:val="24"/>
                                </w:rPr>
                                <w:t xml:space="preserve">procedures were followed.  </w:t>
                              </w:r>
                            </w:p>
                            <w:p w14:paraId="62E2169E"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 xml:space="preserve">If there are student placement implications (student suspended/removed/banned from site) the Program Director will communicate them to the program faculty and staff.  </w:t>
                              </w:r>
                            </w:p>
                            <w:p w14:paraId="168A9859"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The Program Director will also document the implications and communicate them, in writing, to the student either via email or TRELLIS REPORT.</w:t>
                              </w:r>
                            </w:p>
                          </w:txbxContent>
                        </wps:txbx>
                        <wps:bodyPr wrap="square" rtlCol="0">
                          <a:noAutofit/>
                        </wps:bodyPr>
                      </wps:wsp>
                      <wps:wsp>
                        <wps:cNvPr id="116" name="Straight Arrow Connector 116">
                          <a:extLst>
                            <a:ext uri="{FF2B5EF4-FFF2-40B4-BE49-F238E27FC236}">
                              <a16:creationId xmlns:a16="http://schemas.microsoft.com/office/drawing/2014/main" id="{88EB6770-F7F6-4F15-8AB7-E3D4BF83B1F2}"/>
                            </a:ext>
                          </a:extLst>
                        </wps:cNvPr>
                        <wps:cNvCnPr>
                          <a:cxnSpLocks/>
                        </wps:cNvCnPr>
                        <wps:spPr>
                          <a:xfrm>
                            <a:off x="1003472" y="3935609"/>
                            <a:ext cx="2984" cy="2163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TextBox 22">
                          <a:extLst>
                            <a:ext uri="{FF2B5EF4-FFF2-40B4-BE49-F238E27FC236}">
                              <a16:creationId xmlns:a16="http://schemas.microsoft.com/office/drawing/2014/main" id="{1DF1C3ED-1863-49A2-B574-3ACB4D087EE8}"/>
                            </a:ext>
                          </a:extLst>
                        </wps:cNvPr>
                        <wps:cNvSpPr txBox="1"/>
                        <wps:spPr>
                          <a:xfrm>
                            <a:off x="4228276" y="4150795"/>
                            <a:ext cx="3087405" cy="2064551"/>
                          </a:xfrm>
                          <a:prstGeom prst="rect">
                            <a:avLst/>
                          </a:prstGeom>
                        </wps:spPr>
                        <wps:style>
                          <a:lnRef idx="2">
                            <a:schemeClr val="accent2"/>
                          </a:lnRef>
                          <a:fillRef idx="1">
                            <a:schemeClr val="lt1"/>
                          </a:fillRef>
                          <a:effectRef idx="0">
                            <a:schemeClr val="accent2"/>
                          </a:effectRef>
                          <a:fontRef idx="minor">
                            <a:schemeClr val="dk1"/>
                          </a:fontRef>
                        </wps:style>
                        <wps:txbx>
                          <w:txbxContent>
                            <w:p w14:paraId="3E9BACE3" w14:textId="77777777" w:rsidR="00D710AA" w:rsidRDefault="00D710AA" w:rsidP="000D08E4">
                              <w:pPr>
                                <w:pStyle w:val="ListParagraph"/>
                                <w:numPr>
                                  <w:ilvl w:val="0"/>
                                  <w:numId w:val="17"/>
                                </w:numPr>
                                <w:spacing w:after="0" w:line="240" w:lineRule="auto"/>
                                <w:rPr>
                                  <w:rFonts w:eastAsia="Times New Roman"/>
                                </w:rPr>
                              </w:pPr>
                              <w:r>
                                <w:rPr>
                                  <w:rFonts w:hAnsi="Calibri"/>
                                  <w:color w:val="000000" w:themeColor="dark1"/>
                                  <w:kern w:val="24"/>
                                </w:rPr>
                                <w:t>The Program Director will coordinate with the appropriate Division Chair to determine whether a complaint (obligation to self-report) should be concurrently filed with Arizona Board of Nursing.</w:t>
                              </w:r>
                            </w:p>
                            <w:p w14:paraId="7544617E" w14:textId="77777777" w:rsidR="00D710AA" w:rsidRDefault="00D710AA" w:rsidP="000D08E4">
                              <w:pPr>
                                <w:pStyle w:val="ListParagraph"/>
                                <w:numPr>
                                  <w:ilvl w:val="0"/>
                                  <w:numId w:val="17"/>
                                </w:numPr>
                                <w:spacing w:after="0" w:line="240" w:lineRule="auto"/>
                                <w:rPr>
                                  <w:rFonts w:eastAsia="Times New Roman"/>
                                </w:rPr>
                              </w:pPr>
                              <w:r>
                                <w:rPr>
                                  <w:rFonts w:hAnsi="Calibri"/>
                                  <w:color w:val="000000" w:themeColor="dark1"/>
                                  <w:kern w:val="24"/>
                                </w:rPr>
                                <w:t xml:space="preserve">At the conclusion of this decision tree, the Program Director will provide a short, written summary of the incident and outcome to the clinical site to close the communication loop.  </w:t>
                              </w:r>
                            </w:p>
                          </w:txbxContent>
                        </wps:txbx>
                        <wps:bodyPr wrap="square" rtlCol="0">
                          <a:noAutofit/>
                        </wps:bodyPr>
                      </wps:wsp>
                    </wpg:wgp>
                  </a:graphicData>
                </a:graphic>
                <wp14:sizeRelV relativeFrom="margin">
                  <wp14:pctHeight>0</wp14:pctHeight>
                </wp14:sizeRelV>
              </wp:anchor>
            </w:drawing>
          </mc:Choice>
          <mc:Fallback>
            <w:pict>
              <v:group w14:anchorId="432DACCC" id="_x0000_s1088" style="position:absolute;margin-left:19.85pt;margin-top:689.65pt;width:681.3pt;height:524.75pt;z-index:-251653120;mso-height-relative:margin" coordsize="86526,6215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">
                <v:shape id="Diagram 111" o:spid="_x0000_s1089" type="#_x0000_t75" style="position:absolute;left:1219;top:4036;width:85528;height:25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">
                  <v:imagedata r:id="rId62" o:title=""/>
                  <o:lock v:ext="edit" aspectratio="f"/>
                </v:shape>
                <v:shape id="Straight Arrow Connector 112" o:spid="_x0000_s1090" type="#_x0000_t32" style="position:absolute;left:28122;top:50612;width:14160;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" strokecolor="red" strokeweight=".5pt">
                  <v:stroke endarrow="block" joinstyle="miter"/>
                  <o:lock v:ext="edit" shapetype="f"/>
                </v:shape>
                <v:shape id="Straight Arrow Connector 113" o:spid="_x0000_s1091" type="#_x0000_t32" style="position:absolute;left:9653;top:20385;width:30;height:2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" strokecolor="red" strokeweight=".5pt">
                  <v:stroke endarrow="block" joinstyle="miter"/>
                  <o:lock v:ext="edit" shapetype="f"/>
                </v:shape>
                <v:shape id="TextBox 8" o:spid="_x0000_s1092" type="#_x0000_t202" style="position:absolute;top:22466;width:21717;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" fillcolor="white [3201]" strokecolor="#ed7d31 [3205]" strokeweight="1pt">
                  <v:textbox>
                    <w:txbxContent>
                      <w:p w14:paraId="4D01CC39" w14:textId="77777777" w:rsidR="00D710AA" w:rsidRPr="00625F6B" w:rsidRDefault="00D710AA" w:rsidP="000D08E4">
                        <w:pPr>
                          <w:pStyle w:val="ListParagraph"/>
                          <w:numPr>
                            <w:ilvl w:val="0"/>
                            <w:numId w:val="15"/>
                          </w:numPr>
                          <w:spacing w:after="0" w:line="240" w:lineRule="auto"/>
                          <w:rPr>
                            <w:rFonts w:eastAsia="Times New Roman"/>
                          </w:rPr>
                        </w:pPr>
                        <w:r>
                          <w:rPr>
                            <w:rFonts w:hAnsi="Calibri"/>
                            <w:color w:val="000000" w:themeColor="dark1"/>
                            <w:kern w:val="24"/>
                          </w:rPr>
                          <w:t xml:space="preserve">Responding individual(s) </w:t>
                        </w:r>
                      </w:p>
                      <w:p w14:paraId="590478C1" w14:textId="77777777" w:rsidR="00D710AA" w:rsidRDefault="00D710AA" w:rsidP="005C26CC">
                        <w:pPr>
                          <w:pStyle w:val="ListParagraph"/>
                          <w:spacing w:after="0" w:line="240" w:lineRule="auto"/>
                          <w:ind w:left="360"/>
                          <w:rPr>
                            <w:rFonts w:eastAsia="Times New Roman"/>
                          </w:rPr>
                        </w:pPr>
                        <w:r>
                          <w:rPr>
                            <w:rFonts w:hAnsi="Calibri"/>
                            <w:color w:val="000000" w:themeColor="dark1"/>
                            <w:kern w:val="24"/>
                          </w:rPr>
                          <w:t>(CON faculty or agency staff) document the event(s) and ensure patient safety.</w:t>
                        </w:r>
                      </w:p>
                      <w:p w14:paraId="1B9959FC" w14:textId="77777777" w:rsidR="00D710AA" w:rsidRDefault="00D710AA" w:rsidP="000D08E4">
                        <w:pPr>
                          <w:pStyle w:val="ListParagraph"/>
                          <w:numPr>
                            <w:ilvl w:val="0"/>
                            <w:numId w:val="15"/>
                          </w:numPr>
                          <w:spacing w:after="0" w:line="240" w:lineRule="auto"/>
                          <w:rPr>
                            <w:rFonts w:eastAsia="Times New Roman"/>
                          </w:rPr>
                        </w:pPr>
                        <w:r>
                          <w:rPr>
                            <w:rFonts w:hAnsi="Calibri"/>
                            <w:color w:val="000000" w:themeColor="dark1"/>
                            <w:kern w:val="24"/>
                          </w:rPr>
                          <w:t>Clinical supervising faculty to follow site-specific</w:t>
                        </w:r>
                        <w:r>
                          <w:rPr>
                            <w:rFonts w:hAnsi="Calibri"/>
                            <w:color w:val="000000" w:themeColor="text1"/>
                            <w:kern w:val="24"/>
                          </w:rPr>
                          <w:t xml:space="preserve">/agency </w:t>
                        </w:r>
                        <w:r>
                          <w:rPr>
                            <w:rFonts w:hAnsi="Calibri"/>
                            <w:color w:val="000000" w:themeColor="dark1"/>
                            <w:kern w:val="24"/>
                          </w:rPr>
                          <w:t>guidelines for investigating and reporting potential HIPAA violations.</w:t>
                        </w:r>
                      </w:p>
                    </w:txbxContent>
                  </v:textbox>
                </v:shape>
                <v:shape id="TextBox 10" o:spid="_x0000_s1093" type="#_x0000_t202" style="position:absolute;top:41319;width:38442;height:19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" fillcolor="white [3201]" strokecolor="#ed7d31 [3205]" strokeweight="1pt">
                  <v:textbox>
                    <w:txbxContent>
                      <w:p w14:paraId="4414893F"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 xml:space="preserve">The Program Director will follow up with the appropriate site HIPAA/Privacy Compliance individual within 5 business days of the incident to ensure proper communication &amp; </w:t>
                        </w:r>
                        <w:r>
                          <w:rPr>
                            <w:rFonts w:hAnsi="Calibri"/>
                            <w:color w:val="000000" w:themeColor="text1"/>
                            <w:kern w:val="24"/>
                          </w:rPr>
                          <w:t xml:space="preserve">procedures were followed.  </w:t>
                        </w:r>
                      </w:p>
                      <w:p w14:paraId="62E2169E"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 xml:space="preserve">If there are student placement implications (student suspended/removed/banned from site) the Program Director will communicate them to the program faculty and staff.  </w:t>
                        </w:r>
                      </w:p>
                      <w:p w14:paraId="168A9859" w14:textId="77777777" w:rsidR="00D710AA" w:rsidRDefault="00D710AA" w:rsidP="000D08E4">
                        <w:pPr>
                          <w:pStyle w:val="ListParagraph"/>
                          <w:numPr>
                            <w:ilvl w:val="0"/>
                            <w:numId w:val="16"/>
                          </w:numPr>
                          <w:spacing w:after="0" w:line="240" w:lineRule="auto"/>
                          <w:rPr>
                            <w:rFonts w:eastAsia="Times New Roman"/>
                          </w:rPr>
                        </w:pPr>
                        <w:r>
                          <w:rPr>
                            <w:rFonts w:hAnsi="Calibri"/>
                            <w:color w:val="000000" w:themeColor="dark1"/>
                            <w:kern w:val="24"/>
                          </w:rPr>
                          <w:t>The Program Director will also document the implications and communicate them, in writing, to the student either via email or TRELLIS REPORT.</w:t>
                        </w:r>
                      </w:p>
                    </w:txbxContent>
                  </v:textbox>
                </v:shape>
                <v:shape id="Straight Arrow Connector 116" o:spid="_x0000_s1094" type="#_x0000_t32" style="position:absolute;left:10034;top:39356;width:30;height:2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" strokecolor="red" strokeweight=".5pt">
                  <v:stroke endarrow="block" joinstyle="miter"/>
                  <o:lock v:ext="edit" shapetype="f"/>
                </v:shape>
                <v:shape id="TextBox 22" o:spid="_x0000_s1095" type="#_x0000_t202" style="position:absolute;left:42282;top:41507;width:30874;height:20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" fillcolor="white [3201]" strokecolor="#ed7d31 [3205]" strokeweight="1pt">
                  <v:textbox>
                    <w:txbxContent>
                      <w:p w14:paraId="3E9BACE3" w14:textId="77777777" w:rsidR="00D710AA" w:rsidRDefault="00D710AA" w:rsidP="000D08E4">
                        <w:pPr>
                          <w:pStyle w:val="ListParagraph"/>
                          <w:numPr>
                            <w:ilvl w:val="0"/>
                            <w:numId w:val="17"/>
                          </w:numPr>
                          <w:spacing w:after="0" w:line="240" w:lineRule="auto"/>
                          <w:rPr>
                            <w:rFonts w:eastAsia="Times New Roman"/>
                          </w:rPr>
                        </w:pPr>
                        <w:r>
                          <w:rPr>
                            <w:rFonts w:hAnsi="Calibri"/>
                            <w:color w:val="000000" w:themeColor="dark1"/>
                            <w:kern w:val="24"/>
                          </w:rPr>
                          <w:t>The Program Director will coordinate with the appropriate Division Chair to determine whether a complaint (obligation to self-report) should be concurrently filed with Arizona Board of Nursing.</w:t>
                        </w:r>
                      </w:p>
                      <w:p w14:paraId="7544617E" w14:textId="77777777" w:rsidR="00D710AA" w:rsidRDefault="00D710AA" w:rsidP="000D08E4">
                        <w:pPr>
                          <w:pStyle w:val="ListParagraph"/>
                          <w:numPr>
                            <w:ilvl w:val="0"/>
                            <w:numId w:val="17"/>
                          </w:numPr>
                          <w:spacing w:after="0" w:line="240" w:lineRule="auto"/>
                          <w:rPr>
                            <w:rFonts w:eastAsia="Times New Roman"/>
                          </w:rPr>
                        </w:pPr>
                        <w:r>
                          <w:rPr>
                            <w:rFonts w:hAnsi="Calibri"/>
                            <w:color w:val="000000" w:themeColor="dark1"/>
                            <w:kern w:val="24"/>
                          </w:rPr>
                          <w:t xml:space="preserve">At the conclusion of this decision tree, the Program Director will provide a short, written summary of the incident and outcome to the clinical site to close the communication loop.  </w:t>
                        </w:r>
                      </w:p>
                    </w:txbxContent>
                  </v:textbox>
                </v:shape>
              </v:group>
            </w:pict>
          </mc:Fallback>
        </mc:AlternateContent>
      </w:r>
      <w:r w:rsidR="0007396D" w:rsidRPr="00CD34A7">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5DC7085" wp14:editId="64D575C1">
                <wp:simplePos x="0" y="0"/>
                <wp:positionH relativeFrom="column">
                  <wp:posOffset>251997</wp:posOffset>
                </wp:positionH>
                <wp:positionV relativeFrom="paragraph">
                  <wp:posOffset>8453755</wp:posOffset>
                </wp:positionV>
                <wp:extent cx="2268855" cy="474443"/>
                <wp:effectExtent l="0" t="0" r="17145" b="20955"/>
                <wp:wrapNone/>
                <wp:docPr id="118" name="TextBox 1">
                  <a:extLst xmlns:a="http://schemas.openxmlformats.org/drawingml/2006/main">
                    <a:ext uri="{FF2B5EF4-FFF2-40B4-BE49-F238E27FC236}">
                      <a16:creationId xmlns:a16="http://schemas.microsoft.com/office/drawing/2014/main" id="{1DF1C3ED-1863-49A2-B574-3ACB4D087EE8}"/>
                    </a:ext>
                  </a:extLst>
                </wp:docPr>
                <wp:cNvGraphicFramePr/>
                <a:graphic xmlns:a="http://schemas.openxmlformats.org/drawingml/2006/main">
                  <a:graphicData uri="http://schemas.microsoft.com/office/word/2010/wordprocessingShape">
                    <wps:wsp>
                      <wps:cNvSpPr txBox="1"/>
                      <wps:spPr>
                        <a:xfrm>
                          <a:off x="0" y="0"/>
                          <a:ext cx="2268855" cy="474443"/>
                        </a:xfrm>
                        <a:prstGeom prst="rect">
                          <a:avLst/>
                        </a:prstGeom>
                      </wps:spPr>
                      <wps:style>
                        <a:lnRef idx="2">
                          <a:schemeClr val="accent2"/>
                        </a:lnRef>
                        <a:fillRef idx="1">
                          <a:schemeClr val="lt1"/>
                        </a:fillRef>
                        <a:effectRef idx="0">
                          <a:schemeClr val="accent2"/>
                        </a:effectRef>
                        <a:fontRef idx="minor">
                          <a:schemeClr val="dk1"/>
                        </a:fontRef>
                      </wps:style>
                      <wps:txbx>
                        <w:txbxContent>
                          <w:p w14:paraId="1FC4BFC6" w14:textId="77777777" w:rsidR="00D710AA" w:rsidRPr="00CD34A7" w:rsidRDefault="00D710AA" w:rsidP="005C26CC">
                            <w:pPr>
                              <w:pStyle w:val="NormalWeb"/>
                              <w:spacing w:before="0" w:beforeAutospacing="0" w:after="0" w:afterAutospacing="0"/>
                              <w:rPr>
                                <w:sz w:val="21"/>
                                <w:szCs w:val="21"/>
                              </w:rPr>
                            </w:pPr>
                            <w:r>
                              <w:rPr>
                                <w:rFonts w:ascii="Arial Black" w:hAnsi="Arial Black" w:cstheme="minorBidi"/>
                                <w:b/>
                                <w:bCs/>
                                <w:color w:val="000000" w:themeColor="dark1"/>
                                <w:kern w:val="24"/>
                                <w:sz w:val="21"/>
                                <w:szCs w:val="21"/>
                              </w:rPr>
                              <w:t>HIPPA Violations Flowsheet</w:t>
                            </w:r>
                          </w:p>
                        </w:txbxContent>
                      </wps:txbx>
                      <wps:bodyPr wrap="square" lIns="82058" tIns="41029" rIns="82058" bIns="41029" rtlCol="0">
                        <a:noAutofit/>
                      </wps:bodyPr>
                    </wps:wsp>
                  </a:graphicData>
                </a:graphic>
                <wp14:sizeRelH relativeFrom="margin">
                  <wp14:pctWidth>0</wp14:pctWidth>
                </wp14:sizeRelH>
                <wp14:sizeRelV relativeFrom="margin">
                  <wp14:pctHeight>0</wp14:pctHeight>
                </wp14:sizeRelV>
              </wp:anchor>
            </w:drawing>
          </mc:Choice>
          <mc:Fallback>
            <w:pict>
              <v:shape w14:anchorId="35DC7085" id="_x0000_s1096" type="#_x0000_t202" style="position:absolute;margin-left:19.85pt;margin-top:665.65pt;width:178.6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" fillcolor="white [3201]" strokecolor="#ed7d31 [3205]" strokeweight="1pt">
                <v:textbox inset="2.27939mm,1.1397mm,2.27939mm,1.1397mm">
                  <w:txbxContent>
                    <w:p w14:paraId="1FC4BFC6" w14:textId="77777777" w:rsidR="00D710AA" w:rsidRPr="00CD34A7" w:rsidRDefault="00D710AA" w:rsidP="005C26CC">
                      <w:pPr>
                        <w:pStyle w:val="NormalWeb"/>
                        <w:spacing w:before="0" w:beforeAutospacing="0" w:after="0" w:afterAutospacing="0"/>
                        <w:rPr>
                          <w:sz w:val="21"/>
                          <w:szCs w:val="21"/>
                        </w:rPr>
                      </w:pPr>
                      <w:r>
                        <w:rPr>
                          <w:rFonts w:ascii="Arial Black" w:hAnsi="Arial Black" w:cstheme="minorBidi"/>
                          <w:b/>
                          <w:bCs/>
                          <w:color w:val="000000" w:themeColor="dark1"/>
                          <w:kern w:val="24"/>
                          <w:sz w:val="21"/>
                          <w:szCs w:val="21"/>
                        </w:rPr>
                        <w:t>HIPPA Violations Flowsheet</w:t>
                      </w:r>
                    </w:p>
                  </w:txbxContent>
                </v:textbox>
              </v:shape>
            </w:pict>
          </mc:Fallback>
        </mc:AlternateContent>
      </w:r>
      <w:r w:rsidR="005C26CC">
        <w:rPr>
          <w:rFonts w:ascii="Times New Roman" w:hAnsi="Times New Roman" w:cs="Times New Roman"/>
          <w:noProof/>
        </w:rPr>
        <w:br w:type="page"/>
      </w:r>
    </w:p>
    <w:p w14:paraId="073D73BB" w14:textId="2804D693" w:rsidR="00C16235" w:rsidRPr="008A24AD" w:rsidRDefault="00C16235" w:rsidP="00C16235">
      <w:pPr>
        <w:spacing w:after="0"/>
        <w:rPr>
          <w:rFonts w:ascii="Times New Roman" w:eastAsia="Times New Roman" w:hAnsi="Times New Roman" w:cs="Times New Roman"/>
          <w:b/>
          <w:bCs/>
        </w:rPr>
      </w:pPr>
      <w:r w:rsidRPr="008A24AD">
        <w:rPr>
          <w:rFonts w:ascii="Times New Roman" w:eastAsia="Times New Roman" w:hAnsi="Times New Roman" w:cs="Times New Roman"/>
          <w:b/>
          <w:bCs/>
        </w:rPr>
        <w:lastRenderedPageBreak/>
        <w:t xml:space="preserve">Examples of </w:t>
      </w:r>
      <w:r w:rsidRPr="008A24AD">
        <w:rPr>
          <w:rFonts w:ascii="Times New Roman" w:eastAsia="Times New Roman" w:hAnsi="Times New Roman" w:cs="Times New Roman"/>
          <w:b/>
          <w:bCs/>
          <w:u w:val="single"/>
        </w:rPr>
        <w:t>unprofessional or unethical student behavior</w:t>
      </w:r>
      <w:r w:rsidRPr="008A24AD">
        <w:rPr>
          <w:rFonts w:ascii="Times New Roman" w:eastAsia="Times New Roman" w:hAnsi="Times New Roman" w:cs="Times New Roman"/>
          <w:b/>
          <w:bCs/>
        </w:rPr>
        <w:t xml:space="preserve"> include</w:t>
      </w:r>
      <w:r w:rsidR="004859E9" w:rsidRPr="008A24AD">
        <w:rPr>
          <w:rFonts w:ascii="Times New Roman" w:eastAsia="Times New Roman" w:hAnsi="Times New Roman" w:cs="Times New Roman"/>
          <w:b/>
          <w:bCs/>
        </w:rPr>
        <w:t xml:space="preserve"> (</w:t>
      </w:r>
      <w:r w:rsidRPr="008A24AD">
        <w:rPr>
          <w:rFonts w:ascii="Times New Roman" w:eastAsia="Times New Roman" w:hAnsi="Times New Roman" w:cs="Times New Roman"/>
          <w:b/>
          <w:bCs/>
        </w:rPr>
        <w:t>but are not limited to</w:t>
      </w:r>
      <w:r w:rsidR="004859E9" w:rsidRPr="008A24AD">
        <w:rPr>
          <w:rFonts w:ascii="Times New Roman" w:eastAsia="Times New Roman" w:hAnsi="Times New Roman" w:cs="Times New Roman"/>
          <w:b/>
          <w:bCs/>
        </w:rPr>
        <w:t>)</w:t>
      </w:r>
      <w:r w:rsidR="000437B3" w:rsidRPr="008A24AD">
        <w:rPr>
          <w:rFonts w:ascii="Times New Roman" w:eastAsia="Times New Roman" w:hAnsi="Times New Roman" w:cs="Times New Roman"/>
          <w:b/>
          <w:bCs/>
        </w:rPr>
        <w:t>:</w:t>
      </w:r>
    </w:p>
    <w:p w14:paraId="2573E22D" w14:textId="38C7F6C6" w:rsidR="00DE185E" w:rsidRPr="00DE185E" w:rsidRDefault="00DE185E" w:rsidP="00DE185E">
      <w:pPr>
        <w:pStyle w:val="ListParagraph"/>
        <w:numPr>
          <w:ilvl w:val="0"/>
          <w:numId w:val="45"/>
        </w:numPr>
        <w:spacing w:after="0" w:line="240" w:lineRule="auto"/>
        <w:rPr>
          <w:rFonts w:ascii="Times New Roman" w:eastAsia="Times New Roman" w:hAnsi="Times New Roman" w:cs="Times New Roman"/>
          <w:lang w:val="fr-FR"/>
        </w:rPr>
      </w:pPr>
      <w:r>
        <w:rPr>
          <w:rFonts w:ascii="Times New Roman" w:eastAsia="Times New Roman" w:hAnsi="Times New Roman" w:cs="Times New Roman"/>
          <w:lang w:val="fr-FR"/>
        </w:rPr>
        <w:t>C</w:t>
      </w:r>
      <w:r w:rsidRPr="00DE185E">
        <w:rPr>
          <w:rFonts w:ascii="Times New Roman" w:eastAsia="Times New Roman" w:hAnsi="Times New Roman" w:cs="Times New Roman"/>
          <w:lang w:val="fr-FR"/>
        </w:rPr>
        <w:t>linical site non-compliance</w:t>
      </w:r>
    </w:p>
    <w:p w14:paraId="5B8D7E29" w14:textId="176998FC"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Fails to notify the agency and/or instructor of clinical absence</w:t>
      </w:r>
    </w:p>
    <w:p w14:paraId="5E2DD1B2" w14:textId="77777777"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Excessive clinical absences where </w:t>
      </w:r>
      <w:proofErr w:type="gramStart"/>
      <w:r w:rsidRPr="0EC5D69E">
        <w:rPr>
          <w:rFonts w:ascii="Times New Roman" w:eastAsia="Times New Roman" w:hAnsi="Times New Roman" w:cs="Times New Roman"/>
        </w:rPr>
        <w:t>student</w:t>
      </w:r>
      <w:proofErr w:type="gramEnd"/>
      <w:r w:rsidRPr="0EC5D69E">
        <w:rPr>
          <w:rFonts w:ascii="Times New Roman" w:eastAsia="Times New Roman" w:hAnsi="Times New Roman" w:cs="Times New Roman"/>
        </w:rPr>
        <w:t xml:space="preserve"> cannot meet course learning outcomes</w:t>
      </w:r>
    </w:p>
    <w:p w14:paraId="1ED27B99" w14:textId="77777777" w:rsidR="00C16235" w:rsidRPr="005E55C9"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Is habitually late to clinical practicum</w:t>
      </w:r>
    </w:p>
    <w:p w14:paraId="0BDC5F92" w14:textId="77777777"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Is excessively tired or without proper sleep prior to experience</w:t>
      </w:r>
    </w:p>
    <w:p w14:paraId="204B265A" w14:textId="40D5A7D5"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Refuses assignments based on client's race, culture, religious preference, gender, age, disabling condition</w:t>
      </w:r>
      <w:r w:rsidR="004859E9">
        <w:rPr>
          <w:rFonts w:ascii="Times New Roman" w:eastAsia="Times New Roman" w:hAnsi="Times New Roman" w:cs="Times New Roman"/>
        </w:rPr>
        <w:t>,</w:t>
      </w:r>
      <w:r w:rsidRPr="0EC5D69E">
        <w:rPr>
          <w:rFonts w:ascii="Times New Roman" w:eastAsia="Times New Roman" w:hAnsi="Times New Roman" w:cs="Times New Roman"/>
        </w:rPr>
        <w:t xml:space="preserve"> or any other protected status category</w:t>
      </w:r>
    </w:p>
    <w:p w14:paraId="7E0B1B04" w14:textId="77777777"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Fails to consult with instructor prior to refusing an assignment</w:t>
      </w:r>
    </w:p>
    <w:p w14:paraId="0B185DDF" w14:textId="77777777"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Denies, covers-up, or does not report own errors in clinical practice</w:t>
      </w:r>
    </w:p>
    <w:p w14:paraId="40D5D967" w14:textId="619EB169"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Ignores and fails to report unethical behavior of other healthcare </w:t>
      </w:r>
      <w:proofErr w:type="gramStart"/>
      <w:r w:rsidRPr="0EC5D69E">
        <w:rPr>
          <w:rFonts w:ascii="Times New Roman" w:eastAsia="Times New Roman" w:hAnsi="Times New Roman" w:cs="Times New Roman"/>
        </w:rPr>
        <w:t>persons</w:t>
      </w:r>
      <w:proofErr w:type="gramEnd"/>
      <w:r w:rsidRPr="0EC5D69E">
        <w:rPr>
          <w:rFonts w:ascii="Times New Roman" w:eastAsia="Times New Roman" w:hAnsi="Times New Roman" w:cs="Times New Roman"/>
        </w:rPr>
        <w:t xml:space="preserve"> in the clinical setting</w:t>
      </w:r>
      <w:r w:rsidR="008A24AD">
        <w:rPr>
          <w:rFonts w:ascii="Times New Roman" w:eastAsia="Times New Roman" w:hAnsi="Times New Roman" w:cs="Times New Roman"/>
        </w:rPr>
        <w:t>,</w:t>
      </w:r>
      <w:r w:rsidRPr="0EC5D69E">
        <w:rPr>
          <w:rFonts w:ascii="Times New Roman" w:eastAsia="Times New Roman" w:hAnsi="Times New Roman" w:cs="Times New Roman"/>
        </w:rPr>
        <w:t xml:space="preserve"> which affects client welfare</w:t>
      </w:r>
    </w:p>
    <w:p w14:paraId="67021065" w14:textId="77777777"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Displays mental, physical, or emotional behavior(s) which may adversely affect others' well-being</w:t>
      </w:r>
    </w:p>
    <w:p w14:paraId="553BD393" w14:textId="77777777"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Interacts inappropriately with agency staff, peers, patients/clients, families, or faculty, resulting in miscommunications or disruption of client care and/or unit </w:t>
      </w:r>
    </w:p>
    <w:p w14:paraId="7206A9BC" w14:textId="77777777" w:rsidR="00E67898"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Fails to maintain confidentiality of interactions, patient information, or records. </w:t>
      </w:r>
    </w:p>
    <w:p w14:paraId="733082EB" w14:textId="2009018E" w:rsidR="00C16235" w:rsidRPr="003015D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Violates HIPAA regulations either intentionally or unintentionally (see Figure 4 - HIPAA Violation Flowsheet)</w:t>
      </w:r>
    </w:p>
    <w:p w14:paraId="271B6D61" w14:textId="3B8379F9" w:rsidR="00C16235" w:rsidRPr="004C11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Exhibits dishonesty in relationships with peers, faculty, clients/patients</w:t>
      </w:r>
      <w:r w:rsidR="00E67898">
        <w:rPr>
          <w:rFonts w:ascii="Times New Roman" w:eastAsia="Times New Roman" w:hAnsi="Times New Roman" w:cs="Times New Roman"/>
        </w:rPr>
        <w:t>,</w:t>
      </w:r>
      <w:r w:rsidRPr="0EC5D69E">
        <w:rPr>
          <w:rFonts w:ascii="Times New Roman" w:eastAsia="Times New Roman" w:hAnsi="Times New Roman" w:cs="Times New Roman"/>
        </w:rPr>
        <w:t xml:space="preserve"> and/or agency personnel</w:t>
      </w:r>
    </w:p>
    <w:p w14:paraId="623FED64" w14:textId="049F8FF4"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Fails to maintain honesty in clinical practice and/or commits written work/academic integrity or code of conduct violations</w:t>
      </w:r>
    </w:p>
    <w:p w14:paraId="4982F649" w14:textId="7F7D0A25"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Does not follow CON uniform policy</w:t>
      </w:r>
    </w:p>
    <w:p w14:paraId="402F2A02" w14:textId="5B0C09C6" w:rsidR="00C16235" w:rsidRPr="006472B4" w:rsidRDefault="00C16235" w:rsidP="000D08E4">
      <w:pPr>
        <w:pStyle w:val="ListParagraph"/>
        <w:numPr>
          <w:ilvl w:val="0"/>
          <w:numId w:val="45"/>
        </w:numPr>
        <w:spacing w:after="0"/>
        <w:rPr>
          <w:rFonts w:ascii="Times New Roman" w:eastAsia="Times New Roman" w:hAnsi="Times New Roman" w:cs="Times New Roman"/>
        </w:rPr>
      </w:pPr>
      <w:r w:rsidRPr="0EC5D69E">
        <w:rPr>
          <w:rFonts w:ascii="Times New Roman" w:eastAsia="Times New Roman" w:hAnsi="Times New Roman" w:cs="Times New Roman"/>
        </w:rPr>
        <w:t>Exhibits inappropriate/unauthorized use of electronic devices in the clinical setting</w:t>
      </w:r>
    </w:p>
    <w:p w14:paraId="6C6B603F" w14:textId="77777777" w:rsidR="00C61BF7" w:rsidRDefault="00C61BF7" w:rsidP="00C61BF7">
      <w:pPr>
        <w:tabs>
          <w:tab w:val="left" w:pos="7536"/>
        </w:tabs>
        <w:rPr>
          <w:rFonts w:ascii="Times New Roman" w:hAnsi="Times New Roman" w:cs="Times New Roman"/>
          <w:noProof/>
        </w:rPr>
      </w:pPr>
      <w:r>
        <w:rPr>
          <w:rFonts w:ascii="Times New Roman" w:hAnsi="Times New Roman" w:cs="Times New Roman"/>
          <w:noProof/>
        </w:rPr>
        <w:tab/>
      </w:r>
    </w:p>
    <w:p w14:paraId="6E5842B3" w14:textId="77777777" w:rsidR="00C61BF7" w:rsidRDefault="00C61BF7" w:rsidP="005C26CC">
      <w:pPr>
        <w:rPr>
          <w:rFonts w:ascii="Times New Roman" w:hAnsi="Times New Roman" w:cs="Times New Roman"/>
          <w:noProof/>
        </w:rPr>
      </w:pPr>
    </w:p>
    <w:p w14:paraId="4B03C9EF" w14:textId="77777777" w:rsidR="00C61BF7" w:rsidRDefault="00C61BF7" w:rsidP="005C26CC">
      <w:pPr>
        <w:rPr>
          <w:rFonts w:ascii="Times New Roman" w:hAnsi="Times New Roman" w:cs="Times New Roman"/>
          <w:noProof/>
        </w:rPr>
      </w:pPr>
    </w:p>
    <w:p w14:paraId="6B66A7DE" w14:textId="77777777" w:rsidR="00C61BF7" w:rsidRDefault="00C61BF7" w:rsidP="005C26CC">
      <w:pPr>
        <w:rPr>
          <w:rFonts w:ascii="Times New Roman" w:hAnsi="Times New Roman" w:cs="Times New Roman"/>
          <w:noProof/>
        </w:rPr>
      </w:pPr>
    </w:p>
    <w:p w14:paraId="5C42EBE1" w14:textId="77777777" w:rsidR="002C03B4" w:rsidRDefault="002C03B4" w:rsidP="005C26CC">
      <w:pPr>
        <w:rPr>
          <w:rFonts w:ascii="Times New Roman" w:eastAsia="Times New Roman" w:hAnsi="Times New Roman" w:cs="Times New Roman"/>
          <w:i/>
          <w:iCs/>
        </w:rPr>
      </w:pPr>
    </w:p>
    <w:p w14:paraId="0E5FF6E0" w14:textId="77777777" w:rsidR="002C03B4" w:rsidRDefault="002C03B4" w:rsidP="005C26CC">
      <w:pPr>
        <w:rPr>
          <w:rFonts w:ascii="Times New Roman" w:eastAsia="Times New Roman" w:hAnsi="Times New Roman" w:cs="Times New Roman"/>
          <w:i/>
          <w:iCs/>
        </w:rPr>
      </w:pPr>
    </w:p>
    <w:p w14:paraId="128EA494" w14:textId="77777777" w:rsidR="002C03B4" w:rsidRDefault="002C03B4" w:rsidP="005C26CC">
      <w:pPr>
        <w:rPr>
          <w:rFonts w:ascii="Times New Roman" w:eastAsia="Times New Roman" w:hAnsi="Times New Roman" w:cs="Times New Roman"/>
          <w:i/>
          <w:iCs/>
        </w:rPr>
      </w:pPr>
    </w:p>
    <w:p w14:paraId="054C73E6" w14:textId="77777777" w:rsidR="002C03B4" w:rsidRDefault="002C03B4" w:rsidP="008D6B4C">
      <w:pPr>
        <w:tabs>
          <w:tab w:val="left" w:pos="12528"/>
        </w:tabs>
        <w:rPr>
          <w:rFonts w:ascii="Times New Roman" w:eastAsia="Times New Roman" w:hAnsi="Times New Roman" w:cs="Times New Roman"/>
          <w:i/>
          <w:iCs/>
        </w:rPr>
      </w:pPr>
    </w:p>
    <w:p w14:paraId="6106DF85" w14:textId="4637EBA6" w:rsidR="008D6B4C" w:rsidRDefault="008D6B4C" w:rsidP="008D6B4C">
      <w:pPr>
        <w:tabs>
          <w:tab w:val="left" w:pos="12528"/>
        </w:tabs>
        <w:rPr>
          <w:rFonts w:ascii="Times New Roman" w:eastAsia="Times New Roman" w:hAnsi="Times New Roman" w:cs="Times New Roman"/>
          <w:i/>
          <w:iCs/>
        </w:rPr>
      </w:pPr>
    </w:p>
    <w:p w14:paraId="5FB9EE85" w14:textId="3F32F4C4" w:rsidR="008D6B4C" w:rsidRPr="00E64301" w:rsidRDefault="00796702" w:rsidP="008D6B4C">
      <w:pPr>
        <w:tabs>
          <w:tab w:val="left" w:pos="11904"/>
          <w:tab w:val="left" w:pos="12528"/>
        </w:tabs>
        <w:rPr>
          <w:rFonts w:ascii="Times New Roman" w:eastAsia="Times New Roman" w:hAnsi="Times New Roman" w:cs="Times New Roman"/>
          <w:b/>
          <w:iCs/>
          <w:sz w:val="36"/>
          <w:szCs w:val="36"/>
        </w:rPr>
      </w:pPr>
      <w:r w:rsidRPr="00462402">
        <w:rPr>
          <w:rFonts w:ascii="Times New Roman" w:hAnsi="Times New Roman" w:cs="Times New Roman"/>
          <w:b/>
          <w:bCs/>
          <w:noProof/>
          <w:u w:val="single"/>
        </w:rPr>
        <mc:AlternateContent>
          <mc:Choice Requires="wpg">
            <w:drawing>
              <wp:anchor distT="0" distB="0" distL="114300" distR="114300" simplePos="0" relativeHeight="251693056" behindDoc="1" locked="0" layoutInCell="1" allowOverlap="1" wp14:anchorId="586A3662" wp14:editId="1F79E276">
                <wp:simplePos x="0" y="0"/>
                <wp:positionH relativeFrom="column">
                  <wp:posOffset>277090</wp:posOffset>
                </wp:positionH>
                <wp:positionV relativeFrom="paragraph">
                  <wp:posOffset>171450</wp:posOffset>
                </wp:positionV>
                <wp:extent cx="8652510" cy="6052324"/>
                <wp:effectExtent l="0" t="0" r="34290" b="18415"/>
                <wp:wrapNone/>
                <wp:docPr id="1403844982" name="Group 7"/>
                <wp:cNvGraphicFramePr/>
                <a:graphic xmlns:a="http://schemas.openxmlformats.org/drawingml/2006/main">
                  <a:graphicData uri="http://schemas.microsoft.com/office/word/2010/wordprocessingGroup">
                    <wpg:wgp>
                      <wpg:cNvGrpSpPr/>
                      <wpg:grpSpPr>
                        <a:xfrm>
                          <a:off x="0" y="0"/>
                          <a:ext cx="8652510" cy="6052324"/>
                          <a:chOff x="0" y="0"/>
                          <a:chExt cx="8652608" cy="5839954"/>
                        </a:xfrm>
                      </wpg:grpSpPr>
                      <wpg:graphicFrame>
                        <wpg:cNvPr id="422253089" name="Diagram 422253089"/>
                        <wpg:cNvFrPr/>
                        <wpg:xfrm>
                          <a:off x="132496" y="0"/>
                          <a:ext cx="8520112" cy="3363587"/>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s:wsp>
                        <wps:cNvPr id="755035275" name="Straight Arrow Connector 755035275"/>
                        <wps:cNvCnPr>
                          <a:cxnSpLocks/>
                        </wps:cNvCnPr>
                        <wps:spPr>
                          <a:xfrm>
                            <a:off x="2812210" y="5061205"/>
                            <a:ext cx="1416066" cy="117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860589" name="Straight Arrow Connector 2097860589"/>
                        <wps:cNvCnPr>
                          <a:cxnSpLocks/>
                        </wps:cNvCnPr>
                        <wps:spPr>
                          <a:xfrm flipH="1">
                            <a:off x="965319" y="2038590"/>
                            <a:ext cx="2984" cy="212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39627" name="TextBox 8"/>
                        <wps:cNvSpPr txBox="1"/>
                        <wps:spPr>
                          <a:xfrm>
                            <a:off x="0" y="2246679"/>
                            <a:ext cx="2171700" cy="1666273"/>
                          </a:xfrm>
                          <a:prstGeom prst="rect">
                            <a:avLst/>
                          </a:prstGeom>
                        </wps:spPr>
                        <wps:style>
                          <a:lnRef idx="2">
                            <a:schemeClr val="accent2"/>
                          </a:lnRef>
                          <a:fillRef idx="1">
                            <a:schemeClr val="lt1"/>
                          </a:fillRef>
                          <a:effectRef idx="0">
                            <a:schemeClr val="accent2"/>
                          </a:effectRef>
                          <a:fontRef idx="minor">
                            <a:schemeClr val="dk1"/>
                          </a:fontRef>
                        </wps:style>
                        <wps:txbx>
                          <w:txbxContent>
                            <w:p w14:paraId="73A55FC7" w14:textId="77777777" w:rsidR="00796702" w:rsidRPr="001D247F" w:rsidRDefault="00796702" w:rsidP="000D08E4">
                              <w:pPr>
                                <w:pStyle w:val="ListParagraph"/>
                                <w:numPr>
                                  <w:ilvl w:val="0"/>
                                  <w:numId w:val="15"/>
                                </w:numPr>
                                <w:spacing w:after="0" w:line="240" w:lineRule="auto"/>
                                <w:rPr>
                                  <w:rFonts w:eastAsia="Times New Roman" w:cstheme="minorHAnsi"/>
                                </w:rPr>
                              </w:pPr>
                              <w:r w:rsidRPr="001D247F">
                                <w:rPr>
                                  <w:rFonts w:cstheme="minorHAnsi"/>
                                  <w:color w:val="000000" w:themeColor="dark1"/>
                                  <w:kern w:val="24"/>
                                </w:rPr>
                                <w:t xml:space="preserve">Responding individual(s) </w:t>
                              </w:r>
                            </w:p>
                            <w:p w14:paraId="2A585A24" w14:textId="77777777" w:rsidR="00796702" w:rsidRPr="001D247F" w:rsidRDefault="00796702" w:rsidP="00796702">
                              <w:pPr>
                                <w:pStyle w:val="ListParagraph"/>
                                <w:spacing w:after="0" w:line="240" w:lineRule="auto"/>
                                <w:ind w:left="360"/>
                                <w:rPr>
                                  <w:rFonts w:eastAsia="Times New Roman" w:cstheme="minorHAnsi"/>
                                </w:rPr>
                              </w:pPr>
                              <w:r w:rsidRPr="001D247F">
                                <w:rPr>
                                  <w:rFonts w:cstheme="minorHAnsi"/>
                                  <w:color w:val="000000" w:themeColor="dark1"/>
                                  <w:kern w:val="24"/>
                                </w:rPr>
                                <w:t>(CON faculty or agency staff) document the event(s) and ensure patient safety.</w:t>
                              </w:r>
                            </w:p>
                            <w:p w14:paraId="1A86F2DE" w14:textId="77777777" w:rsidR="00796702" w:rsidRPr="001D247F" w:rsidRDefault="00796702" w:rsidP="000D08E4">
                              <w:pPr>
                                <w:pStyle w:val="ListParagraph"/>
                                <w:numPr>
                                  <w:ilvl w:val="0"/>
                                  <w:numId w:val="15"/>
                                </w:numPr>
                                <w:spacing w:after="0" w:line="240" w:lineRule="auto"/>
                                <w:rPr>
                                  <w:rFonts w:eastAsia="Times New Roman" w:cstheme="minorHAnsi"/>
                                </w:rPr>
                              </w:pPr>
                              <w:r w:rsidRPr="001D247F">
                                <w:rPr>
                                  <w:rFonts w:cstheme="minorHAnsi"/>
                                  <w:color w:val="000000" w:themeColor="dark1"/>
                                  <w:kern w:val="24"/>
                                </w:rPr>
                                <w:t>Clinical supervising faculty to follow site-specific</w:t>
                              </w:r>
                              <w:r w:rsidRPr="001D247F">
                                <w:rPr>
                                  <w:rFonts w:cstheme="minorHAnsi"/>
                                  <w:color w:val="000000" w:themeColor="text1"/>
                                  <w:kern w:val="24"/>
                                </w:rPr>
                                <w:t xml:space="preserve">/agency </w:t>
                              </w:r>
                              <w:r w:rsidRPr="001D247F">
                                <w:rPr>
                                  <w:rFonts w:cstheme="minorHAnsi"/>
                                  <w:color w:val="000000" w:themeColor="dark1"/>
                                  <w:kern w:val="24"/>
                                </w:rPr>
                                <w:t>guidelines for investigating and reporting potential HIPAA violations.</w:t>
                              </w:r>
                            </w:p>
                          </w:txbxContent>
                        </wps:txbx>
                        <wps:bodyPr wrap="square" rtlCol="0">
                          <a:noAutofit/>
                        </wps:bodyPr>
                      </wps:wsp>
                      <wps:wsp>
                        <wps:cNvPr id="1208485709" name="TextBox 10"/>
                        <wps:cNvSpPr txBox="1"/>
                        <wps:spPr>
                          <a:xfrm>
                            <a:off x="0" y="4131967"/>
                            <a:ext cx="3844290" cy="1707985"/>
                          </a:xfrm>
                          <a:prstGeom prst="rect">
                            <a:avLst/>
                          </a:prstGeom>
                        </wps:spPr>
                        <wps:style>
                          <a:lnRef idx="2">
                            <a:schemeClr val="accent2"/>
                          </a:lnRef>
                          <a:fillRef idx="1">
                            <a:schemeClr val="lt1"/>
                          </a:fillRef>
                          <a:effectRef idx="0">
                            <a:schemeClr val="accent2"/>
                          </a:effectRef>
                          <a:fontRef idx="minor">
                            <a:schemeClr val="dk1"/>
                          </a:fontRef>
                        </wps:style>
                        <wps:txbx>
                          <w:txbxContent>
                            <w:p w14:paraId="5320F58B"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The program director will follow up with the appropriate site HIPAA/Privacy Compliance individual within five (5) business days of the incident to ensure proper communication &amp; </w:t>
                              </w:r>
                              <w:r w:rsidRPr="001D247F">
                                <w:rPr>
                                  <w:rFonts w:ascii="Calibri" w:hAnsi="Calibri" w:cs="Calibri"/>
                                  <w:color w:val="000000" w:themeColor="text1"/>
                                  <w:kern w:val="24"/>
                                  <w:sz w:val="20"/>
                                  <w:szCs w:val="20"/>
                                </w:rPr>
                                <w:t xml:space="preserve">procedures were followed.  </w:t>
                              </w:r>
                            </w:p>
                            <w:p w14:paraId="3278AD77"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If there are student placement implications (student suspended/removed/banned from site) the program director will communicate them to the program faculty and staff.  </w:t>
                              </w:r>
                            </w:p>
                            <w:p w14:paraId="5AA36B25"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The program director will also document the implications and communicate them in writing to the student, either via email or Trellis </w:t>
                              </w:r>
                              <w:r>
                                <w:rPr>
                                  <w:rFonts w:ascii="Calibri" w:hAnsi="Calibri" w:cs="Calibri"/>
                                  <w:color w:val="000000" w:themeColor="dark1"/>
                                  <w:kern w:val="24"/>
                                  <w:sz w:val="20"/>
                                  <w:szCs w:val="20"/>
                                </w:rPr>
                                <w:t>r</w:t>
                              </w:r>
                              <w:r w:rsidRPr="001D247F">
                                <w:rPr>
                                  <w:rFonts w:ascii="Calibri" w:hAnsi="Calibri" w:cs="Calibri"/>
                                  <w:color w:val="000000" w:themeColor="dark1"/>
                                  <w:kern w:val="24"/>
                                  <w:sz w:val="20"/>
                                  <w:szCs w:val="20"/>
                                </w:rPr>
                                <w:t>eport.</w:t>
                              </w:r>
                            </w:p>
                          </w:txbxContent>
                        </wps:txbx>
                        <wps:bodyPr wrap="square" rtlCol="0">
                          <a:noAutofit/>
                        </wps:bodyPr>
                      </wps:wsp>
                      <wps:wsp>
                        <wps:cNvPr id="1918731532" name="Straight Arrow Connector 1918731532"/>
                        <wps:cNvCnPr>
                          <a:cxnSpLocks/>
                        </wps:cNvCnPr>
                        <wps:spPr>
                          <a:xfrm>
                            <a:off x="968303" y="3912952"/>
                            <a:ext cx="2984" cy="2163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0090767" name="TextBox 22"/>
                        <wps:cNvSpPr txBox="1"/>
                        <wps:spPr>
                          <a:xfrm>
                            <a:off x="4228276" y="4150796"/>
                            <a:ext cx="3087405" cy="1689158"/>
                          </a:xfrm>
                          <a:prstGeom prst="rect">
                            <a:avLst/>
                          </a:prstGeom>
                        </wps:spPr>
                        <wps:style>
                          <a:lnRef idx="2">
                            <a:schemeClr val="accent2"/>
                          </a:lnRef>
                          <a:fillRef idx="1">
                            <a:schemeClr val="lt1"/>
                          </a:fillRef>
                          <a:effectRef idx="0">
                            <a:schemeClr val="accent2"/>
                          </a:effectRef>
                          <a:fontRef idx="minor">
                            <a:schemeClr val="dk1"/>
                          </a:fontRef>
                        </wps:style>
                        <wps:txbx>
                          <w:txbxContent>
                            <w:p w14:paraId="54F20336" w14:textId="77777777" w:rsidR="00796702" w:rsidRPr="001D247F" w:rsidRDefault="00796702" w:rsidP="000D08E4">
                              <w:pPr>
                                <w:pStyle w:val="ListParagraph"/>
                                <w:numPr>
                                  <w:ilvl w:val="0"/>
                                  <w:numId w:val="17"/>
                                </w:numPr>
                                <w:spacing w:after="0" w:line="240" w:lineRule="auto"/>
                                <w:rPr>
                                  <w:rFonts w:eastAsia="Times New Roman" w:cstheme="minorHAnsi"/>
                                </w:rPr>
                              </w:pPr>
                              <w:r w:rsidRPr="001D247F">
                                <w:rPr>
                                  <w:rFonts w:cstheme="minorHAnsi"/>
                                  <w:color w:val="000000" w:themeColor="dark1"/>
                                  <w:kern w:val="24"/>
                                </w:rPr>
                                <w:t>The program director will coordinate with the appropriate division chair to determine whether a complaint (obligation to self-report) should be concurrently filed with Arizona State Board of Nursing.</w:t>
                              </w:r>
                            </w:p>
                            <w:p w14:paraId="637205AF" w14:textId="77777777" w:rsidR="00796702" w:rsidRPr="001D247F" w:rsidRDefault="00796702" w:rsidP="000D08E4">
                              <w:pPr>
                                <w:pStyle w:val="ListParagraph"/>
                                <w:numPr>
                                  <w:ilvl w:val="0"/>
                                  <w:numId w:val="17"/>
                                </w:numPr>
                                <w:spacing w:after="0" w:line="240" w:lineRule="auto"/>
                                <w:rPr>
                                  <w:rFonts w:eastAsia="Times New Roman" w:cstheme="minorHAnsi"/>
                                </w:rPr>
                              </w:pPr>
                              <w:r w:rsidRPr="001D247F">
                                <w:rPr>
                                  <w:rFonts w:cstheme="minorHAnsi"/>
                                  <w:color w:val="000000" w:themeColor="dark1"/>
                                  <w:kern w:val="24"/>
                                </w:rPr>
                                <w:t xml:space="preserve">At the conclusion of this decision tree, the program director will provide a short, written summary of the incident and outcome to the clinical site to close the communication loop.  </w:t>
                              </w:r>
                            </w:p>
                          </w:txbxContent>
                        </wps:txbx>
                        <wps:bodyPr wrap="square" rtlCol="0">
                          <a:noAutofit/>
                        </wps:bodyPr>
                      </wps:wsp>
                    </wpg:wgp>
                  </a:graphicData>
                </a:graphic>
                <wp14:sizeRelV relativeFrom="margin">
                  <wp14:pctHeight>0</wp14:pctHeight>
                </wp14:sizeRelV>
              </wp:anchor>
            </w:drawing>
          </mc:Choice>
          <mc:Fallback>
            <w:pict>
              <v:group w14:anchorId="586A3662" id="_x0000_s1097" style="position:absolute;margin-left:21.8pt;margin-top:13.5pt;width:681.3pt;height:476.55pt;z-index:-251623424;mso-height-relative:margin" coordsize="86526,583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">
                <v:shape id="Diagram 422253089" o:spid="_x0000_s1098" type="#_x0000_t75" style="position:absolute;left:1219;top:2764;width:85528;height:28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">
                  <v:imagedata r:id="rId68" o:title=""/>
                  <o:lock v:ext="edit" aspectratio="f"/>
                </v:shape>
                <v:shape id="Straight Arrow Connector 755035275" o:spid="_x0000_s1099" type="#_x0000_t32" style="position:absolute;left:28122;top:50612;width:14160;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" strokecolor="red" strokeweight=".5pt">
                  <v:stroke endarrow="block" joinstyle="miter"/>
                  <o:lock v:ext="edit" shapetype="f"/>
                </v:shape>
                <v:shape id="Straight Arrow Connector 2097860589" o:spid="_x0000_s1100" type="#_x0000_t32" style="position:absolute;left:9653;top:20385;width:30;height:2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" strokecolor="red" strokeweight=".5pt">
                  <v:stroke endarrow="block" joinstyle="miter"/>
                  <o:lock v:ext="edit" shapetype="f"/>
                </v:shape>
                <v:shape id="TextBox 8" o:spid="_x0000_s1101" type="#_x0000_t202" style="position:absolute;top:22466;width:21717;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" fillcolor="white [3201]" strokecolor="#ed7d31 [3205]" strokeweight="1pt">
                  <v:textbox>
                    <w:txbxContent>
                      <w:p w14:paraId="73A55FC7" w14:textId="77777777" w:rsidR="00796702" w:rsidRPr="001D247F" w:rsidRDefault="00796702" w:rsidP="000D08E4">
                        <w:pPr>
                          <w:pStyle w:val="ListParagraph"/>
                          <w:numPr>
                            <w:ilvl w:val="0"/>
                            <w:numId w:val="15"/>
                          </w:numPr>
                          <w:spacing w:after="0" w:line="240" w:lineRule="auto"/>
                          <w:rPr>
                            <w:rFonts w:eastAsia="Times New Roman" w:cstheme="minorHAnsi"/>
                          </w:rPr>
                        </w:pPr>
                        <w:r w:rsidRPr="001D247F">
                          <w:rPr>
                            <w:rFonts w:cstheme="minorHAnsi"/>
                            <w:color w:val="000000" w:themeColor="dark1"/>
                            <w:kern w:val="24"/>
                          </w:rPr>
                          <w:t xml:space="preserve">Responding individual(s) </w:t>
                        </w:r>
                      </w:p>
                      <w:p w14:paraId="2A585A24" w14:textId="77777777" w:rsidR="00796702" w:rsidRPr="001D247F" w:rsidRDefault="00796702" w:rsidP="00796702">
                        <w:pPr>
                          <w:pStyle w:val="ListParagraph"/>
                          <w:spacing w:after="0" w:line="240" w:lineRule="auto"/>
                          <w:ind w:left="360"/>
                          <w:rPr>
                            <w:rFonts w:eastAsia="Times New Roman" w:cstheme="minorHAnsi"/>
                          </w:rPr>
                        </w:pPr>
                        <w:r w:rsidRPr="001D247F">
                          <w:rPr>
                            <w:rFonts w:cstheme="minorHAnsi"/>
                            <w:color w:val="000000" w:themeColor="dark1"/>
                            <w:kern w:val="24"/>
                          </w:rPr>
                          <w:t>(CON faculty or agency staff) document the event(s) and ensure patient safety.</w:t>
                        </w:r>
                      </w:p>
                      <w:p w14:paraId="1A86F2DE" w14:textId="77777777" w:rsidR="00796702" w:rsidRPr="001D247F" w:rsidRDefault="00796702" w:rsidP="000D08E4">
                        <w:pPr>
                          <w:pStyle w:val="ListParagraph"/>
                          <w:numPr>
                            <w:ilvl w:val="0"/>
                            <w:numId w:val="15"/>
                          </w:numPr>
                          <w:spacing w:after="0" w:line="240" w:lineRule="auto"/>
                          <w:rPr>
                            <w:rFonts w:eastAsia="Times New Roman" w:cstheme="minorHAnsi"/>
                          </w:rPr>
                        </w:pPr>
                        <w:r w:rsidRPr="001D247F">
                          <w:rPr>
                            <w:rFonts w:cstheme="minorHAnsi"/>
                            <w:color w:val="000000" w:themeColor="dark1"/>
                            <w:kern w:val="24"/>
                          </w:rPr>
                          <w:t>Clinical supervising faculty to follow site-specific</w:t>
                        </w:r>
                        <w:r w:rsidRPr="001D247F">
                          <w:rPr>
                            <w:rFonts w:cstheme="minorHAnsi"/>
                            <w:color w:val="000000" w:themeColor="text1"/>
                            <w:kern w:val="24"/>
                          </w:rPr>
                          <w:t xml:space="preserve">/agency </w:t>
                        </w:r>
                        <w:r w:rsidRPr="001D247F">
                          <w:rPr>
                            <w:rFonts w:cstheme="minorHAnsi"/>
                            <w:color w:val="000000" w:themeColor="dark1"/>
                            <w:kern w:val="24"/>
                          </w:rPr>
                          <w:t>guidelines for investigating and reporting potential HIPAA violations.</w:t>
                        </w:r>
                      </w:p>
                    </w:txbxContent>
                  </v:textbox>
                </v:shape>
                <v:shape id="TextBox 10" o:spid="_x0000_s1102" type="#_x0000_t202" style="position:absolute;top:41319;width:38442;height:1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" fillcolor="white [3201]" strokecolor="#ed7d31 [3205]" strokeweight="1pt">
                  <v:textbox>
                    <w:txbxContent>
                      <w:p w14:paraId="5320F58B"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The program director will follow up with the appropriate site HIPAA/Privacy Compliance individual within five (5) business days of the incident to ensure proper communication &amp; </w:t>
                        </w:r>
                        <w:r w:rsidRPr="001D247F">
                          <w:rPr>
                            <w:rFonts w:ascii="Calibri" w:hAnsi="Calibri" w:cs="Calibri"/>
                            <w:color w:val="000000" w:themeColor="text1"/>
                            <w:kern w:val="24"/>
                            <w:sz w:val="20"/>
                            <w:szCs w:val="20"/>
                          </w:rPr>
                          <w:t xml:space="preserve">procedures were followed.  </w:t>
                        </w:r>
                      </w:p>
                      <w:p w14:paraId="3278AD77"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If there are student placement implications (student suspended/removed/banned from site) the program director will communicate them to the program faculty and staff.  </w:t>
                        </w:r>
                      </w:p>
                      <w:p w14:paraId="5AA36B25" w14:textId="77777777" w:rsidR="00796702" w:rsidRPr="001D247F" w:rsidRDefault="00796702" w:rsidP="000D08E4">
                        <w:pPr>
                          <w:pStyle w:val="ListParagraph"/>
                          <w:numPr>
                            <w:ilvl w:val="0"/>
                            <w:numId w:val="16"/>
                          </w:numPr>
                          <w:spacing w:after="0" w:line="240" w:lineRule="auto"/>
                          <w:rPr>
                            <w:rFonts w:ascii="Calibri" w:eastAsia="Times New Roman" w:hAnsi="Calibri" w:cs="Calibri"/>
                            <w:sz w:val="20"/>
                            <w:szCs w:val="20"/>
                          </w:rPr>
                        </w:pPr>
                        <w:r w:rsidRPr="001D247F">
                          <w:rPr>
                            <w:rFonts w:ascii="Calibri" w:hAnsi="Calibri" w:cs="Calibri"/>
                            <w:color w:val="000000" w:themeColor="dark1"/>
                            <w:kern w:val="24"/>
                            <w:sz w:val="20"/>
                            <w:szCs w:val="20"/>
                          </w:rPr>
                          <w:t xml:space="preserve">The program director will also document the implications and communicate them in writing to the student, either via email or Trellis </w:t>
                        </w:r>
                        <w:r>
                          <w:rPr>
                            <w:rFonts w:ascii="Calibri" w:hAnsi="Calibri" w:cs="Calibri"/>
                            <w:color w:val="000000" w:themeColor="dark1"/>
                            <w:kern w:val="24"/>
                            <w:sz w:val="20"/>
                            <w:szCs w:val="20"/>
                          </w:rPr>
                          <w:t>r</w:t>
                        </w:r>
                        <w:r w:rsidRPr="001D247F">
                          <w:rPr>
                            <w:rFonts w:ascii="Calibri" w:hAnsi="Calibri" w:cs="Calibri"/>
                            <w:color w:val="000000" w:themeColor="dark1"/>
                            <w:kern w:val="24"/>
                            <w:sz w:val="20"/>
                            <w:szCs w:val="20"/>
                          </w:rPr>
                          <w:t>eport.</w:t>
                        </w:r>
                      </w:p>
                    </w:txbxContent>
                  </v:textbox>
                </v:shape>
                <v:shape id="Straight Arrow Connector 1918731532" o:spid="_x0000_s1103" type="#_x0000_t32" style="position:absolute;left:9683;top:39129;width:29;height:2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" strokecolor="red" strokeweight=".5pt">
                  <v:stroke endarrow="block" joinstyle="miter"/>
                  <o:lock v:ext="edit" shapetype="f"/>
                </v:shape>
                <v:shape id="TextBox 22" o:spid="_x0000_s1104" type="#_x0000_t202" style="position:absolute;left:42282;top:41507;width:30874;height:1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" fillcolor="white [3201]" strokecolor="#ed7d31 [3205]" strokeweight="1pt">
                  <v:textbox>
                    <w:txbxContent>
                      <w:p w14:paraId="54F20336" w14:textId="77777777" w:rsidR="00796702" w:rsidRPr="001D247F" w:rsidRDefault="00796702" w:rsidP="000D08E4">
                        <w:pPr>
                          <w:pStyle w:val="ListParagraph"/>
                          <w:numPr>
                            <w:ilvl w:val="0"/>
                            <w:numId w:val="17"/>
                          </w:numPr>
                          <w:spacing w:after="0" w:line="240" w:lineRule="auto"/>
                          <w:rPr>
                            <w:rFonts w:eastAsia="Times New Roman" w:cstheme="minorHAnsi"/>
                          </w:rPr>
                        </w:pPr>
                        <w:r w:rsidRPr="001D247F">
                          <w:rPr>
                            <w:rFonts w:cstheme="minorHAnsi"/>
                            <w:color w:val="000000" w:themeColor="dark1"/>
                            <w:kern w:val="24"/>
                          </w:rPr>
                          <w:t>The program director will coordinate with the appropriate division chair to determine whether a complaint (obligation to self-report) should be concurrently filed with Arizona State Board of Nursing.</w:t>
                        </w:r>
                      </w:p>
                      <w:p w14:paraId="637205AF" w14:textId="77777777" w:rsidR="00796702" w:rsidRPr="001D247F" w:rsidRDefault="00796702" w:rsidP="000D08E4">
                        <w:pPr>
                          <w:pStyle w:val="ListParagraph"/>
                          <w:numPr>
                            <w:ilvl w:val="0"/>
                            <w:numId w:val="17"/>
                          </w:numPr>
                          <w:spacing w:after="0" w:line="240" w:lineRule="auto"/>
                          <w:rPr>
                            <w:rFonts w:eastAsia="Times New Roman" w:cstheme="minorHAnsi"/>
                          </w:rPr>
                        </w:pPr>
                        <w:r w:rsidRPr="001D247F">
                          <w:rPr>
                            <w:rFonts w:cstheme="minorHAnsi"/>
                            <w:color w:val="000000" w:themeColor="dark1"/>
                            <w:kern w:val="24"/>
                          </w:rPr>
                          <w:t xml:space="preserve">At the conclusion of this decision tree, the program director will provide a short, written summary of the incident and outcome to the clinical site to close the communication loop.  </w:t>
                        </w:r>
                      </w:p>
                    </w:txbxContent>
                  </v:textbox>
                </v:shape>
              </v:group>
            </w:pict>
          </mc:Fallback>
        </mc:AlternateContent>
      </w:r>
      <w:r w:rsidR="00085903" w:rsidRPr="00CD34A7">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D0CB733" wp14:editId="7DA2CDD0">
                <wp:simplePos x="0" y="0"/>
                <wp:positionH relativeFrom="column">
                  <wp:posOffset>439209</wp:posOffset>
                </wp:positionH>
                <wp:positionV relativeFrom="paragraph">
                  <wp:posOffset>101600</wp:posOffset>
                </wp:positionV>
                <wp:extent cx="3564255" cy="541443"/>
                <wp:effectExtent l="0" t="0" r="17145" b="17780"/>
                <wp:wrapNone/>
                <wp:docPr id="740794786" name="TextBox 1"/>
                <wp:cNvGraphicFramePr/>
                <a:graphic xmlns:a="http://schemas.openxmlformats.org/drawingml/2006/main">
                  <a:graphicData uri="http://schemas.microsoft.com/office/word/2010/wordprocessingShape">
                    <wps:wsp>
                      <wps:cNvSpPr txBox="1"/>
                      <wps:spPr>
                        <a:xfrm>
                          <a:off x="0" y="0"/>
                          <a:ext cx="3564255" cy="541443"/>
                        </a:xfrm>
                        <a:prstGeom prst="rect">
                          <a:avLst/>
                        </a:prstGeom>
                      </wps:spPr>
                      <wps:style>
                        <a:lnRef idx="2">
                          <a:schemeClr val="accent2"/>
                        </a:lnRef>
                        <a:fillRef idx="1">
                          <a:schemeClr val="lt1"/>
                        </a:fillRef>
                        <a:effectRef idx="0">
                          <a:schemeClr val="accent2"/>
                        </a:effectRef>
                        <a:fontRef idx="minor">
                          <a:schemeClr val="dk1"/>
                        </a:fontRef>
                      </wps:style>
                      <wps:txbx>
                        <w:txbxContent>
                          <w:p w14:paraId="15DAC11C" w14:textId="1F44591E" w:rsidR="00085903" w:rsidRPr="007A464E" w:rsidRDefault="00085903" w:rsidP="00085903">
                            <w:pPr>
                              <w:pStyle w:val="NormalWeb"/>
                              <w:spacing w:before="0" w:beforeAutospacing="0" w:after="0" w:afterAutospacing="0"/>
                              <w:jc w:val="center"/>
                              <w:rPr>
                                <w:rFonts w:asciiTheme="minorHAnsi" w:hAnsiTheme="minorHAnsi" w:cstheme="minorHAnsi"/>
                                <w:b/>
                                <w:bCs/>
                                <w:color w:val="000000" w:themeColor="dark1"/>
                                <w:kern w:val="24"/>
                                <w:sz w:val="28"/>
                                <w:szCs w:val="28"/>
                              </w:rPr>
                            </w:pPr>
                            <w:r w:rsidRPr="007A464E">
                              <w:rPr>
                                <w:rFonts w:asciiTheme="minorHAnsi" w:hAnsiTheme="minorHAnsi" w:cstheme="minorHAnsi"/>
                                <w:b/>
                                <w:bCs/>
                                <w:color w:val="000000" w:themeColor="dark1"/>
                                <w:kern w:val="24"/>
                                <w:sz w:val="28"/>
                                <w:szCs w:val="28"/>
                              </w:rPr>
                              <w:t>Figure 4.</w:t>
                            </w:r>
                          </w:p>
                          <w:p w14:paraId="042EFC22" w14:textId="1D4275E4" w:rsidR="00085903" w:rsidRPr="007A464E" w:rsidRDefault="00085903" w:rsidP="00085903">
                            <w:pPr>
                              <w:pStyle w:val="NormalWeb"/>
                              <w:spacing w:before="0" w:beforeAutospacing="0" w:after="0" w:afterAutospacing="0"/>
                              <w:jc w:val="center"/>
                              <w:rPr>
                                <w:rFonts w:asciiTheme="minorHAnsi" w:hAnsiTheme="minorHAnsi" w:cstheme="minorHAnsi"/>
                                <w:b/>
                                <w:bCs/>
                                <w:color w:val="000000" w:themeColor="dark1"/>
                                <w:kern w:val="24"/>
                                <w:sz w:val="21"/>
                                <w:szCs w:val="21"/>
                              </w:rPr>
                            </w:pPr>
                            <w:r w:rsidRPr="007A464E">
                              <w:rPr>
                                <w:rFonts w:asciiTheme="minorHAnsi" w:hAnsiTheme="minorHAnsi" w:cstheme="minorHAnsi"/>
                                <w:b/>
                                <w:bCs/>
                                <w:color w:val="000000" w:themeColor="dark1"/>
                                <w:kern w:val="24"/>
                                <w:sz w:val="28"/>
                                <w:szCs w:val="28"/>
                              </w:rPr>
                              <w:t>HIPAA Violation Flowsheet</w:t>
                            </w:r>
                          </w:p>
                          <w:p w14:paraId="198B573B" w14:textId="77777777" w:rsidR="00085903" w:rsidRPr="00CD34A7" w:rsidRDefault="00085903" w:rsidP="00085903">
                            <w:pPr>
                              <w:pStyle w:val="NormalWeb"/>
                              <w:spacing w:before="0" w:beforeAutospacing="0" w:after="0" w:afterAutospacing="0"/>
                              <w:rPr>
                                <w:sz w:val="21"/>
                                <w:szCs w:val="21"/>
                              </w:rPr>
                            </w:pPr>
                          </w:p>
                        </w:txbxContent>
                      </wps:txbx>
                      <wps:bodyPr wrap="square" lIns="82058" tIns="41029" rIns="82058" bIns="41029" rtlCol="0">
                        <a:noAutofit/>
                      </wps:bodyPr>
                    </wps:wsp>
                  </a:graphicData>
                </a:graphic>
                <wp14:sizeRelH relativeFrom="margin">
                  <wp14:pctWidth>0</wp14:pctWidth>
                </wp14:sizeRelH>
                <wp14:sizeRelV relativeFrom="margin">
                  <wp14:pctHeight>0</wp14:pctHeight>
                </wp14:sizeRelV>
              </wp:anchor>
            </w:drawing>
          </mc:Choice>
          <mc:Fallback>
            <w:pict>
              <v:shape w14:anchorId="7D0CB733" id="_x0000_s1105" type="#_x0000_t202" style="position:absolute;margin-left:34.6pt;margin-top:8pt;width:280.65pt;height:4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" fillcolor="white [3201]" strokecolor="#ed7d31 [3205]" strokeweight="1pt">
                <v:textbox inset="2.27939mm,1.1397mm,2.27939mm,1.1397mm">
                  <w:txbxContent>
                    <w:p w14:paraId="15DAC11C" w14:textId="1F44591E" w:rsidR="00085903" w:rsidRPr="007A464E" w:rsidRDefault="00085903" w:rsidP="00085903">
                      <w:pPr>
                        <w:pStyle w:val="NormalWeb"/>
                        <w:spacing w:before="0" w:beforeAutospacing="0" w:after="0" w:afterAutospacing="0"/>
                        <w:jc w:val="center"/>
                        <w:rPr>
                          <w:rFonts w:asciiTheme="minorHAnsi" w:hAnsiTheme="minorHAnsi" w:cstheme="minorHAnsi"/>
                          <w:b/>
                          <w:bCs/>
                          <w:color w:val="000000" w:themeColor="dark1"/>
                          <w:kern w:val="24"/>
                          <w:sz w:val="28"/>
                          <w:szCs w:val="28"/>
                        </w:rPr>
                      </w:pPr>
                      <w:r w:rsidRPr="007A464E">
                        <w:rPr>
                          <w:rFonts w:asciiTheme="minorHAnsi" w:hAnsiTheme="minorHAnsi" w:cstheme="minorHAnsi"/>
                          <w:b/>
                          <w:bCs/>
                          <w:color w:val="000000" w:themeColor="dark1"/>
                          <w:kern w:val="24"/>
                          <w:sz w:val="28"/>
                          <w:szCs w:val="28"/>
                        </w:rPr>
                        <w:t>Figure 4.</w:t>
                      </w:r>
                    </w:p>
                    <w:p w14:paraId="042EFC22" w14:textId="1D4275E4" w:rsidR="00085903" w:rsidRPr="007A464E" w:rsidRDefault="00085903" w:rsidP="00085903">
                      <w:pPr>
                        <w:pStyle w:val="NormalWeb"/>
                        <w:spacing w:before="0" w:beforeAutospacing="0" w:after="0" w:afterAutospacing="0"/>
                        <w:jc w:val="center"/>
                        <w:rPr>
                          <w:rFonts w:asciiTheme="minorHAnsi" w:hAnsiTheme="minorHAnsi" w:cstheme="minorHAnsi"/>
                          <w:b/>
                          <w:bCs/>
                          <w:color w:val="000000" w:themeColor="dark1"/>
                          <w:kern w:val="24"/>
                          <w:sz w:val="21"/>
                          <w:szCs w:val="21"/>
                        </w:rPr>
                      </w:pPr>
                      <w:r w:rsidRPr="007A464E">
                        <w:rPr>
                          <w:rFonts w:asciiTheme="minorHAnsi" w:hAnsiTheme="minorHAnsi" w:cstheme="minorHAnsi"/>
                          <w:b/>
                          <w:bCs/>
                          <w:color w:val="000000" w:themeColor="dark1"/>
                          <w:kern w:val="24"/>
                          <w:sz w:val="28"/>
                          <w:szCs w:val="28"/>
                        </w:rPr>
                        <w:t>HIPAA Violation Flowsheet</w:t>
                      </w:r>
                    </w:p>
                    <w:p w14:paraId="198B573B" w14:textId="77777777" w:rsidR="00085903" w:rsidRPr="00CD34A7" w:rsidRDefault="00085903" w:rsidP="00085903">
                      <w:pPr>
                        <w:pStyle w:val="NormalWeb"/>
                        <w:spacing w:before="0" w:beforeAutospacing="0" w:after="0" w:afterAutospacing="0"/>
                        <w:rPr>
                          <w:sz w:val="21"/>
                          <w:szCs w:val="21"/>
                        </w:rPr>
                      </w:pPr>
                    </w:p>
                  </w:txbxContent>
                </v:textbox>
              </v:shape>
            </w:pict>
          </mc:Fallback>
        </mc:AlternateContent>
      </w:r>
      <w:r w:rsidR="008D6B4C" w:rsidRPr="00E64301">
        <w:rPr>
          <w:rFonts w:ascii="Times New Roman" w:eastAsia="Times New Roman" w:hAnsi="Times New Roman" w:cs="Times New Roman"/>
          <w:b/>
          <w:iCs/>
          <w:sz w:val="36"/>
          <w:szCs w:val="36"/>
        </w:rPr>
        <w:tab/>
      </w:r>
    </w:p>
    <w:p w14:paraId="7B005228" w14:textId="14575319" w:rsidR="008D6B4C" w:rsidRDefault="00E64301" w:rsidP="00E64301">
      <w:pPr>
        <w:tabs>
          <w:tab w:val="left" w:pos="4667"/>
        </w:tabs>
        <w:rPr>
          <w:rFonts w:ascii="Times New Roman" w:eastAsia="Times New Roman" w:hAnsi="Times New Roman" w:cs="Times New Roman"/>
          <w:i/>
          <w:iCs/>
        </w:rPr>
      </w:pPr>
      <w:r>
        <w:rPr>
          <w:rFonts w:ascii="Times New Roman" w:eastAsia="Times New Roman" w:hAnsi="Times New Roman" w:cs="Times New Roman"/>
          <w:i/>
          <w:iCs/>
        </w:rPr>
        <w:tab/>
      </w:r>
    </w:p>
    <w:p w14:paraId="565CD3AC" w14:textId="76284960" w:rsidR="008D6B4C" w:rsidRDefault="00C0421C" w:rsidP="00C0421C">
      <w:pPr>
        <w:tabs>
          <w:tab w:val="left" w:pos="6204"/>
        </w:tabs>
        <w:rPr>
          <w:rFonts w:ascii="Times New Roman" w:eastAsia="Times New Roman" w:hAnsi="Times New Roman" w:cs="Times New Roman"/>
          <w:i/>
          <w:iCs/>
        </w:rPr>
      </w:pPr>
      <w:r>
        <w:rPr>
          <w:rFonts w:ascii="Times New Roman" w:eastAsia="Times New Roman" w:hAnsi="Times New Roman" w:cs="Times New Roman"/>
          <w:iCs/>
        </w:rPr>
        <w:tab/>
      </w:r>
      <w:r>
        <w:rPr>
          <w:rFonts w:ascii="Times New Roman" w:eastAsia="Times New Roman" w:hAnsi="Times New Roman" w:cs="Times New Roman"/>
          <w:i/>
          <w:iCs/>
        </w:rPr>
        <w:tab/>
      </w:r>
    </w:p>
    <w:p w14:paraId="4231532A" w14:textId="0D70FA41" w:rsidR="008D6B4C" w:rsidRDefault="00B41BD6" w:rsidP="00B41BD6">
      <w:pPr>
        <w:tabs>
          <w:tab w:val="left" w:pos="4428"/>
          <w:tab w:val="left" w:pos="5088"/>
        </w:tabs>
        <w:rPr>
          <w:rFonts w:ascii="Times New Roman" w:eastAsia="Times New Roman" w:hAnsi="Times New Roman" w:cs="Times New Roman"/>
          <w:i/>
          <w:iCs/>
        </w:rPr>
      </w:pPr>
      <w:r>
        <w:rPr>
          <w:rFonts w:ascii="Times New Roman" w:eastAsia="Times New Roman" w:hAnsi="Times New Roman" w:cs="Times New Roman"/>
          <w:i/>
          <w:iCs/>
        </w:rPr>
        <w:tab/>
      </w:r>
      <w:r>
        <w:rPr>
          <w:rFonts w:ascii="Times New Roman" w:eastAsia="Times New Roman" w:hAnsi="Times New Roman" w:cs="Times New Roman"/>
          <w:i/>
          <w:iCs/>
        </w:rPr>
        <w:tab/>
      </w:r>
    </w:p>
    <w:p w14:paraId="79503863" w14:textId="68988BAA" w:rsidR="008D6B4C" w:rsidRDefault="008D6B4C" w:rsidP="005C26CC">
      <w:pPr>
        <w:rPr>
          <w:rFonts w:ascii="Times New Roman" w:eastAsia="Times New Roman" w:hAnsi="Times New Roman" w:cs="Times New Roman"/>
          <w:i/>
          <w:iCs/>
        </w:rPr>
      </w:pPr>
    </w:p>
    <w:p w14:paraId="15902EC5" w14:textId="77777777" w:rsidR="008D6B4C" w:rsidRDefault="008D6B4C" w:rsidP="005C26CC">
      <w:pPr>
        <w:rPr>
          <w:rFonts w:ascii="Times New Roman" w:eastAsia="Times New Roman" w:hAnsi="Times New Roman" w:cs="Times New Roman"/>
          <w:i/>
          <w:iCs/>
        </w:rPr>
      </w:pPr>
    </w:p>
    <w:p w14:paraId="575EF855" w14:textId="77777777" w:rsidR="008D6B4C" w:rsidRDefault="008D6B4C" w:rsidP="005C26CC">
      <w:pPr>
        <w:rPr>
          <w:rFonts w:ascii="Times New Roman" w:eastAsia="Times New Roman" w:hAnsi="Times New Roman" w:cs="Times New Roman"/>
          <w:i/>
          <w:iCs/>
        </w:rPr>
      </w:pPr>
    </w:p>
    <w:p w14:paraId="7169BAA1" w14:textId="77777777" w:rsidR="008D6B4C" w:rsidRDefault="008D6B4C" w:rsidP="005C26CC">
      <w:pPr>
        <w:rPr>
          <w:rFonts w:ascii="Times New Roman" w:eastAsia="Times New Roman" w:hAnsi="Times New Roman" w:cs="Times New Roman"/>
          <w:i/>
          <w:iCs/>
        </w:rPr>
      </w:pPr>
    </w:p>
    <w:p w14:paraId="0029A5F5" w14:textId="77777777" w:rsidR="008D6B4C" w:rsidRDefault="008D6B4C" w:rsidP="005C26CC">
      <w:pPr>
        <w:rPr>
          <w:rFonts w:ascii="Times New Roman" w:eastAsia="Times New Roman" w:hAnsi="Times New Roman" w:cs="Times New Roman"/>
          <w:i/>
          <w:iCs/>
        </w:rPr>
      </w:pPr>
    </w:p>
    <w:p w14:paraId="58D05808" w14:textId="77777777" w:rsidR="008D6B4C" w:rsidRDefault="008D6B4C" w:rsidP="005C26CC">
      <w:pPr>
        <w:rPr>
          <w:rFonts w:ascii="Times New Roman" w:eastAsia="Times New Roman" w:hAnsi="Times New Roman" w:cs="Times New Roman"/>
          <w:i/>
          <w:iCs/>
        </w:rPr>
      </w:pPr>
    </w:p>
    <w:p w14:paraId="4BCE154E" w14:textId="77777777" w:rsidR="008D6B4C" w:rsidRDefault="008D6B4C" w:rsidP="005C26CC">
      <w:pPr>
        <w:rPr>
          <w:rFonts w:ascii="Times New Roman" w:eastAsia="Times New Roman" w:hAnsi="Times New Roman" w:cs="Times New Roman"/>
          <w:i/>
          <w:iCs/>
        </w:rPr>
      </w:pPr>
    </w:p>
    <w:p w14:paraId="3C1436DD" w14:textId="77777777" w:rsidR="008D6B4C" w:rsidRDefault="008D6B4C" w:rsidP="005C26CC">
      <w:pPr>
        <w:rPr>
          <w:rFonts w:ascii="Times New Roman" w:eastAsia="Times New Roman" w:hAnsi="Times New Roman" w:cs="Times New Roman"/>
          <w:i/>
          <w:iCs/>
        </w:rPr>
      </w:pPr>
    </w:p>
    <w:p w14:paraId="6E899AD8" w14:textId="77777777" w:rsidR="008D6B4C" w:rsidRDefault="008D6B4C" w:rsidP="005C26CC">
      <w:pPr>
        <w:rPr>
          <w:rFonts w:ascii="Times New Roman" w:eastAsia="Times New Roman" w:hAnsi="Times New Roman" w:cs="Times New Roman"/>
          <w:i/>
          <w:iCs/>
        </w:rPr>
      </w:pPr>
    </w:p>
    <w:p w14:paraId="30063327" w14:textId="77777777" w:rsidR="008D6B4C" w:rsidRDefault="008D6B4C" w:rsidP="005C26CC">
      <w:pPr>
        <w:rPr>
          <w:rFonts w:ascii="Times New Roman" w:eastAsia="Times New Roman" w:hAnsi="Times New Roman" w:cs="Times New Roman"/>
          <w:i/>
          <w:iCs/>
        </w:rPr>
      </w:pPr>
    </w:p>
    <w:p w14:paraId="78E51B2F" w14:textId="77777777" w:rsidR="008D6B4C" w:rsidRDefault="008D6B4C" w:rsidP="005C26CC">
      <w:pPr>
        <w:rPr>
          <w:rFonts w:ascii="Times New Roman" w:eastAsia="Times New Roman" w:hAnsi="Times New Roman" w:cs="Times New Roman"/>
          <w:i/>
          <w:iCs/>
        </w:rPr>
      </w:pPr>
    </w:p>
    <w:p w14:paraId="0850C6E0" w14:textId="77777777" w:rsidR="008D6B4C" w:rsidRDefault="008D6B4C" w:rsidP="005C26CC">
      <w:pPr>
        <w:rPr>
          <w:rFonts w:ascii="Times New Roman" w:eastAsia="Times New Roman" w:hAnsi="Times New Roman" w:cs="Times New Roman"/>
          <w:i/>
          <w:iCs/>
        </w:rPr>
      </w:pPr>
    </w:p>
    <w:p w14:paraId="1DEA28F6" w14:textId="77777777" w:rsidR="00C0421C" w:rsidRDefault="00C0421C" w:rsidP="005C26CC">
      <w:pPr>
        <w:rPr>
          <w:rFonts w:ascii="Times New Roman" w:eastAsia="Times New Roman" w:hAnsi="Times New Roman" w:cs="Times New Roman"/>
          <w:i/>
          <w:iCs/>
        </w:rPr>
      </w:pPr>
    </w:p>
    <w:p w14:paraId="3B3237F0" w14:textId="77777777" w:rsidR="00C0421C" w:rsidRDefault="00C0421C" w:rsidP="005C26CC">
      <w:pPr>
        <w:rPr>
          <w:rFonts w:ascii="Times New Roman" w:eastAsia="Times New Roman" w:hAnsi="Times New Roman" w:cs="Times New Roman"/>
          <w:i/>
          <w:iCs/>
        </w:rPr>
      </w:pPr>
    </w:p>
    <w:p w14:paraId="1098D279" w14:textId="77777777" w:rsidR="00B41BD6" w:rsidRDefault="00B41BD6" w:rsidP="005C26CC">
      <w:pPr>
        <w:rPr>
          <w:rFonts w:ascii="Times New Roman" w:eastAsia="Times New Roman" w:hAnsi="Times New Roman" w:cs="Times New Roman"/>
          <w:i/>
          <w:iCs/>
        </w:rPr>
      </w:pPr>
    </w:p>
    <w:p w14:paraId="144E7BF8" w14:textId="77777777" w:rsidR="005C26CC" w:rsidRDefault="005C26CC" w:rsidP="005C26CC">
      <w:pPr>
        <w:rPr>
          <w:rFonts w:ascii="Times New Roman" w:hAnsi="Times New Roman" w:cs="Times New Roman"/>
          <w:b/>
          <w:bCs/>
          <w:u w:val="single"/>
        </w:rPr>
        <w:sectPr w:rsidR="005C26CC" w:rsidSect="00925AE9">
          <w:pgSz w:w="15840" w:h="12240" w:orient="landscape" w:code="1"/>
          <w:pgMar w:top="1440" w:right="1440" w:bottom="720" w:left="720" w:header="432" w:footer="382" w:gutter="0"/>
          <w:cols w:space="720"/>
          <w:docGrid w:linePitch="360"/>
        </w:sectPr>
      </w:pPr>
    </w:p>
    <w:p w14:paraId="4A72542A" w14:textId="77777777" w:rsidR="00C65CBA" w:rsidRDefault="00C65CBA" w:rsidP="00B213EB">
      <w:pPr>
        <w:spacing w:after="0"/>
        <w:rPr>
          <w:rFonts w:ascii="Times New Roman" w:eastAsia="Times New Roman" w:hAnsi="Times New Roman" w:cs="Times New Roman"/>
          <w:b/>
          <w:bCs/>
          <w:sz w:val="24"/>
          <w:szCs w:val="24"/>
        </w:rPr>
      </w:pPr>
    </w:p>
    <w:p w14:paraId="21F6A12D" w14:textId="21F18B1B" w:rsidR="005C26CC" w:rsidRDefault="005C26CC" w:rsidP="00B213EB">
      <w:pPr>
        <w:spacing w:after="0"/>
        <w:rPr>
          <w:rFonts w:ascii="Times New Roman" w:eastAsia="Times New Roman" w:hAnsi="Times New Roman" w:cs="Times New Roman"/>
          <w:b/>
          <w:bCs/>
          <w:sz w:val="24"/>
          <w:szCs w:val="24"/>
        </w:rPr>
      </w:pPr>
      <w:r w:rsidRPr="00DC41DD">
        <w:rPr>
          <w:rFonts w:ascii="Times New Roman" w:eastAsia="Times New Roman" w:hAnsi="Times New Roman" w:cs="Times New Roman"/>
          <w:b/>
          <w:bCs/>
          <w:sz w:val="24"/>
          <w:szCs w:val="24"/>
        </w:rPr>
        <w:t>Late/Failing Clinical Assignments</w:t>
      </w:r>
    </w:p>
    <w:p w14:paraId="6C837A5E" w14:textId="77777777" w:rsidR="00B213EB" w:rsidRPr="00FA03B8" w:rsidRDefault="00B213EB" w:rsidP="00FA03B8">
      <w:pPr>
        <w:spacing w:after="0"/>
        <w:rPr>
          <w:rFonts w:ascii="Times New Roman" w:eastAsia="Times New Roman" w:hAnsi="Times New Roman" w:cs="Times New Roman"/>
          <w:b/>
          <w:bCs/>
        </w:rPr>
      </w:pPr>
    </w:p>
    <w:p w14:paraId="0D920B26" w14:textId="77777777" w:rsidR="005C26CC" w:rsidRPr="006472B4" w:rsidRDefault="005C26CC" w:rsidP="00FA03B8">
      <w:pPr>
        <w:pStyle w:val="ListParagraph"/>
        <w:numPr>
          <w:ilvl w:val="0"/>
          <w:numId w:val="1"/>
        </w:numPr>
        <w:spacing w:after="0" w:line="259" w:lineRule="auto"/>
        <w:rPr>
          <w:rFonts w:ascii="Times New Roman" w:eastAsia="Times New Roman" w:hAnsi="Times New Roman" w:cs="Times New Roman"/>
        </w:rPr>
      </w:pPr>
      <w:r w:rsidRPr="0EC5D69E">
        <w:rPr>
          <w:rFonts w:ascii="Times New Roman" w:eastAsia="Times New Roman" w:hAnsi="Times New Roman" w:cs="Times New Roman"/>
        </w:rPr>
        <w:t xml:space="preserve">All assignments must be submitted </w:t>
      </w:r>
      <w:proofErr w:type="gramStart"/>
      <w:r w:rsidRPr="0EC5D69E">
        <w:rPr>
          <w:rFonts w:ascii="Times New Roman" w:eastAsia="Times New Roman" w:hAnsi="Times New Roman" w:cs="Times New Roman"/>
        </w:rPr>
        <w:t>in order to</w:t>
      </w:r>
      <w:proofErr w:type="gramEnd"/>
      <w:r w:rsidRPr="0EC5D69E">
        <w:rPr>
          <w:rFonts w:ascii="Times New Roman" w:eastAsia="Times New Roman" w:hAnsi="Times New Roman" w:cs="Times New Roman"/>
        </w:rPr>
        <w:t xml:space="preserve"> meet course objectives</w:t>
      </w:r>
      <w:r>
        <w:rPr>
          <w:rFonts w:ascii="Times New Roman" w:eastAsia="Times New Roman" w:hAnsi="Times New Roman" w:cs="Times New Roman"/>
        </w:rPr>
        <w:t>.</w:t>
      </w:r>
    </w:p>
    <w:p w14:paraId="36C27571" w14:textId="27CBC24A" w:rsidR="005C26CC" w:rsidRPr="006472B4" w:rsidRDefault="00261A80" w:rsidP="00FA03B8">
      <w:pPr>
        <w:pStyle w:val="ListParagraph"/>
        <w:numPr>
          <w:ilvl w:val="0"/>
          <w:numId w:val="1"/>
        </w:numPr>
        <w:spacing w:after="0" w:line="259" w:lineRule="auto"/>
        <w:rPr>
          <w:rFonts w:ascii="Times New Roman" w:eastAsia="Times New Roman" w:hAnsi="Times New Roman" w:cs="Times New Roman"/>
        </w:rPr>
      </w:pPr>
      <w:r>
        <w:rPr>
          <w:rFonts w:ascii="Times New Roman" w:eastAsia="Times New Roman" w:hAnsi="Times New Roman" w:cs="Times New Roman"/>
        </w:rPr>
        <w:t>Some</w:t>
      </w:r>
      <w:r w:rsidR="005C26CC" w:rsidRPr="0EC5D69E">
        <w:rPr>
          <w:rFonts w:ascii="Times New Roman" w:eastAsia="Times New Roman" w:hAnsi="Times New Roman" w:cs="Times New Roman"/>
        </w:rPr>
        <w:t xml:space="preserve"> submissions to the </w:t>
      </w:r>
      <w:r>
        <w:rPr>
          <w:rFonts w:ascii="Times New Roman" w:eastAsia="Times New Roman" w:hAnsi="Times New Roman" w:cs="Times New Roman"/>
        </w:rPr>
        <w:t>Brightspace</w:t>
      </w:r>
      <w:r w:rsidR="005C26CC" w:rsidRPr="0EC5D69E">
        <w:rPr>
          <w:rFonts w:ascii="Times New Roman" w:eastAsia="Times New Roman" w:hAnsi="Times New Roman" w:cs="Times New Roman"/>
        </w:rPr>
        <w:t xml:space="preserve"> assignment folder </w:t>
      </w:r>
      <w:r>
        <w:rPr>
          <w:rFonts w:ascii="Times New Roman" w:eastAsia="Times New Roman" w:hAnsi="Times New Roman" w:cs="Times New Roman"/>
        </w:rPr>
        <w:t>may</w:t>
      </w:r>
      <w:r w:rsidR="005C26CC" w:rsidRPr="0EC5D69E">
        <w:rPr>
          <w:rFonts w:ascii="Times New Roman" w:eastAsia="Times New Roman" w:hAnsi="Times New Roman" w:cs="Times New Roman"/>
        </w:rPr>
        <w:t xml:space="preserve"> be run through Turnitin. Students should check the Turnitin originality score for each assignment. </w:t>
      </w:r>
      <w:r w:rsidR="005C26CC">
        <w:rPr>
          <w:rFonts w:ascii="Times New Roman" w:eastAsia="Times New Roman" w:hAnsi="Times New Roman" w:cs="Times New Roman"/>
        </w:rPr>
        <w:t xml:space="preserve">In some courses, </w:t>
      </w:r>
      <w:r w:rsidR="005C26CC" w:rsidRPr="00DE50FF">
        <w:rPr>
          <w:rFonts w:ascii="Times New Roman" w:eastAsia="Times New Roman" w:hAnsi="Times New Roman" w:cs="Times New Roman"/>
        </w:rPr>
        <w:t>assignment</w:t>
      </w:r>
      <w:r w:rsidR="005C26CC">
        <w:rPr>
          <w:rFonts w:ascii="Times New Roman" w:eastAsia="Times New Roman" w:hAnsi="Times New Roman" w:cs="Times New Roman"/>
        </w:rPr>
        <w:t>s</w:t>
      </w:r>
      <w:r w:rsidR="005C26CC" w:rsidRPr="00DE50FF">
        <w:rPr>
          <w:rFonts w:ascii="Times New Roman" w:eastAsia="Times New Roman" w:hAnsi="Times New Roman" w:cs="Times New Roman"/>
        </w:rPr>
        <w:t xml:space="preserve"> may be resubmitted</w:t>
      </w:r>
      <w:r w:rsidR="005C26CC" w:rsidRPr="0EC5D69E">
        <w:rPr>
          <w:rFonts w:ascii="Times New Roman" w:eastAsia="Times New Roman" w:hAnsi="Times New Roman" w:cs="Times New Roman"/>
        </w:rPr>
        <w:t xml:space="preserve"> if revisions are necessary based on the Turnitin originality score. The last submission before the due date and time will be graded</w:t>
      </w:r>
      <w:r w:rsidR="005C26CC">
        <w:rPr>
          <w:rFonts w:ascii="Times New Roman" w:eastAsia="Times New Roman" w:hAnsi="Times New Roman" w:cs="Times New Roman"/>
        </w:rPr>
        <w:t>.</w:t>
      </w:r>
    </w:p>
    <w:p w14:paraId="5D203236" w14:textId="0ED264A8" w:rsidR="005C26CC" w:rsidRPr="00C74B20" w:rsidRDefault="005C26CC" w:rsidP="00FA03B8">
      <w:pPr>
        <w:pStyle w:val="ListParagraph"/>
        <w:numPr>
          <w:ilvl w:val="0"/>
          <w:numId w:val="1"/>
        </w:numPr>
        <w:spacing w:after="0" w:line="259" w:lineRule="auto"/>
        <w:rPr>
          <w:rFonts w:ascii="Times New Roman" w:eastAsia="Times New Roman" w:hAnsi="Times New Roman" w:cs="Times New Roman"/>
        </w:rPr>
      </w:pPr>
      <w:r w:rsidRPr="0EC5D69E">
        <w:rPr>
          <w:rFonts w:ascii="Times New Roman" w:eastAsia="Times New Roman" w:hAnsi="Times New Roman" w:cs="Times New Roman"/>
        </w:rPr>
        <w:t xml:space="preserve">All assignments with rubrics will be evaluated by faculty using the rubric found on </w:t>
      </w:r>
      <w:r w:rsidR="00261A80">
        <w:rPr>
          <w:rFonts w:ascii="Times New Roman" w:eastAsia="Times New Roman" w:hAnsi="Times New Roman" w:cs="Times New Roman"/>
        </w:rPr>
        <w:t>B</w:t>
      </w:r>
      <w:r w:rsidR="006C3A20">
        <w:rPr>
          <w:rFonts w:ascii="Times New Roman" w:eastAsia="Times New Roman" w:hAnsi="Times New Roman" w:cs="Times New Roman"/>
        </w:rPr>
        <w:t>rightspace</w:t>
      </w:r>
      <w:r w:rsidRPr="0EC5D69E">
        <w:rPr>
          <w:rFonts w:ascii="Times New Roman" w:eastAsia="Times New Roman" w:hAnsi="Times New Roman" w:cs="Times New Roman"/>
        </w:rPr>
        <w:t xml:space="preserve"> or the syllabus</w:t>
      </w:r>
      <w:r>
        <w:rPr>
          <w:rFonts w:ascii="Times New Roman" w:eastAsia="Times New Roman" w:hAnsi="Times New Roman" w:cs="Times New Roman"/>
        </w:rPr>
        <w:t>.</w:t>
      </w:r>
    </w:p>
    <w:p w14:paraId="37332A5E" w14:textId="5613CE45" w:rsidR="005C26CC" w:rsidRPr="006472B4" w:rsidRDefault="005C26CC" w:rsidP="00FA03B8">
      <w:pPr>
        <w:pStyle w:val="ListParagraph"/>
        <w:numPr>
          <w:ilvl w:val="0"/>
          <w:numId w:val="1"/>
        </w:numPr>
        <w:spacing w:after="0" w:line="259" w:lineRule="auto"/>
        <w:rPr>
          <w:rFonts w:ascii="Times New Roman" w:eastAsia="Times New Roman" w:hAnsi="Times New Roman" w:cs="Times New Roman"/>
        </w:rPr>
      </w:pPr>
      <w:r w:rsidRPr="0EC5D69E">
        <w:rPr>
          <w:rFonts w:ascii="Times New Roman" w:eastAsia="Times New Roman" w:hAnsi="Times New Roman" w:cs="Times New Roman"/>
        </w:rPr>
        <w:t>If the assignment requires a research arti</w:t>
      </w:r>
      <w:r>
        <w:rPr>
          <w:rFonts w:ascii="Times New Roman" w:eastAsia="Times New Roman" w:hAnsi="Times New Roman" w:cs="Times New Roman"/>
        </w:rPr>
        <w:t>cle</w:t>
      </w:r>
      <w:r w:rsidR="006C3A20">
        <w:rPr>
          <w:rFonts w:ascii="Times New Roman" w:eastAsia="Times New Roman" w:hAnsi="Times New Roman" w:cs="Times New Roman"/>
        </w:rPr>
        <w:t>,</w:t>
      </w:r>
      <w:r>
        <w:rPr>
          <w:rFonts w:ascii="Times New Roman" w:eastAsia="Times New Roman" w:hAnsi="Times New Roman" w:cs="Times New Roman"/>
        </w:rPr>
        <w:t xml:space="preserve"> it </w:t>
      </w:r>
      <w:r w:rsidR="00261A80">
        <w:rPr>
          <w:rFonts w:ascii="Times New Roman" w:eastAsia="Times New Roman" w:hAnsi="Times New Roman" w:cs="Times New Roman"/>
        </w:rPr>
        <w:t xml:space="preserve">may </w:t>
      </w:r>
      <w:r>
        <w:rPr>
          <w:rFonts w:ascii="Times New Roman" w:eastAsia="Times New Roman" w:hAnsi="Times New Roman" w:cs="Times New Roman"/>
        </w:rPr>
        <w:t>be</w:t>
      </w:r>
      <w:r w:rsidR="00261A80">
        <w:rPr>
          <w:rFonts w:ascii="Times New Roman" w:eastAsia="Times New Roman" w:hAnsi="Times New Roman" w:cs="Times New Roman"/>
        </w:rPr>
        <w:t xml:space="preserve"> required to be</w:t>
      </w:r>
      <w:r>
        <w:rPr>
          <w:rFonts w:ascii="Times New Roman" w:eastAsia="Times New Roman" w:hAnsi="Times New Roman" w:cs="Times New Roman"/>
        </w:rPr>
        <w:t xml:space="preserve"> included in the </w:t>
      </w:r>
      <w:r w:rsidR="00261A80">
        <w:rPr>
          <w:rFonts w:ascii="Times New Roman" w:eastAsia="Times New Roman" w:hAnsi="Times New Roman" w:cs="Times New Roman"/>
        </w:rPr>
        <w:t>B</w:t>
      </w:r>
      <w:r w:rsidR="006C3A20">
        <w:rPr>
          <w:rFonts w:ascii="Times New Roman" w:eastAsia="Times New Roman" w:hAnsi="Times New Roman" w:cs="Times New Roman"/>
        </w:rPr>
        <w:t>rightspace</w:t>
      </w:r>
      <w:r>
        <w:rPr>
          <w:rFonts w:ascii="Times New Roman" w:eastAsia="Times New Roman" w:hAnsi="Times New Roman" w:cs="Times New Roman"/>
        </w:rPr>
        <w:t xml:space="preserve"> Assignment D</w:t>
      </w:r>
      <w:r w:rsidRPr="0EC5D69E">
        <w:rPr>
          <w:rFonts w:ascii="Times New Roman" w:eastAsia="Times New Roman" w:hAnsi="Times New Roman" w:cs="Times New Roman"/>
        </w:rPr>
        <w:t xml:space="preserve">ropbox with the student paper. </w:t>
      </w:r>
    </w:p>
    <w:p w14:paraId="40ED2F71" w14:textId="381134A3" w:rsidR="005C26CC" w:rsidRPr="0080198E" w:rsidRDefault="005C26CC" w:rsidP="00FA03B8">
      <w:pPr>
        <w:pStyle w:val="ListParagraph"/>
        <w:numPr>
          <w:ilvl w:val="0"/>
          <w:numId w:val="1"/>
        </w:numPr>
        <w:spacing w:after="0" w:line="259" w:lineRule="auto"/>
        <w:rPr>
          <w:rFonts w:ascii="Times New Roman" w:eastAsia="Times New Roman" w:hAnsi="Times New Roman" w:cs="Times New Roman"/>
        </w:rPr>
      </w:pPr>
      <w:r w:rsidRPr="0EC5D69E">
        <w:rPr>
          <w:rFonts w:ascii="Times New Roman" w:eastAsia="Times New Roman" w:hAnsi="Times New Roman" w:cs="Times New Roman"/>
        </w:rPr>
        <w:t xml:space="preserve">Faculty are expected to grade assignments and provide feedback </w:t>
      </w:r>
      <w:r w:rsidR="000B385E">
        <w:rPr>
          <w:rFonts w:ascii="Times New Roman" w:eastAsia="Times New Roman" w:hAnsi="Times New Roman" w:cs="Times New Roman"/>
        </w:rPr>
        <w:t xml:space="preserve">to students </w:t>
      </w:r>
      <w:r w:rsidRPr="0EC5D69E">
        <w:rPr>
          <w:rFonts w:ascii="Times New Roman" w:eastAsia="Times New Roman" w:hAnsi="Times New Roman" w:cs="Times New Roman"/>
        </w:rPr>
        <w:t>in a timely manner</w:t>
      </w:r>
      <w:r w:rsidR="000B385E">
        <w:rPr>
          <w:rFonts w:ascii="Times New Roman" w:eastAsia="Times New Roman" w:hAnsi="Times New Roman" w:cs="Times New Roman"/>
        </w:rPr>
        <w:t>.</w:t>
      </w:r>
      <w:r w:rsidR="00F939B4">
        <w:rPr>
          <w:rFonts w:ascii="Times New Roman" w:eastAsia="Times New Roman" w:hAnsi="Times New Roman" w:cs="Times New Roman"/>
        </w:rPr>
        <w:t xml:space="preserve"> </w:t>
      </w:r>
      <w:r w:rsidR="00F939B4" w:rsidRPr="0080198E">
        <w:rPr>
          <w:rFonts w:ascii="Times New Roman" w:eastAsia="Times New Roman" w:hAnsi="Times New Roman" w:cs="Times New Roman"/>
        </w:rPr>
        <w:t>For most assignments</w:t>
      </w:r>
      <w:r w:rsidR="000B385E">
        <w:rPr>
          <w:rFonts w:ascii="Times New Roman" w:eastAsia="Times New Roman" w:hAnsi="Times New Roman" w:cs="Times New Roman"/>
        </w:rPr>
        <w:t>,</w:t>
      </w:r>
      <w:r w:rsidR="00F939B4" w:rsidRPr="0080198E">
        <w:rPr>
          <w:rFonts w:ascii="Times New Roman" w:eastAsia="Times New Roman" w:hAnsi="Times New Roman" w:cs="Times New Roman"/>
        </w:rPr>
        <w:t xml:space="preserve"> </w:t>
      </w:r>
      <w:r w:rsidR="00A05C3F">
        <w:rPr>
          <w:rFonts w:ascii="Times New Roman" w:eastAsia="Times New Roman" w:hAnsi="Times New Roman" w:cs="Times New Roman"/>
        </w:rPr>
        <w:t>ten (</w:t>
      </w:r>
      <w:r w:rsidR="00F939B4" w:rsidRPr="0080198E">
        <w:rPr>
          <w:rFonts w:ascii="Times New Roman" w:eastAsia="Times New Roman" w:hAnsi="Times New Roman" w:cs="Times New Roman"/>
        </w:rPr>
        <w:t>10</w:t>
      </w:r>
      <w:r w:rsidR="00A05C3F">
        <w:rPr>
          <w:rFonts w:ascii="Times New Roman" w:eastAsia="Times New Roman" w:hAnsi="Times New Roman" w:cs="Times New Roman"/>
        </w:rPr>
        <w:t>)</w:t>
      </w:r>
      <w:r w:rsidR="00F939B4" w:rsidRPr="0080198E">
        <w:rPr>
          <w:rFonts w:ascii="Times New Roman" w:eastAsia="Times New Roman" w:hAnsi="Times New Roman" w:cs="Times New Roman"/>
        </w:rPr>
        <w:t xml:space="preserve"> working days or less </w:t>
      </w:r>
      <w:proofErr w:type="gramStart"/>
      <w:r w:rsidR="00F939B4" w:rsidRPr="0080198E">
        <w:rPr>
          <w:rFonts w:ascii="Times New Roman" w:eastAsia="Times New Roman" w:hAnsi="Times New Roman" w:cs="Times New Roman"/>
        </w:rPr>
        <w:t>is</w:t>
      </w:r>
      <w:proofErr w:type="gramEnd"/>
      <w:r w:rsidR="00F939B4" w:rsidRPr="0080198E">
        <w:rPr>
          <w:rFonts w:ascii="Times New Roman" w:eastAsia="Times New Roman" w:hAnsi="Times New Roman" w:cs="Times New Roman"/>
        </w:rPr>
        <w:t xml:space="preserve"> recommended.</w:t>
      </w:r>
    </w:p>
    <w:p w14:paraId="6641CCFA" w14:textId="77777777" w:rsidR="005C26CC" w:rsidRDefault="005C26CC" w:rsidP="00B213EB">
      <w:pPr>
        <w:spacing w:after="0"/>
        <w:rPr>
          <w:rFonts w:ascii="Times New Roman" w:eastAsia="Times New Roman" w:hAnsi="Times New Roman" w:cs="Times New Roman"/>
        </w:rPr>
      </w:pPr>
    </w:p>
    <w:p w14:paraId="0561853D" w14:textId="3DCB7FB2" w:rsidR="005C26CC" w:rsidRPr="000E3398" w:rsidRDefault="005C26CC" w:rsidP="00B213EB">
      <w:pPr>
        <w:spacing w:after="0"/>
        <w:rPr>
          <w:rFonts w:ascii="Times New Roman" w:eastAsia="Times New Roman" w:hAnsi="Times New Roman" w:cs="Times New Roman"/>
          <w:strike/>
        </w:rPr>
      </w:pPr>
      <w:r>
        <w:rPr>
          <w:rFonts w:ascii="Times New Roman" w:eastAsia="Times New Roman" w:hAnsi="Times New Roman" w:cs="Times New Roman"/>
        </w:rPr>
        <w:t xml:space="preserve">Unless all grading </w:t>
      </w:r>
      <w:r w:rsidR="000B385E">
        <w:rPr>
          <w:rFonts w:ascii="Times New Roman" w:eastAsia="Times New Roman" w:hAnsi="Times New Roman" w:cs="Times New Roman"/>
        </w:rPr>
        <w:t xml:space="preserve">is performed </w:t>
      </w:r>
      <w:r>
        <w:rPr>
          <w:rFonts w:ascii="Times New Roman" w:eastAsia="Times New Roman" w:hAnsi="Times New Roman" w:cs="Times New Roman"/>
        </w:rPr>
        <w:t xml:space="preserve">by one faculty member, </w:t>
      </w:r>
      <w:r w:rsidR="001B269D">
        <w:rPr>
          <w:rFonts w:ascii="Times New Roman" w:eastAsia="Times New Roman" w:hAnsi="Times New Roman" w:cs="Times New Roman"/>
        </w:rPr>
        <w:t xml:space="preserve">it is recommended that </w:t>
      </w:r>
      <w:r>
        <w:rPr>
          <w:rFonts w:ascii="Times New Roman" w:eastAsia="Times New Roman" w:hAnsi="Times New Roman" w:cs="Times New Roman"/>
        </w:rPr>
        <w:t>w</w:t>
      </w:r>
      <w:r w:rsidRPr="00722C9C">
        <w:rPr>
          <w:rFonts w:ascii="Times New Roman" w:eastAsia="Times New Roman" w:hAnsi="Times New Roman" w:cs="Times New Roman"/>
        </w:rPr>
        <w:t xml:space="preserve">ritten assignments </w:t>
      </w:r>
      <w:r w:rsidR="00A05C3F">
        <w:rPr>
          <w:rFonts w:ascii="Times New Roman" w:eastAsia="Times New Roman" w:hAnsi="Times New Roman" w:cs="Times New Roman"/>
        </w:rPr>
        <w:t>that score</w:t>
      </w:r>
      <w:r w:rsidRPr="00722C9C">
        <w:rPr>
          <w:rFonts w:ascii="Times New Roman" w:eastAsia="Times New Roman" w:hAnsi="Times New Roman" w:cs="Times New Roman"/>
        </w:rPr>
        <w:t xml:space="preserve"> less than 70% be read/reviewed by a second faculty </w:t>
      </w:r>
      <w:r w:rsidR="000B385E">
        <w:rPr>
          <w:rFonts w:ascii="Times New Roman" w:eastAsia="Times New Roman" w:hAnsi="Times New Roman" w:cs="Times New Roman"/>
        </w:rPr>
        <w:t xml:space="preserve">member </w:t>
      </w:r>
      <w:r w:rsidRPr="00722C9C">
        <w:rPr>
          <w:rFonts w:ascii="Times New Roman" w:eastAsia="Times New Roman" w:hAnsi="Times New Roman" w:cs="Times New Roman"/>
        </w:rPr>
        <w:t>to assure interrater reliability</w:t>
      </w:r>
      <w:r w:rsidRPr="0EC5D69E">
        <w:rPr>
          <w:rFonts w:ascii="Times New Roman" w:eastAsia="Times New Roman" w:hAnsi="Times New Roman" w:cs="Times New Roman"/>
        </w:rPr>
        <w:t>. A</w:t>
      </w:r>
      <w:r>
        <w:rPr>
          <w:rFonts w:ascii="Times New Roman" w:eastAsia="Times New Roman" w:hAnsi="Times New Roman" w:cs="Times New Roman"/>
        </w:rPr>
        <w:t xml:space="preserve"> </w:t>
      </w:r>
      <w:r w:rsidR="00F939B4">
        <w:rPr>
          <w:rFonts w:ascii="Times New Roman" w:eastAsia="Times New Roman" w:hAnsi="Times New Roman" w:cs="Times New Roman"/>
        </w:rPr>
        <w:t xml:space="preserve">Trellis </w:t>
      </w:r>
      <w:r w:rsidR="00A05C3F">
        <w:rPr>
          <w:rFonts w:ascii="Times New Roman" w:eastAsia="Times New Roman" w:hAnsi="Times New Roman" w:cs="Times New Roman"/>
        </w:rPr>
        <w:t>r</w:t>
      </w:r>
      <w:r w:rsidR="00F939B4">
        <w:rPr>
          <w:rFonts w:ascii="Times New Roman" w:eastAsia="Times New Roman" w:hAnsi="Times New Roman" w:cs="Times New Roman"/>
        </w:rPr>
        <w:t>eport</w:t>
      </w:r>
      <w:r w:rsidRPr="0EC5D69E">
        <w:rPr>
          <w:rFonts w:ascii="Times New Roman" w:eastAsia="Times New Roman" w:hAnsi="Times New Roman" w:cs="Times New Roman"/>
        </w:rPr>
        <w:t xml:space="preserve"> may be completed for assignments that </w:t>
      </w:r>
      <w:r w:rsidR="00A05C3F">
        <w:rPr>
          <w:rFonts w:ascii="Times New Roman" w:eastAsia="Times New Roman" w:hAnsi="Times New Roman" w:cs="Times New Roman"/>
        </w:rPr>
        <w:t xml:space="preserve">score less than </w:t>
      </w:r>
      <w:r w:rsidRPr="0EC5D69E">
        <w:rPr>
          <w:rFonts w:ascii="Times New Roman" w:eastAsia="Times New Roman" w:hAnsi="Times New Roman" w:cs="Times New Roman"/>
        </w:rPr>
        <w:t xml:space="preserve">70% or </w:t>
      </w:r>
      <w:r w:rsidR="00A05C3F">
        <w:rPr>
          <w:rFonts w:ascii="Times New Roman" w:eastAsia="Times New Roman" w:hAnsi="Times New Roman" w:cs="Times New Roman"/>
        </w:rPr>
        <w:t xml:space="preserve">are submitted </w:t>
      </w:r>
      <w:r w:rsidRPr="0EC5D69E">
        <w:rPr>
          <w:rFonts w:ascii="Times New Roman" w:eastAsia="Times New Roman" w:hAnsi="Times New Roman" w:cs="Times New Roman"/>
        </w:rPr>
        <w:t>late.</w:t>
      </w:r>
    </w:p>
    <w:p w14:paraId="094136A7" w14:textId="77777777" w:rsidR="005C26CC" w:rsidRDefault="005C26CC" w:rsidP="00B213EB">
      <w:pPr>
        <w:spacing w:after="0"/>
        <w:rPr>
          <w:rFonts w:ascii="Times New Roman" w:eastAsia="Times New Roman" w:hAnsi="Times New Roman" w:cs="Times New Roman"/>
        </w:rPr>
      </w:pPr>
    </w:p>
    <w:p w14:paraId="7623FE8D" w14:textId="77777777" w:rsidR="00B213EB" w:rsidRPr="006472B4" w:rsidRDefault="00B213EB" w:rsidP="00B213EB">
      <w:pPr>
        <w:spacing w:after="0"/>
        <w:rPr>
          <w:rFonts w:ascii="Times New Roman" w:eastAsia="Times New Roman" w:hAnsi="Times New Roman" w:cs="Times New Roman"/>
        </w:rPr>
      </w:pPr>
    </w:p>
    <w:p w14:paraId="25DA4EB4" w14:textId="77777777" w:rsidR="005C26CC" w:rsidRDefault="005C26CC" w:rsidP="00B213EB">
      <w:pPr>
        <w:spacing w:after="0"/>
        <w:rPr>
          <w:rFonts w:ascii="Times New Roman" w:eastAsia="Times New Roman" w:hAnsi="Times New Roman" w:cs="Times New Roman"/>
          <w:b/>
          <w:bCs/>
          <w:sz w:val="24"/>
          <w:szCs w:val="24"/>
        </w:rPr>
      </w:pPr>
      <w:r w:rsidRPr="00DC41DD">
        <w:rPr>
          <w:rFonts w:ascii="Times New Roman" w:eastAsia="Times New Roman" w:hAnsi="Times New Roman" w:cs="Times New Roman"/>
          <w:b/>
          <w:bCs/>
          <w:sz w:val="24"/>
          <w:szCs w:val="24"/>
        </w:rPr>
        <w:t>Attendance</w:t>
      </w:r>
    </w:p>
    <w:p w14:paraId="0E3FB8A6" w14:textId="77777777" w:rsidR="00B213EB" w:rsidRPr="00FA03B8" w:rsidRDefault="00B213EB" w:rsidP="00FA03B8">
      <w:pPr>
        <w:spacing w:after="0"/>
        <w:rPr>
          <w:rFonts w:ascii="Times New Roman" w:eastAsia="Times New Roman" w:hAnsi="Times New Roman" w:cs="Times New Roman"/>
        </w:rPr>
      </w:pPr>
    </w:p>
    <w:p w14:paraId="430A2569" w14:textId="36797101" w:rsidR="005C26CC" w:rsidRDefault="005C26CC" w:rsidP="00CF7F3E">
      <w:pPr>
        <w:spacing w:after="0"/>
        <w:contextualSpacing/>
        <w:rPr>
          <w:rFonts w:ascii="Times New Roman" w:eastAsia="Times New Roman" w:hAnsi="Times New Roman" w:cs="Times New Roman"/>
          <w:i/>
          <w:iCs/>
        </w:rPr>
      </w:pPr>
      <w:r w:rsidRPr="0EC5D69E">
        <w:rPr>
          <w:rFonts w:ascii="Times New Roman" w:eastAsia="Times New Roman" w:hAnsi="Times New Roman" w:cs="Times New Roman"/>
        </w:rPr>
        <w:t>Re</w:t>
      </w:r>
      <w:r w:rsidRPr="0EC5D69E">
        <w:rPr>
          <w:rFonts w:ascii="Times New Roman" w:eastAsia="Times New Roman" w:hAnsi="Times New Roman" w:cs="Times New Roman"/>
          <w:spacing w:val="-1"/>
        </w:rPr>
        <w:t>g</w:t>
      </w:r>
      <w:r w:rsidRPr="0EC5D69E">
        <w:rPr>
          <w:rFonts w:ascii="Times New Roman" w:eastAsia="Times New Roman" w:hAnsi="Times New Roman" w:cs="Times New Roman"/>
        </w:rPr>
        <w:t xml:space="preserve">ular </w:t>
      </w:r>
      <w:r w:rsidRPr="0EC5D69E">
        <w:rPr>
          <w:rFonts w:ascii="Times New Roman" w:eastAsia="Times New Roman" w:hAnsi="Times New Roman" w:cs="Times New Roman"/>
          <w:spacing w:val="-1"/>
        </w:rPr>
        <w:t>p</w:t>
      </w:r>
      <w:r w:rsidRPr="0EC5D69E">
        <w:rPr>
          <w:rFonts w:ascii="Times New Roman" w:eastAsia="Times New Roman" w:hAnsi="Times New Roman" w:cs="Times New Roman"/>
        </w:rPr>
        <w:t>u</w:t>
      </w:r>
      <w:r w:rsidRPr="0EC5D69E">
        <w:rPr>
          <w:rFonts w:ascii="Times New Roman" w:eastAsia="Times New Roman" w:hAnsi="Times New Roman" w:cs="Times New Roman"/>
          <w:spacing w:val="-1"/>
        </w:rPr>
        <w:t>nc</w:t>
      </w:r>
      <w:r w:rsidRPr="0EC5D69E">
        <w:rPr>
          <w:rFonts w:ascii="Times New Roman" w:eastAsia="Times New Roman" w:hAnsi="Times New Roman" w:cs="Times New Roman"/>
        </w:rPr>
        <w:t>tual attenda</w:t>
      </w:r>
      <w:r w:rsidRPr="0EC5D69E">
        <w:rPr>
          <w:rFonts w:ascii="Times New Roman" w:eastAsia="Times New Roman" w:hAnsi="Times New Roman" w:cs="Times New Roman"/>
          <w:spacing w:val="-1"/>
        </w:rPr>
        <w:t>n</w:t>
      </w:r>
      <w:r w:rsidRPr="0EC5D69E">
        <w:rPr>
          <w:rFonts w:ascii="Times New Roman" w:eastAsia="Times New Roman" w:hAnsi="Times New Roman" w:cs="Times New Roman"/>
        </w:rPr>
        <w:t>ce in c</w:t>
      </w:r>
      <w:r w:rsidRPr="0EC5D69E">
        <w:rPr>
          <w:rFonts w:ascii="Times New Roman" w:eastAsia="Times New Roman" w:hAnsi="Times New Roman" w:cs="Times New Roman"/>
          <w:spacing w:val="-1"/>
        </w:rPr>
        <w:t>l</w:t>
      </w:r>
      <w:r w:rsidRPr="0EC5D69E">
        <w:rPr>
          <w:rFonts w:ascii="Times New Roman" w:eastAsia="Times New Roman" w:hAnsi="Times New Roman" w:cs="Times New Roman"/>
        </w:rPr>
        <w:t>ass, l</w:t>
      </w:r>
      <w:r w:rsidRPr="0EC5D69E">
        <w:rPr>
          <w:rFonts w:ascii="Times New Roman" w:eastAsia="Times New Roman" w:hAnsi="Times New Roman" w:cs="Times New Roman"/>
          <w:spacing w:val="-1"/>
        </w:rPr>
        <w:t>a</w:t>
      </w:r>
      <w:r w:rsidRPr="0EC5D69E">
        <w:rPr>
          <w:rFonts w:ascii="Times New Roman" w:eastAsia="Times New Roman" w:hAnsi="Times New Roman" w:cs="Times New Roman"/>
        </w:rPr>
        <w:t>borat</w:t>
      </w:r>
      <w:r w:rsidRPr="0EC5D69E">
        <w:rPr>
          <w:rFonts w:ascii="Times New Roman" w:eastAsia="Times New Roman" w:hAnsi="Times New Roman" w:cs="Times New Roman"/>
          <w:spacing w:val="-1"/>
        </w:rPr>
        <w:t>o</w:t>
      </w:r>
      <w:r w:rsidRPr="0EC5D69E">
        <w:rPr>
          <w:rFonts w:ascii="Times New Roman" w:eastAsia="Times New Roman" w:hAnsi="Times New Roman" w:cs="Times New Roman"/>
        </w:rPr>
        <w:t>ry, and</w:t>
      </w:r>
      <w:r w:rsidRPr="0EC5D69E">
        <w:rPr>
          <w:rFonts w:ascii="Times New Roman" w:eastAsia="Times New Roman" w:hAnsi="Times New Roman" w:cs="Times New Roman"/>
          <w:spacing w:val="-1"/>
        </w:rPr>
        <w:t xml:space="preserve"> </w:t>
      </w:r>
      <w:r w:rsidRPr="0EC5D69E">
        <w:rPr>
          <w:rFonts w:ascii="Times New Roman" w:eastAsia="Times New Roman" w:hAnsi="Times New Roman" w:cs="Times New Roman"/>
        </w:rPr>
        <w:t>clinical</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experience is r</w:t>
      </w:r>
      <w:r w:rsidRPr="0EC5D69E">
        <w:rPr>
          <w:rFonts w:ascii="Times New Roman" w:eastAsia="Times New Roman" w:hAnsi="Times New Roman" w:cs="Times New Roman"/>
          <w:spacing w:val="-1"/>
        </w:rPr>
        <w:t>e</w:t>
      </w:r>
      <w:r w:rsidRPr="0EC5D69E">
        <w:rPr>
          <w:rFonts w:ascii="Times New Roman" w:eastAsia="Times New Roman" w:hAnsi="Times New Roman" w:cs="Times New Roman"/>
        </w:rPr>
        <w:t>qu</w:t>
      </w:r>
      <w:r w:rsidRPr="0EC5D69E">
        <w:rPr>
          <w:rFonts w:ascii="Times New Roman" w:eastAsia="Times New Roman" w:hAnsi="Times New Roman" w:cs="Times New Roman"/>
          <w:spacing w:val="-1"/>
        </w:rPr>
        <w:t>i</w:t>
      </w:r>
      <w:r w:rsidRPr="0EC5D69E">
        <w:rPr>
          <w:rFonts w:ascii="Times New Roman" w:eastAsia="Times New Roman" w:hAnsi="Times New Roman" w:cs="Times New Roman"/>
        </w:rPr>
        <w:t>red</w:t>
      </w:r>
      <w:r>
        <w:rPr>
          <w:rFonts w:ascii="Times New Roman" w:eastAsia="Times New Roman" w:hAnsi="Times New Roman" w:cs="Times New Roman"/>
        </w:rPr>
        <w:t xml:space="preserve"> of </w:t>
      </w:r>
      <w:r w:rsidR="000B385E">
        <w:rPr>
          <w:rFonts w:ascii="Times New Roman" w:eastAsia="Times New Roman" w:hAnsi="Times New Roman" w:cs="Times New Roman"/>
        </w:rPr>
        <w:t>all</w:t>
      </w:r>
      <w:r>
        <w:rPr>
          <w:rFonts w:ascii="Times New Roman" w:eastAsia="Times New Roman" w:hAnsi="Times New Roman" w:cs="Times New Roman"/>
        </w:rPr>
        <w:t xml:space="preserve"> students</w:t>
      </w:r>
      <w:r w:rsidRPr="0EC5D69E">
        <w:rPr>
          <w:rFonts w:ascii="Times New Roman" w:eastAsia="Times New Roman" w:hAnsi="Times New Roman" w:cs="Times New Roman"/>
        </w:rPr>
        <w:t>.</w:t>
      </w:r>
      <w:r w:rsidR="00CF7F3E">
        <w:rPr>
          <w:rFonts w:ascii="Times New Roman" w:eastAsia="Times New Roman" w:hAnsi="Times New Roman" w:cs="Times New Roman"/>
          <w:spacing w:val="55"/>
        </w:rPr>
        <w:t xml:space="preserve"> </w:t>
      </w:r>
      <w:r w:rsidRPr="0EC5D69E">
        <w:rPr>
          <w:rFonts w:ascii="Times New Roman" w:eastAsia="Times New Roman" w:hAnsi="Times New Roman" w:cs="Times New Roman"/>
        </w:rPr>
        <w:t>St</w:t>
      </w:r>
      <w:r w:rsidRPr="0EC5D69E">
        <w:rPr>
          <w:rFonts w:ascii="Times New Roman" w:eastAsia="Times New Roman" w:hAnsi="Times New Roman" w:cs="Times New Roman"/>
          <w:spacing w:val="-1"/>
        </w:rPr>
        <w:t>u</w:t>
      </w:r>
      <w:r w:rsidRPr="0EC5D69E">
        <w:rPr>
          <w:rFonts w:ascii="Times New Roman" w:eastAsia="Times New Roman" w:hAnsi="Times New Roman" w:cs="Times New Roman"/>
        </w:rPr>
        <w:t>dents are expected to ma</w:t>
      </w:r>
      <w:r w:rsidRPr="0EC5D69E">
        <w:rPr>
          <w:rFonts w:ascii="Times New Roman" w:eastAsia="Times New Roman" w:hAnsi="Times New Roman" w:cs="Times New Roman"/>
          <w:spacing w:val="-1"/>
        </w:rPr>
        <w:t>i</w:t>
      </w:r>
      <w:r w:rsidRPr="0EC5D69E">
        <w:rPr>
          <w:rFonts w:ascii="Times New Roman" w:eastAsia="Times New Roman" w:hAnsi="Times New Roman" w:cs="Times New Roman"/>
        </w:rPr>
        <w:t>nta</w:t>
      </w:r>
      <w:r w:rsidRPr="0EC5D69E">
        <w:rPr>
          <w:rFonts w:ascii="Times New Roman" w:eastAsia="Times New Roman" w:hAnsi="Times New Roman" w:cs="Times New Roman"/>
          <w:spacing w:val="-1"/>
        </w:rPr>
        <w:t>i</w:t>
      </w:r>
      <w:r w:rsidRPr="0EC5D69E">
        <w:rPr>
          <w:rFonts w:ascii="Times New Roman" w:eastAsia="Times New Roman" w:hAnsi="Times New Roman" w:cs="Times New Roman"/>
        </w:rPr>
        <w:t>n a perf</w:t>
      </w:r>
      <w:r w:rsidRPr="0EC5D69E">
        <w:rPr>
          <w:rFonts w:ascii="Times New Roman" w:eastAsia="Times New Roman" w:hAnsi="Times New Roman" w:cs="Times New Roman"/>
          <w:spacing w:val="-1"/>
        </w:rPr>
        <w:t>e</w:t>
      </w:r>
      <w:r w:rsidRPr="0EC5D69E">
        <w:rPr>
          <w:rFonts w:ascii="Times New Roman" w:eastAsia="Times New Roman" w:hAnsi="Times New Roman" w:cs="Times New Roman"/>
        </w:rPr>
        <w:t>ct attenda</w:t>
      </w:r>
      <w:r w:rsidRPr="0EC5D69E">
        <w:rPr>
          <w:rFonts w:ascii="Times New Roman" w:eastAsia="Times New Roman" w:hAnsi="Times New Roman" w:cs="Times New Roman"/>
          <w:spacing w:val="-1"/>
        </w:rPr>
        <w:t>n</w:t>
      </w:r>
      <w:r w:rsidRPr="0EC5D69E">
        <w:rPr>
          <w:rFonts w:ascii="Times New Roman" w:eastAsia="Times New Roman" w:hAnsi="Times New Roman" w:cs="Times New Roman"/>
        </w:rPr>
        <w:t>ce record.</w:t>
      </w:r>
      <w:r w:rsidR="00CF7F3E">
        <w:rPr>
          <w:rFonts w:ascii="Times New Roman" w:eastAsia="Times New Roman" w:hAnsi="Times New Roman" w:cs="Times New Roman"/>
          <w:spacing w:val="55"/>
        </w:rPr>
        <w:t xml:space="preserve"> </w:t>
      </w:r>
      <w:r w:rsidRPr="00A02407">
        <w:rPr>
          <w:rFonts w:ascii="Times New Roman" w:eastAsia="Times New Roman" w:hAnsi="Times New Roman" w:cs="Times New Roman"/>
          <w:iCs/>
        </w:rPr>
        <w:t>Abse</w:t>
      </w:r>
      <w:r w:rsidRPr="00A02407">
        <w:rPr>
          <w:rFonts w:ascii="Times New Roman" w:eastAsia="Times New Roman" w:hAnsi="Times New Roman" w:cs="Times New Roman"/>
          <w:iCs/>
          <w:spacing w:val="-1"/>
        </w:rPr>
        <w:t>n</w:t>
      </w:r>
      <w:r w:rsidRPr="00A02407">
        <w:rPr>
          <w:rFonts w:ascii="Times New Roman" w:eastAsia="Times New Roman" w:hAnsi="Times New Roman" w:cs="Times New Roman"/>
          <w:iCs/>
          <w:spacing w:val="1"/>
        </w:rPr>
        <w:t>c</w:t>
      </w:r>
      <w:r w:rsidRPr="00A02407">
        <w:rPr>
          <w:rFonts w:ascii="Times New Roman" w:eastAsia="Times New Roman" w:hAnsi="Times New Roman" w:cs="Times New Roman"/>
          <w:iCs/>
        </w:rPr>
        <w:t>e fr</w:t>
      </w:r>
      <w:r w:rsidRPr="00A02407">
        <w:rPr>
          <w:rFonts w:ascii="Times New Roman" w:eastAsia="Times New Roman" w:hAnsi="Times New Roman" w:cs="Times New Roman"/>
          <w:iCs/>
          <w:spacing w:val="-1"/>
        </w:rPr>
        <w:t>o</w:t>
      </w:r>
      <w:r w:rsidRPr="00A02407">
        <w:rPr>
          <w:rFonts w:ascii="Times New Roman" w:eastAsia="Times New Roman" w:hAnsi="Times New Roman" w:cs="Times New Roman"/>
          <w:iCs/>
        </w:rPr>
        <w:t>m class, lab</w:t>
      </w:r>
      <w:r w:rsidRPr="00A02407">
        <w:rPr>
          <w:rFonts w:ascii="Times New Roman" w:eastAsia="Times New Roman" w:hAnsi="Times New Roman" w:cs="Times New Roman"/>
          <w:iCs/>
          <w:spacing w:val="-1"/>
        </w:rPr>
        <w:t>o</w:t>
      </w:r>
      <w:r w:rsidRPr="00A02407">
        <w:rPr>
          <w:rFonts w:ascii="Times New Roman" w:eastAsia="Times New Roman" w:hAnsi="Times New Roman" w:cs="Times New Roman"/>
          <w:iCs/>
        </w:rPr>
        <w:t>ratory, or</w:t>
      </w:r>
      <w:r w:rsidRPr="00A02407">
        <w:rPr>
          <w:rFonts w:ascii="Times New Roman" w:eastAsia="Times New Roman" w:hAnsi="Times New Roman" w:cs="Times New Roman"/>
          <w:iCs/>
          <w:spacing w:val="-2"/>
        </w:rPr>
        <w:t xml:space="preserve"> </w:t>
      </w:r>
      <w:r w:rsidRPr="00A02407">
        <w:rPr>
          <w:rFonts w:ascii="Times New Roman" w:eastAsia="Times New Roman" w:hAnsi="Times New Roman" w:cs="Times New Roman"/>
          <w:iCs/>
        </w:rPr>
        <w:t>clin</w:t>
      </w:r>
      <w:r w:rsidRPr="00A02407">
        <w:rPr>
          <w:rFonts w:ascii="Times New Roman" w:eastAsia="Times New Roman" w:hAnsi="Times New Roman" w:cs="Times New Roman"/>
          <w:iCs/>
          <w:spacing w:val="-1"/>
        </w:rPr>
        <w:t>i</w:t>
      </w:r>
      <w:r w:rsidRPr="00A02407">
        <w:rPr>
          <w:rFonts w:ascii="Times New Roman" w:eastAsia="Times New Roman" w:hAnsi="Times New Roman" w:cs="Times New Roman"/>
          <w:iCs/>
          <w:spacing w:val="1"/>
        </w:rPr>
        <w:t>c</w:t>
      </w:r>
      <w:r w:rsidRPr="00A02407">
        <w:rPr>
          <w:rFonts w:ascii="Times New Roman" w:eastAsia="Times New Roman" w:hAnsi="Times New Roman" w:cs="Times New Roman"/>
          <w:iCs/>
        </w:rPr>
        <w:t>al exp</w:t>
      </w:r>
      <w:r w:rsidRPr="00A02407">
        <w:rPr>
          <w:rFonts w:ascii="Times New Roman" w:eastAsia="Times New Roman" w:hAnsi="Times New Roman" w:cs="Times New Roman"/>
          <w:iCs/>
          <w:spacing w:val="-1"/>
        </w:rPr>
        <w:t>e</w:t>
      </w:r>
      <w:r w:rsidRPr="00A02407">
        <w:rPr>
          <w:rFonts w:ascii="Times New Roman" w:eastAsia="Times New Roman" w:hAnsi="Times New Roman" w:cs="Times New Roman"/>
          <w:iCs/>
        </w:rPr>
        <w:t>rie</w:t>
      </w:r>
      <w:r w:rsidRPr="00A02407">
        <w:rPr>
          <w:rFonts w:ascii="Times New Roman" w:eastAsia="Times New Roman" w:hAnsi="Times New Roman" w:cs="Times New Roman"/>
          <w:iCs/>
          <w:spacing w:val="-1"/>
        </w:rPr>
        <w:t>n</w:t>
      </w:r>
      <w:r w:rsidRPr="00A02407">
        <w:rPr>
          <w:rFonts w:ascii="Times New Roman" w:eastAsia="Times New Roman" w:hAnsi="Times New Roman" w:cs="Times New Roman"/>
          <w:iCs/>
        </w:rPr>
        <w:t>ce will r</w:t>
      </w:r>
      <w:r w:rsidRPr="00A02407">
        <w:rPr>
          <w:rFonts w:ascii="Times New Roman" w:eastAsia="Times New Roman" w:hAnsi="Times New Roman" w:cs="Times New Roman"/>
          <w:iCs/>
          <w:spacing w:val="1"/>
        </w:rPr>
        <w:t>e</w:t>
      </w:r>
      <w:r w:rsidRPr="00A02407">
        <w:rPr>
          <w:rFonts w:ascii="Times New Roman" w:eastAsia="Times New Roman" w:hAnsi="Times New Roman" w:cs="Times New Roman"/>
          <w:iCs/>
        </w:rPr>
        <w:t>sult in</w:t>
      </w:r>
      <w:r w:rsidRPr="00A02407">
        <w:rPr>
          <w:rFonts w:ascii="Times New Roman" w:eastAsia="Times New Roman" w:hAnsi="Times New Roman" w:cs="Times New Roman"/>
          <w:iCs/>
          <w:spacing w:val="-1"/>
        </w:rPr>
        <w:t xml:space="preserve"> </w:t>
      </w:r>
      <w:r w:rsidRPr="00A02407">
        <w:rPr>
          <w:rFonts w:ascii="Times New Roman" w:eastAsia="Times New Roman" w:hAnsi="Times New Roman" w:cs="Times New Roman"/>
          <w:iCs/>
        </w:rPr>
        <w:t>an evaluati</w:t>
      </w:r>
      <w:r w:rsidRPr="00A02407">
        <w:rPr>
          <w:rFonts w:ascii="Times New Roman" w:eastAsia="Times New Roman" w:hAnsi="Times New Roman" w:cs="Times New Roman"/>
          <w:iCs/>
          <w:spacing w:val="-1"/>
        </w:rPr>
        <w:t>o</w:t>
      </w:r>
      <w:r w:rsidRPr="00A02407">
        <w:rPr>
          <w:rFonts w:ascii="Times New Roman" w:eastAsia="Times New Roman" w:hAnsi="Times New Roman" w:cs="Times New Roman"/>
          <w:iCs/>
        </w:rPr>
        <w:t>n to determ</w:t>
      </w:r>
      <w:r w:rsidRPr="00A02407">
        <w:rPr>
          <w:rFonts w:ascii="Times New Roman" w:eastAsia="Times New Roman" w:hAnsi="Times New Roman" w:cs="Times New Roman"/>
          <w:iCs/>
          <w:spacing w:val="-1"/>
        </w:rPr>
        <w:t>i</w:t>
      </w:r>
      <w:r w:rsidRPr="00A02407">
        <w:rPr>
          <w:rFonts w:ascii="Times New Roman" w:eastAsia="Times New Roman" w:hAnsi="Times New Roman" w:cs="Times New Roman"/>
          <w:iCs/>
        </w:rPr>
        <w:t xml:space="preserve">ne if the student </w:t>
      </w:r>
      <w:r w:rsidRPr="00A02407">
        <w:rPr>
          <w:rFonts w:ascii="Times New Roman" w:eastAsia="Times New Roman" w:hAnsi="Times New Roman" w:cs="Times New Roman"/>
          <w:iCs/>
          <w:spacing w:val="-1"/>
        </w:rPr>
        <w:t>i</w:t>
      </w:r>
      <w:r w:rsidRPr="00A02407">
        <w:rPr>
          <w:rFonts w:ascii="Times New Roman" w:eastAsia="Times New Roman" w:hAnsi="Times New Roman" w:cs="Times New Roman"/>
          <w:iCs/>
        </w:rPr>
        <w:t>s able to meet the c</w:t>
      </w:r>
      <w:r w:rsidRPr="00A02407">
        <w:rPr>
          <w:rFonts w:ascii="Times New Roman" w:eastAsia="Times New Roman" w:hAnsi="Times New Roman" w:cs="Times New Roman"/>
          <w:iCs/>
          <w:spacing w:val="-1"/>
        </w:rPr>
        <w:t>o</w:t>
      </w:r>
      <w:r w:rsidRPr="00A02407">
        <w:rPr>
          <w:rFonts w:ascii="Times New Roman" w:eastAsia="Times New Roman" w:hAnsi="Times New Roman" w:cs="Times New Roman"/>
          <w:iCs/>
        </w:rPr>
        <w:t>urse student learning outcomes.  Th</w:t>
      </w:r>
      <w:r w:rsidRPr="00A02407">
        <w:rPr>
          <w:rFonts w:ascii="Times New Roman" w:eastAsia="Times New Roman" w:hAnsi="Times New Roman" w:cs="Times New Roman"/>
          <w:iCs/>
          <w:spacing w:val="-1"/>
        </w:rPr>
        <w:t>er</w:t>
      </w:r>
      <w:r w:rsidRPr="00A02407">
        <w:rPr>
          <w:rFonts w:ascii="Times New Roman" w:eastAsia="Times New Roman" w:hAnsi="Times New Roman" w:cs="Times New Roman"/>
          <w:iCs/>
        </w:rPr>
        <w:t xml:space="preserve">e </w:t>
      </w:r>
      <w:r>
        <w:rPr>
          <w:rFonts w:ascii="Times New Roman" w:eastAsia="Times New Roman" w:hAnsi="Times New Roman" w:cs="Times New Roman"/>
          <w:iCs/>
        </w:rPr>
        <w:t>are generally n</w:t>
      </w:r>
      <w:r w:rsidRPr="00A02407">
        <w:rPr>
          <w:rFonts w:ascii="Times New Roman" w:eastAsia="Times New Roman" w:hAnsi="Times New Roman" w:cs="Times New Roman"/>
          <w:iCs/>
        </w:rPr>
        <w:t>o o</w:t>
      </w:r>
      <w:r w:rsidRPr="00A02407">
        <w:rPr>
          <w:rFonts w:ascii="Times New Roman" w:eastAsia="Times New Roman" w:hAnsi="Times New Roman" w:cs="Times New Roman"/>
          <w:iCs/>
          <w:spacing w:val="-1"/>
        </w:rPr>
        <w:t>p</w:t>
      </w:r>
      <w:r w:rsidRPr="00A02407">
        <w:rPr>
          <w:rFonts w:ascii="Times New Roman" w:eastAsia="Times New Roman" w:hAnsi="Times New Roman" w:cs="Times New Roman"/>
          <w:iCs/>
        </w:rPr>
        <w:t>por</w:t>
      </w:r>
      <w:r w:rsidRPr="00A02407">
        <w:rPr>
          <w:rFonts w:ascii="Times New Roman" w:eastAsia="Times New Roman" w:hAnsi="Times New Roman" w:cs="Times New Roman"/>
          <w:iCs/>
          <w:spacing w:val="-2"/>
        </w:rPr>
        <w:t>t</w:t>
      </w:r>
      <w:r w:rsidRPr="00A02407">
        <w:rPr>
          <w:rFonts w:ascii="Times New Roman" w:eastAsia="Times New Roman" w:hAnsi="Times New Roman" w:cs="Times New Roman"/>
          <w:iCs/>
        </w:rPr>
        <w:t>unit</w:t>
      </w:r>
      <w:r>
        <w:rPr>
          <w:rFonts w:ascii="Times New Roman" w:eastAsia="Times New Roman" w:hAnsi="Times New Roman" w:cs="Times New Roman"/>
          <w:iCs/>
        </w:rPr>
        <w:t>ies for make-</w:t>
      </w:r>
      <w:r w:rsidRPr="00A02407">
        <w:rPr>
          <w:rFonts w:ascii="Times New Roman" w:eastAsia="Times New Roman" w:hAnsi="Times New Roman" w:cs="Times New Roman"/>
          <w:iCs/>
        </w:rPr>
        <w:t xml:space="preserve">up </w:t>
      </w:r>
      <w:proofErr w:type="gramStart"/>
      <w:r w:rsidRPr="00A02407">
        <w:rPr>
          <w:rFonts w:ascii="Times New Roman" w:eastAsia="Times New Roman" w:hAnsi="Times New Roman" w:cs="Times New Roman"/>
          <w:iCs/>
        </w:rPr>
        <w:t>of</w:t>
      </w:r>
      <w:proofErr w:type="gramEnd"/>
      <w:r w:rsidRPr="00A02407">
        <w:rPr>
          <w:rFonts w:ascii="Times New Roman" w:eastAsia="Times New Roman" w:hAnsi="Times New Roman" w:cs="Times New Roman"/>
          <w:iCs/>
        </w:rPr>
        <w:t xml:space="preserve"> a</w:t>
      </w:r>
      <w:r w:rsidRPr="00A02407">
        <w:rPr>
          <w:rFonts w:ascii="Times New Roman" w:eastAsia="Times New Roman" w:hAnsi="Times New Roman" w:cs="Times New Roman"/>
          <w:iCs/>
          <w:spacing w:val="-1"/>
        </w:rPr>
        <w:t>b</w:t>
      </w:r>
      <w:r w:rsidRPr="00A02407">
        <w:rPr>
          <w:rFonts w:ascii="Times New Roman" w:eastAsia="Times New Roman" w:hAnsi="Times New Roman" w:cs="Times New Roman"/>
          <w:iCs/>
        </w:rPr>
        <w:t>s</w:t>
      </w:r>
      <w:r w:rsidRPr="00A02407">
        <w:rPr>
          <w:rFonts w:ascii="Times New Roman" w:eastAsia="Times New Roman" w:hAnsi="Times New Roman" w:cs="Times New Roman"/>
          <w:iCs/>
          <w:spacing w:val="-1"/>
        </w:rPr>
        <w:t>e</w:t>
      </w:r>
      <w:r w:rsidRPr="00A02407">
        <w:rPr>
          <w:rFonts w:ascii="Times New Roman" w:eastAsia="Times New Roman" w:hAnsi="Times New Roman" w:cs="Times New Roman"/>
          <w:iCs/>
        </w:rPr>
        <w:t>nc</w:t>
      </w:r>
      <w:r w:rsidRPr="00A02407">
        <w:rPr>
          <w:rFonts w:ascii="Times New Roman" w:eastAsia="Times New Roman" w:hAnsi="Times New Roman" w:cs="Times New Roman"/>
          <w:iCs/>
          <w:spacing w:val="-1"/>
        </w:rPr>
        <w:t>e</w:t>
      </w:r>
      <w:r w:rsidRPr="00A02407">
        <w:rPr>
          <w:rFonts w:ascii="Times New Roman" w:eastAsia="Times New Roman" w:hAnsi="Times New Roman" w:cs="Times New Roman"/>
          <w:iCs/>
          <w:spacing w:val="2"/>
        </w:rPr>
        <w:t>s</w:t>
      </w:r>
      <w:r w:rsidRPr="00A02407">
        <w:rPr>
          <w:rFonts w:ascii="Times New Roman" w:eastAsia="Times New Roman" w:hAnsi="Times New Roman" w:cs="Times New Roman"/>
          <w:iCs/>
        </w:rPr>
        <w:t xml:space="preserve">. </w:t>
      </w:r>
      <w:r w:rsidRPr="00A02407">
        <w:rPr>
          <w:rFonts w:ascii="Times New Roman" w:eastAsia="Times New Roman" w:hAnsi="Times New Roman" w:cs="Times New Roman"/>
        </w:rPr>
        <w:t>Tardin</w:t>
      </w:r>
      <w:r w:rsidRPr="00A02407">
        <w:rPr>
          <w:rFonts w:ascii="Times New Roman" w:eastAsia="Times New Roman" w:hAnsi="Times New Roman" w:cs="Times New Roman"/>
          <w:spacing w:val="-1"/>
        </w:rPr>
        <w:t>es</w:t>
      </w:r>
      <w:r w:rsidRPr="00A02407">
        <w:rPr>
          <w:rFonts w:ascii="Times New Roman" w:eastAsia="Times New Roman" w:hAnsi="Times New Roman" w:cs="Times New Roman"/>
        </w:rPr>
        <w:t>s and/or fail</w:t>
      </w:r>
      <w:r w:rsidRPr="00A02407">
        <w:rPr>
          <w:rFonts w:ascii="Times New Roman" w:eastAsia="Times New Roman" w:hAnsi="Times New Roman" w:cs="Times New Roman"/>
          <w:spacing w:val="-1"/>
        </w:rPr>
        <w:t>u</w:t>
      </w:r>
      <w:r w:rsidRPr="00A02407">
        <w:rPr>
          <w:rFonts w:ascii="Times New Roman" w:eastAsia="Times New Roman" w:hAnsi="Times New Roman" w:cs="Times New Roman"/>
        </w:rPr>
        <w:t>re</w:t>
      </w:r>
      <w:r w:rsidRPr="00A02407">
        <w:rPr>
          <w:rFonts w:ascii="Times New Roman" w:eastAsia="Times New Roman" w:hAnsi="Times New Roman" w:cs="Times New Roman"/>
          <w:spacing w:val="-2"/>
        </w:rPr>
        <w:t xml:space="preserve"> </w:t>
      </w:r>
      <w:r w:rsidRPr="00A02407">
        <w:rPr>
          <w:rFonts w:ascii="Times New Roman" w:eastAsia="Times New Roman" w:hAnsi="Times New Roman" w:cs="Times New Roman"/>
        </w:rPr>
        <w:t xml:space="preserve">to </w:t>
      </w:r>
      <w:r w:rsidRPr="0EC5D69E">
        <w:rPr>
          <w:rFonts w:ascii="Times New Roman" w:eastAsia="Times New Roman" w:hAnsi="Times New Roman" w:cs="Times New Roman"/>
        </w:rPr>
        <w:t>rep</w:t>
      </w:r>
      <w:r w:rsidRPr="0EC5D69E">
        <w:rPr>
          <w:rFonts w:ascii="Times New Roman" w:eastAsia="Times New Roman" w:hAnsi="Times New Roman" w:cs="Times New Roman"/>
          <w:spacing w:val="-1"/>
        </w:rPr>
        <w:t>o</w:t>
      </w:r>
      <w:r w:rsidRPr="0EC5D69E">
        <w:rPr>
          <w:rFonts w:ascii="Times New Roman" w:eastAsia="Times New Roman" w:hAnsi="Times New Roman" w:cs="Times New Roman"/>
        </w:rPr>
        <w:t>rt</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 xml:space="preserve">to class, laboratory, or clinical </w:t>
      </w:r>
      <w:r w:rsidRPr="0EC5D69E">
        <w:rPr>
          <w:rFonts w:ascii="Times New Roman" w:eastAsia="Times New Roman" w:hAnsi="Times New Roman" w:cs="Times New Roman"/>
          <w:spacing w:val="-1"/>
        </w:rPr>
        <w:t>ex</w:t>
      </w:r>
      <w:r w:rsidRPr="0EC5D69E">
        <w:rPr>
          <w:rFonts w:ascii="Times New Roman" w:eastAsia="Times New Roman" w:hAnsi="Times New Roman" w:cs="Times New Roman"/>
        </w:rPr>
        <w:t>perie</w:t>
      </w:r>
      <w:r w:rsidRPr="0EC5D69E">
        <w:rPr>
          <w:rFonts w:ascii="Times New Roman" w:eastAsia="Times New Roman" w:hAnsi="Times New Roman" w:cs="Times New Roman"/>
          <w:spacing w:val="-1"/>
        </w:rPr>
        <w:t>n</w:t>
      </w:r>
      <w:r w:rsidRPr="0EC5D69E">
        <w:rPr>
          <w:rFonts w:ascii="Times New Roman" w:eastAsia="Times New Roman" w:hAnsi="Times New Roman" w:cs="Times New Roman"/>
          <w:spacing w:val="1"/>
        </w:rPr>
        <w:t>c</w:t>
      </w:r>
      <w:r w:rsidRPr="0EC5D69E">
        <w:rPr>
          <w:rFonts w:ascii="Times New Roman" w:eastAsia="Times New Roman" w:hAnsi="Times New Roman" w:cs="Times New Roman"/>
        </w:rPr>
        <w:t>e</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c</w:t>
      </w:r>
      <w:r w:rsidRPr="0EC5D69E">
        <w:rPr>
          <w:rFonts w:ascii="Times New Roman" w:eastAsia="Times New Roman" w:hAnsi="Times New Roman" w:cs="Times New Roman"/>
          <w:spacing w:val="-1"/>
        </w:rPr>
        <w:t>a</w:t>
      </w:r>
      <w:r w:rsidRPr="0EC5D69E">
        <w:rPr>
          <w:rFonts w:ascii="Times New Roman" w:eastAsia="Times New Roman" w:hAnsi="Times New Roman" w:cs="Times New Roman"/>
        </w:rPr>
        <w:t>n result in a reduced final co</w:t>
      </w:r>
      <w:r w:rsidRPr="0EC5D69E">
        <w:rPr>
          <w:rFonts w:ascii="Times New Roman" w:eastAsia="Times New Roman" w:hAnsi="Times New Roman" w:cs="Times New Roman"/>
          <w:spacing w:val="-1"/>
        </w:rPr>
        <w:t>u</w:t>
      </w:r>
      <w:r w:rsidRPr="0EC5D69E">
        <w:rPr>
          <w:rFonts w:ascii="Times New Roman" w:eastAsia="Times New Roman" w:hAnsi="Times New Roman" w:cs="Times New Roman"/>
        </w:rPr>
        <w:t>rse</w:t>
      </w:r>
      <w:r w:rsidRPr="0EC5D69E">
        <w:rPr>
          <w:rFonts w:ascii="Times New Roman" w:eastAsia="Times New Roman" w:hAnsi="Times New Roman" w:cs="Times New Roman"/>
          <w:spacing w:val="-1"/>
        </w:rPr>
        <w:t xml:space="preserve"> </w:t>
      </w:r>
      <w:r w:rsidRPr="0EC5D69E">
        <w:rPr>
          <w:rFonts w:ascii="Times New Roman" w:eastAsia="Times New Roman" w:hAnsi="Times New Roman" w:cs="Times New Roman"/>
        </w:rPr>
        <w:t xml:space="preserve">grade </w:t>
      </w:r>
      <w:r w:rsidRPr="0EC5D69E">
        <w:rPr>
          <w:rFonts w:ascii="Times New Roman" w:eastAsia="Times New Roman" w:hAnsi="Times New Roman" w:cs="Times New Roman"/>
          <w:spacing w:val="-1"/>
        </w:rPr>
        <w:t>o</w:t>
      </w:r>
      <w:r w:rsidRPr="0EC5D69E">
        <w:rPr>
          <w:rFonts w:ascii="Times New Roman" w:eastAsia="Times New Roman" w:hAnsi="Times New Roman" w:cs="Times New Roman"/>
        </w:rPr>
        <w:t>r an</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admin</w:t>
      </w:r>
      <w:r w:rsidRPr="0EC5D69E">
        <w:rPr>
          <w:rFonts w:ascii="Times New Roman" w:eastAsia="Times New Roman" w:hAnsi="Times New Roman" w:cs="Times New Roman"/>
          <w:spacing w:val="-1"/>
        </w:rPr>
        <w:t>i</w:t>
      </w:r>
      <w:r w:rsidRPr="0EC5D69E">
        <w:rPr>
          <w:rFonts w:ascii="Times New Roman" w:eastAsia="Times New Roman" w:hAnsi="Times New Roman" w:cs="Times New Roman"/>
          <w:spacing w:val="1"/>
        </w:rPr>
        <w:t>s</w:t>
      </w:r>
      <w:r w:rsidRPr="0EC5D69E">
        <w:rPr>
          <w:rFonts w:ascii="Times New Roman" w:eastAsia="Times New Roman" w:hAnsi="Times New Roman" w:cs="Times New Roman"/>
        </w:rPr>
        <w:t>trati</w:t>
      </w:r>
      <w:r w:rsidRPr="0EC5D69E">
        <w:rPr>
          <w:rFonts w:ascii="Times New Roman" w:eastAsia="Times New Roman" w:hAnsi="Times New Roman" w:cs="Times New Roman"/>
          <w:spacing w:val="-2"/>
        </w:rPr>
        <w:t>v</w:t>
      </w:r>
      <w:r w:rsidRPr="0EC5D69E">
        <w:rPr>
          <w:rFonts w:ascii="Times New Roman" w:eastAsia="Times New Roman" w:hAnsi="Times New Roman" w:cs="Times New Roman"/>
        </w:rPr>
        <w:t>e withdra</w:t>
      </w:r>
      <w:r w:rsidRPr="0EC5D69E">
        <w:rPr>
          <w:rFonts w:ascii="Times New Roman" w:eastAsia="Times New Roman" w:hAnsi="Times New Roman" w:cs="Times New Roman"/>
          <w:spacing w:val="2"/>
        </w:rPr>
        <w:t>w</w:t>
      </w:r>
      <w:r w:rsidRPr="0EC5D69E">
        <w:rPr>
          <w:rFonts w:ascii="Times New Roman" w:eastAsia="Times New Roman" w:hAnsi="Times New Roman" w:cs="Times New Roman"/>
        </w:rPr>
        <w:t>al from the course.</w:t>
      </w:r>
      <w:r w:rsidRPr="0EC5D69E">
        <w:rPr>
          <w:rFonts w:ascii="Times New Roman" w:eastAsia="Times New Roman" w:hAnsi="Times New Roman" w:cs="Times New Roman"/>
          <w:spacing w:val="55"/>
        </w:rPr>
        <w:t xml:space="preserve"> </w:t>
      </w:r>
      <w:r w:rsidRPr="0EC5D69E">
        <w:rPr>
          <w:rFonts w:ascii="Times New Roman" w:eastAsia="Times New Roman" w:hAnsi="Times New Roman" w:cs="Times New Roman"/>
        </w:rPr>
        <w:t>In the ev</w:t>
      </w:r>
      <w:r w:rsidRPr="0EC5D69E">
        <w:rPr>
          <w:rFonts w:ascii="Times New Roman" w:eastAsia="Times New Roman" w:hAnsi="Times New Roman" w:cs="Times New Roman"/>
          <w:spacing w:val="1"/>
        </w:rPr>
        <w:t>e</w:t>
      </w:r>
      <w:r w:rsidRPr="0EC5D69E">
        <w:rPr>
          <w:rFonts w:ascii="Times New Roman" w:eastAsia="Times New Roman" w:hAnsi="Times New Roman" w:cs="Times New Roman"/>
        </w:rPr>
        <w:t xml:space="preserve">nt of </w:t>
      </w:r>
      <w:r w:rsidR="000B385E">
        <w:rPr>
          <w:rFonts w:ascii="Times New Roman" w:eastAsia="Times New Roman" w:hAnsi="Times New Roman" w:cs="Times New Roman"/>
        </w:rPr>
        <w:t xml:space="preserve">an </w:t>
      </w:r>
      <w:r w:rsidRPr="0EC5D69E">
        <w:rPr>
          <w:rFonts w:ascii="Times New Roman" w:eastAsia="Times New Roman" w:hAnsi="Times New Roman" w:cs="Times New Roman"/>
        </w:rPr>
        <w:t>abse</w:t>
      </w:r>
      <w:r w:rsidRPr="0EC5D69E">
        <w:rPr>
          <w:rFonts w:ascii="Times New Roman" w:eastAsia="Times New Roman" w:hAnsi="Times New Roman" w:cs="Times New Roman"/>
          <w:spacing w:val="-1"/>
        </w:rPr>
        <w:t>n</w:t>
      </w:r>
      <w:r w:rsidRPr="0EC5D69E">
        <w:rPr>
          <w:rFonts w:ascii="Times New Roman" w:eastAsia="Times New Roman" w:hAnsi="Times New Roman" w:cs="Times New Roman"/>
        </w:rPr>
        <w:t>c</w:t>
      </w:r>
      <w:r w:rsidRPr="0EC5D69E">
        <w:rPr>
          <w:rFonts w:ascii="Times New Roman" w:eastAsia="Times New Roman" w:hAnsi="Times New Roman" w:cs="Times New Roman"/>
          <w:spacing w:val="-1"/>
        </w:rPr>
        <w:t>e</w:t>
      </w:r>
      <w:r w:rsidRPr="0EC5D69E">
        <w:rPr>
          <w:rFonts w:ascii="Times New Roman" w:eastAsia="Times New Roman" w:hAnsi="Times New Roman" w:cs="Times New Roman"/>
        </w:rPr>
        <w:t>, it is the stud</w:t>
      </w:r>
      <w:r w:rsidRPr="0EC5D69E">
        <w:rPr>
          <w:rFonts w:ascii="Times New Roman" w:eastAsia="Times New Roman" w:hAnsi="Times New Roman" w:cs="Times New Roman"/>
          <w:spacing w:val="-1"/>
        </w:rPr>
        <w:t>e</w:t>
      </w:r>
      <w:r w:rsidRPr="0EC5D69E">
        <w:rPr>
          <w:rFonts w:ascii="Times New Roman" w:eastAsia="Times New Roman" w:hAnsi="Times New Roman" w:cs="Times New Roman"/>
        </w:rPr>
        <w:t>nt's respo</w:t>
      </w:r>
      <w:r w:rsidRPr="0EC5D69E">
        <w:rPr>
          <w:rFonts w:ascii="Times New Roman" w:eastAsia="Times New Roman" w:hAnsi="Times New Roman" w:cs="Times New Roman"/>
          <w:spacing w:val="-1"/>
        </w:rPr>
        <w:t>n</w:t>
      </w:r>
      <w:r w:rsidRPr="0EC5D69E">
        <w:rPr>
          <w:rFonts w:ascii="Times New Roman" w:eastAsia="Times New Roman" w:hAnsi="Times New Roman" w:cs="Times New Roman"/>
        </w:rPr>
        <w:t>sibility to notify the facul</w:t>
      </w:r>
      <w:r w:rsidRPr="0EC5D69E">
        <w:rPr>
          <w:rFonts w:ascii="Times New Roman" w:eastAsia="Times New Roman" w:hAnsi="Times New Roman" w:cs="Times New Roman"/>
          <w:spacing w:val="1"/>
        </w:rPr>
        <w:t>t</w:t>
      </w:r>
      <w:r w:rsidRPr="0EC5D69E">
        <w:rPr>
          <w:rFonts w:ascii="Times New Roman" w:eastAsia="Times New Roman" w:hAnsi="Times New Roman" w:cs="Times New Roman"/>
        </w:rPr>
        <w:t>y member</w:t>
      </w:r>
      <w:r w:rsidRPr="0EC5D69E">
        <w:rPr>
          <w:rFonts w:ascii="Times New Roman" w:eastAsia="Times New Roman" w:hAnsi="Times New Roman" w:cs="Times New Roman"/>
          <w:spacing w:val="-1"/>
        </w:rPr>
        <w:t xml:space="preserve"> </w:t>
      </w:r>
      <w:r w:rsidRPr="0EC5D69E">
        <w:rPr>
          <w:rFonts w:ascii="Times New Roman" w:eastAsia="Times New Roman" w:hAnsi="Times New Roman" w:cs="Times New Roman"/>
        </w:rPr>
        <w:t>or c</w:t>
      </w:r>
      <w:r w:rsidRPr="0EC5D69E">
        <w:rPr>
          <w:rFonts w:ascii="Times New Roman" w:eastAsia="Times New Roman" w:hAnsi="Times New Roman" w:cs="Times New Roman"/>
          <w:spacing w:val="-1"/>
        </w:rPr>
        <w:t>o</w:t>
      </w:r>
      <w:r w:rsidRPr="0EC5D69E">
        <w:rPr>
          <w:rFonts w:ascii="Times New Roman" w:eastAsia="Times New Roman" w:hAnsi="Times New Roman" w:cs="Times New Roman"/>
        </w:rPr>
        <w:t>urse</w:t>
      </w:r>
      <w:r w:rsidRPr="0EC5D69E">
        <w:rPr>
          <w:rFonts w:ascii="Times New Roman" w:eastAsia="Times New Roman" w:hAnsi="Times New Roman" w:cs="Times New Roman"/>
          <w:spacing w:val="-1"/>
        </w:rPr>
        <w:t xml:space="preserve"> </w:t>
      </w:r>
      <w:r w:rsidRPr="0EC5D69E">
        <w:rPr>
          <w:rFonts w:ascii="Times New Roman" w:eastAsia="Times New Roman" w:hAnsi="Times New Roman" w:cs="Times New Roman"/>
        </w:rPr>
        <w:t>ch</w:t>
      </w:r>
      <w:r w:rsidRPr="0EC5D69E">
        <w:rPr>
          <w:rFonts w:ascii="Times New Roman" w:eastAsia="Times New Roman" w:hAnsi="Times New Roman" w:cs="Times New Roman"/>
          <w:spacing w:val="-1"/>
        </w:rPr>
        <w:t>a</w:t>
      </w:r>
      <w:r w:rsidRPr="0EC5D69E">
        <w:rPr>
          <w:rFonts w:ascii="Times New Roman" w:eastAsia="Times New Roman" w:hAnsi="Times New Roman" w:cs="Times New Roman"/>
        </w:rPr>
        <w:t xml:space="preserve">ir </w:t>
      </w:r>
      <w:r w:rsidRPr="0EC5D69E">
        <w:rPr>
          <w:rFonts w:ascii="Times New Roman" w:eastAsia="Times New Roman" w:hAnsi="Times New Roman" w:cs="Times New Roman"/>
          <w:u w:val="single"/>
        </w:rPr>
        <w:t>pri</w:t>
      </w:r>
      <w:r w:rsidRPr="0EC5D69E">
        <w:rPr>
          <w:rFonts w:ascii="Times New Roman" w:eastAsia="Times New Roman" w:hAnsi="Times New Roman" w:cs="Times New Roman"/>
          <w:spacing w:val="-1"/>
          <w:u w:val="single"/>
        </w:rPr>
        <w:t>o</w:t>
      </w:r>
      <w:r w:rsidRPr="0EC5D69E">
        <w:rPr>
          <w:rFonts w:ascii="Times New Roman" w:eastAsia="Times New Roman" w:hAnsi="Times New Roman" w:cs="Times New Roman"/>
          <w:u w:val="single"/>
        </w:rPr>
        <w:t>r to the beg</w:t>
      </w:r>
      <w:r w:rsidRPr="0EC5D69E">
        <w:rPr>
          <w:rFonts w:ascii="Times New Roman" w:eastAsia="Times New Roman" w:hAnsi="Times New Roman" w:cs="Times New Roman"/>
          <w:spacing w:val="1"/>
          <w:u w:val="single"/>
        </w:rPr>
        <w:t>i</w:t>
      </w:r>
      <w:r w:rsidRPr="0EC5D69E">
        <w:rPr>
          <w:rFonts w:ascii="Times New Roman" w:eastAsia="Times New Roman" w:hAnsi="Times New Roman" w:cs="Times New Roman"/>
          <w:spacing w:val="-1"/>
          <w:u w:val="single"/>
        </w:rPr>
        <w:t>n</w:t>
      </w:r>
      <w:r w:rsidRPr="0EC5D69E">
        <w:rPr>
          <w:rFonts w:ascii="Times New Roman" w:eastAsia="Times New Roman" w:hAnsi="Times New Roman" w:cs="Times New Roman"/>
          <w:u w:val="single"/>
        </w:rPr>
        <w:t>ning</w:t>
      </w:r>
      <w:r w:rsidRPr="0EC5D69E">
        <w:rPr>
          <w:rFonts w:ascii="Times New Roman" w:eastAsia="Times New Roman" w:hAnsi="Times New Roman" w:cs="Times New Roman"/>
        </w:rPr>
        <w:t xml:space="preserve"> of the day's</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cl</w:t>
      </w:r>
      <w:r w:rsidRPr="0EC5D69E">
        <w:rPr>
          <w:rFonts w:ascii="Times New Roman" w:eastAsia="Times New Roman" w:hAnsi="Times New Roman" w:cs="Times New Roman"/>
          <w:spacing w:val="-1"/>
        </w:rPr>
        <w:t>as</w:t>
      </w:r>
      <w:r w:rsidRPr="0EC5D69E">
        <w:rPr>
          <w:rFonts w:ascii="Times New Roman" w:eastAsia="Times New Roman" w:hAnsi="Times New Roman" w:cs="Times New Roman"/>
        </w:rPr>
        <w:t>s, laboratory, or clin</w:t>
      </w:r>
      <w:r w:rsidRPr="0EC5D69E">
        <w:rPr>
          <w:rFonts w:ascii="Times New Roman" w:eastAsia="Times New Roman" w:hAnsi="Times New Roman" w:cs="Times New Roman"/>
          <w:spacing w:val="-1"/>
        </w:rPr>
        <w:t>i</w:t>
      </w:r>
      <w:r w:rsidRPr="0EC5D69E">
        <w:rPr>
          <w:rFonts w:ascii="Times New Roman" w:eastAsia="Times New Roman" w:hAnsi="Times New Roman" w:cs="Times New Roman"/>
          <w:spacing w:val="1"/>
        </w:rPr>
        <w:t>c</w:t>
      </w:r>
      <w:r w:rsidRPr="0EC5D69E">
        <w:rPr>
          <w:rFonts w:ascii="Times New Roman" w:eastAsia="Times New Roman" w:hAnsi="Times New Roman" w:cs="Times New Roman"/>
        </w:rPr>
        <w:t>al exper</w:t>
      </w:r>
      <w:r w:rsidRPr="0EC5D69E">
        <w:rPr>
          <w:rFonts w:ascii="Times New Roman" w:eastAsia="Times New Roman" w:hAnsi="Times New Roman" w:cs="Times New Roman"/>
          <w:spacing w:val="-1"/>
        </w:rPr>
        <w:t>i</w:t>
      </w:r>
      <w:r w:rsidRPr="0EC5D69E">
        <w:rPr>
          <w:rFonts w:ascii="Times New Roman" w:eastAsia="Times New Roman" w:hAnsi="Times New Roman" w:cs="Times New Roman"/>
        </w:rPr>
        <w:t>ence.</w:t>
      </w:r>
      <w:r w:rsidRPr="0EC5D69E">
        <w:rPr>
          <w:rFonts w:ascii="Times New Roman" w:eastAsia="Times New Roman" w:hAnsi="Times New Roman" w:cs="Times New Roman"/>
          <w:spacing w:val="55"/>
        </w:rPr>
        <w:t xml:space="preserve"> </w:t>
      </w:r>
      <w:r w:rsidRPr="0EC5D69E">
        <w:rPr>
          <w:rFonts w:ascii="Times New Roman" w:eastAsia="Times New Roman" w:hAnsi="Times New Roman" w:cs="Times New Roman"/>
        </w:rPr>
        <w:t>Exceptions to this</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policy will be</w:t>
      </w:r>
      <w:r w:rsidRPr="0EC5D69E">
        <w:rPr>
          <w:rFonts w:ascii="Times New Roman" w:eastAsia="Times New Roman" w:hAnsi="Times New Roman" w:cs="Times New Roman"/>
          <w:spacing w:val="-2"/>
        </w:rPr>
        <w:t xml:space="preserve"> </w:t>
      </w:r>
      <w:r w:rsidRPr="0EC5D69E">
        <w:rPr>
          <w:rFonts w:ascii="Times New Roman" w:eastAsia="Times New Roman" w:hAnsi="Times New Roman" w:cs="Times New Roman"/>
        </w:rPr>
        <w:t>cons</w:t>
      </w:r>
      <w:r w:rsidRPr="0EC5D69E">
        <w:rPr>
          <w:rFonts w:ascii="Times New Roman" w:eastAsia="Times New Roman" w:hAnsi="Times New Roman" w:cs="Times New Roman"/>
          <w:spacing w:val="-1"/>
        </w:rPr>
        <w:t>i</w:t>
      </w:r>
      <w:r w:rsidRPr="0EC5D69E">
        <w:rPr>
          <w:rFonts w:ascii="Times New Roman" w:eastAsia="Times New Roman" w:hAnsi="Times New Roman" w:cs="Times New Roman"/>
        </w:rPr>
        <w:t>dered on</w:t>
      </w:r>
      <w:r w:rsidRPr="0EC5D69E">
        <w:rPr>
          <w:rFonts w:ascii="Times New Roman" w:eastAsia="Times New Roman" w:hAnsi="Times New Roman" w:cs="Times New Roman"/>
          <w:spacing w:val="-1"/>
        </w:rPr>
        <w:t>l</w:t>
      </w:r>
      <w:r w:rsidRPr="0EC5D69E">
        <w:rPr>
          <w:rFonts w:ascii="Times New Roman" w:eastAsia="Times New Roman" w:hAnsi="Times New Roman" w:cs="Times New Roman"/>
        </w:rPr>
        <w:t xml:space="preserve">y in </w:t>
      </w:r>
      <w:r w:rsidR="000B385E">
        <w:rPr>
          <w:rFonts w:ascii="Times New Roman" w:eastAsia="Times New Roman" w:hAnsi="Times New Roman" w:cs="Times New Roman"/>
        </w:rPr>
        <w:t xml:space="preserve">the </w:t>
      </w:r>
      <w:r w:rsidRPr="0EC5D69E">
        <w:rPr>
          <w:rFonts w:ascii="Times New Roman" w:eastAsia="Times New Roman" w:hAnsi="Times New Roman" w:cs="Times New Roman"/>
        </w:rPr>
        <w:t>case of c</w:t>
      </w:r>
      <w:r w:rsidRPr="0EC5D69E">
        <w:rPr>
          <w:rFonts w:ascii="Times New Roman" w:eastAsia="Times New Roman" w:hAnsi="Times New Roman" w:cs="Times New Roman"/>
          <w:spacing w:val="3"/>
        </w:rPr>
        <w:t>a</w:t>
      </w:r>
      <w:r w:rsidRPr="0EC5D69E">
        <w:rPr>
          <w:rFonts w:ascii="Times New Roman" w:eastAsia="Times New Roman" w:hAnsi="Times New Roman" w:cs="Times New Roman"/>
        </w:rPr>
        <w:t>tastroph</w:t>
      </w:r>
      <w:r w:rsidRPr="0EC5D69E">
        <w:rPr>
          <w:rFonts w:ascii="Times New Roman" w:eastAsia="Times New Roman" w:hAnsi="Times New Roman" w:cs="Times New Roman"/>
          <w:spacing w:val="-1"/>
        </w:rPr>
        <w:t>i</w:t>
      </w:r>
      <w:r>
        <w:rPr>
          <w:rFonts w:ascii="Times New Roman" w:eastAsia="Times New Roman" w:hAnsi="Times New Roman" w:cs="Times New Roman"/>
        </w:rPr>
        <w:t>c events, with approval by the c</w:t>
      </w:r>
      <w:r w:rsidRPr="0EC5D69E">
        <w:rPr>
          <w:rFonts w:ascii="Times New Roman" w:eastAsia="Times New Roman" w:hAnsi="Times New Roman" w:cs="Times New Roman"/>
        </w:rPr>
        <w:t>o</w:t>
      </w:r>
      <w:r w:rsidRPr="0EC5D69E">
        <w:rPr>
          <w:rFonts w:ascii="Times New Roman" w:eastAsia="Times New Roman" w:hAnsi="Times New Roman" w:cs="Times New Roman"/>
          <w:spacing w:val="-1"/>
        </w:rPr>
        <w:t>u</w:t>
      </w:r>
      <w:r>
        <w:rPr>
          <w:rFonts w:ascii="Times New Roman" w:eastAsia="Times New Roman" w:hAnsi="Times New Roman" w:cs="Times New Roman"/>
        </w:rPr>
        <w:t>rse c</w:t>
      </w:r>
      <w:r w:rsidRPr="0EC5D69E">
        <w:rPr>
          <w:rFonts w:ascii="Times New Roman" w:eastAsia="Times New Roman" w:hAnsi="Times New Roman" w:cs="Times New Roman"/>
          <w:spacing w:val="-1"/>
        </w:rPr>
        <w:t>h</w:t>
      </w:r>
      <w:r>
        <w:rPr>
          <w:rFonts w:ascii="Times New Roman" w:eastAsia="Times New Roman" w:hAnsi="Times New Roman" w:cs="Times New Roman"/>
        </w:rPr>
        <w:t>air, the d</w:t>
      </w:r>
      <w:r w:rsidRPr="0EC5D69E">
        <w:rPr>
          <w:rFonts w:ascii="Times New Roman" w:eastAsia="Times New Roman" w:hAnsi="Times New Roman" w:cs="Times New Roman"/>
        </w:rPr>
        <w:t>ivisi</w:t>
      </w:r>
      <w:r w:rsidRPr="0EC5D69E">
        <w:rPr>
          <w:rFonts w:ascii="Times New Roman" w:eastAsia="Times New Roman" w:hAnsi="Times New Roman" w:cs="Times New Roman"/>
          <w:spacing w:val="-1"/>
        </w:rPr>
        <w:t>o</w:t>
      </w:r>
      <w:r>
        <w:rPr>
          <w:rFonts w:ascii="Times New Roman" w:eastAsia="Times New Roman" w:hAnsi="Times New Roman" w:cs="Times New Roman"/>
        </w:rPr>
        <w:t>n chair,</w:t>
      </w:r>
      <w:r w:rsidRPr="0EC5D69E">
        <w:rPr>
          <w:rFonts w:ascii="Times New Roman" w:eastAsia="Times New Roman" w:hAnsi="Times New Roman" w:cs="Times New Roman"/>
        </w:rPr>
        <w:t xml:space="preserve"> and </w:t>
      </w:r>
      <w:r>
        <w:rPr>
          <w:rFonts w:ascii="Times New Roman" w:eastAsia="Times New Roman" w:hAnsi="Times New Roman" w:cs="Times New Roman"/>
        </w:rPr>
        <w:t>the Office of Student &amp; Academic Affairs (OSAA)</w:t>
      </w:r>
      <w:r w:rsidRPr="0EC5D69E">
        <w:rPr>
          <w:rFonts w:ascii="Times New Roman" w:eastAsia="Times New Roman" w:hAnsi="Times New Roman" w:cs="Times New Roman"/>
        </w:rPr>
        <w:t>. Students should refer to their specific course syllabi for additional information or requirements.</w:t>
      </w:r>
    </w:p>
    <w:p w14:paraId="7749F4B3" w14:textId="77777777" w:rsidR="005C26CC" w:rsidRPr="00FA03B8" w:rsidRDefault="005C26CC" w:rsidP="00B213EB">
      <w:pPr>
        <w:spacing w:after="0"/>
        <w:contextualSpacing/>
        <w:rPr>
          <w:rFonts w:ascii="Times New Roman" w:eastAsia="Times New Roman" w:hAnsi="Times New Roman" w:cs="Times New Roman"/>
        </w:rPr>
      </w:pPr>
    </w:p>
    <w:p w14:paraId="043E430E" w14:textId="77777777" w:rsidR="00B213EB" w:rsidRPr="00FA03B8" w:rsidRDefault="00B213EB" w:rsidP="00FA03B8">
      <w:pPr>
        <w:spacing w:after="0"/>
        <w:contextualSpacing/>
        <w:rPr>
          <w:rFonts w:ascii="Times New Roman" w:eastAsia="Times New Roman" w:hAnsi="Times New Roman" w:cs="Times New Roman"/>
        </w:rPr>
      </w:pPr>
    </w:p>
    <w:p w14:paraId="6B3D62C6" w14:textId="77777777" w:rsidR="005C26CC" w:rsidRDefault="005C26CC" w:rsidP="00FA03B8">
      <w:pPr>
        <w:spacing w:after="0"/>
        <w:rPr>
          <w:rFonts w:ascii="Times New Roman" w:eastAsia="Times New Roman" w:hAnsi="Times New Roman" w:cs="Times New Roman"/>
          <w:b/>
          <w:bCs/>
          <w:sz w:val="24"/>
          <w:szCs w:val="24"/>
        </w:rPr>
      </w:pPr>
      <w:r w:rsidRPr="00DC41DD">
        <w:rPr>
          <w:rFonts w:ascii="Times New Roman" w:eastAsia="Times New Roman" w:hAnsi="Times New Roman" w:cs="Times New Roman"/>
          <w:b/>
          <w:bCs/>
          <w:sz w:val="24"/>
          <w:szCs w:val="24"/>
        </w:rPr>
        <w:t>Tardiness</w:t>
      </w:r>
    </w:p>
    <w:p w14:paraId="7CF1F00D" w14:textId="77777777" w:rsidR="00FA03B8" w:rsidRPr="00FA03B8" w:rsidRDefault="00FA03B8" w:rsidP="00FA03B8">
      <w:pPr>
        <w:spacing w:after="0"/>
        <w:rPr>
          <w:rFonts w:ascii="Times New Roman" w:eastAsia="Times New Roman" w:hAnsi="Times New Roman" w:cs="Times New Roman"/>
          <w:b/>
          <w:bCs/>
        </w:rPr>
      </w:pPr>
    </w:p>
    <w:p w14:paraId="2D032790" w14:textId="63C05059" w:rsidR="005C26CC" w:rsidRDefault="005C26CC" w:rsidP="00B213EB">
      <w:pPr>
        <w:spacing w:after="0"/>
        <w:rPr>
          <w:rFonts w:ascii="Times New Roman" w:eastAsia="Times New Roman" w:hAnsi="Times New Roman" w:cs="Times New Roman"/>
        </w:rPr>
      </w:pPr>
      <w:r w:rsidRPr="0EC5D69E">
        <w:rPr>
          <w:rFonts w:ascii="Times New Roman" w:eastAsia="Times New Roman" w:hAnsi="Times New Roman" w:cs="Times New Roman"/>
        </w:rPr>
        <w:t>Tardiness is not acceptable for clinical</w:t>
      </w:r>
      <w:r>
        <w:rPr>
          <w:rFonts w:ascii="Times New Roman" w:eastAsia="Times New Roman" w:hAnsi="Times New Roman" w:cs="Times New Roman"/>
        </w:rPr>
        <w:t xml:space="preserve"> or skills lab</w:t>
      </w:r>
      <w:r w:rsidR="000B385E">
        <w:rPr>
          <w:rFonts w:ascii="Times New Roman" w:eastAsia="Times New Roman" w:hAnsi="Times New Roman" w:cs="Times New Roman"/>
        </w:rPr>
        <w:t>s</w:t>
      </w:r>
      <w:r w:rsidRPr="0EC5D69E">
        <w:rPr>
          <w:rFonts w:ascii="Times New Roman" w:eastAsia="Times New Roman" w:hAnsi="Times New Roman" w:cs="Times New Roman"/>
        </w:rPr>
        <w:t xml:space="preserve">. If a student </w:t>
      </w:r>
      <w:proofErr w:type="gramStart"/>
      <w:r w:rsidR="000B385E">
        <w:rPr>
          <w:rFonts w:ascii="Times New Roman" w:eastAsia="Times New Roman" w:hAnsi="Times New Roman" w:cs="Times New Roman"/>
        </w:rPr>
        <w:t>will be</w:t>
      </w:r>
      <w:proofErr w:type="gramEnd"/>
      <w:r w:rsidR="000B385E">
        <w:rPr>
          <w:rFonts w:ascii="Times New Roman" w:eastAsia="Times New Roman" w:hAnsi="Times New Roman" w:cs="Times New Roman"/>
        </w:rPr>
        <w:t xml:space="preserve"> </w:t>
      </w:r>
      <w:r w:rsidRPr="0EC5D69E">
        <w:rPr>
          <w:rFonts w:ascii="Times New Roman" w:eastAsia="Times New Roman" w:hAnsi="Times New Roman" w:cs="Times New Roman"/>
        </w:rPr>
        <w:t xml:space="preserve">late, they should contact the clinical instructor immediately via phone/voicemail/text and provide an estimated time of arrival. The instructor will record the tardiness and complete a </w:t>
      </w:r>
      <w:r w:rsidR="005D30B5">
        <w:rPr>
          <w:rFonts w:ascii="Times New Roman" w:eastAsia="Times New Roman" w:hAnsi="Times New Roman" w:cs="Times New Roman"/>
        </w:rPr>
        <w:t xml:space="preserve">Trellis </w:t>
      </w:r>
      <w:r w:rsidR="00725207">
        <w:rPr>
          <w:rFonts w:ascii="Times New Roman" w:eastAsia="Times New Roman" w:hAnsi="Times New Roman" w:cs="Times New Roman"/>
        </w:rPr>
        <w:t>r</w:t>
      </w:r>
      <w:r w:rsidR="005D30B5">
        <w:rPr>
          <w:rFonts w:ascii="Times New Roman" w:eastAsia="Times New Roman" w:hAnsi="Times New Roman" w:cs="Times New Roman"/>
        </w:rPr>
        <w:t>eport</w:t>
      </w:r>
      <w:r w:rsidRPr="0EC5D69E">
        <w:rPr>
          <w:rFonts w:ascii="Times New Roman" w:eastAsia="Times New Roman" w:hAnsi="Times New Roman" w:cs="Times New Roman"/>
        </w:rPr>
        <w:t xml:space="preserve"> to address the behavior if it appears habitual. Excessive tardiness may impact the clinical behavior grade in the course.  </w:t>
      </w:r>
    </w:p>
    <w:p w14:paraId="6D118CDC" w14:textId="77777777" w:rsidR="005C26CC" w:rsidRDefault="005C26CC" w:rsidP="00B213EB">
      <w:pPr>
        <w:spacing w:after="0"/>
        <w:rPr>
          <w:rFonts w:ascii="Times New Roman" w:eastAsia="Times New Roman" w:hAnsi="Times New Roman" w:cs="Times New Roman"/>
        </w:rPr>
      </w:pPr>
    </w:p>
    <w:p w14:paraId="4AE225DC" w14:textId="77777777" w:rsidR="00B213EB" w:rsidRDefault="00B213EB" w:rsidP="00B213EB">
      <w:pPr>
        <w:spacing w:after="0"/>
        <w:rPr>
          <w:rFonts w:ascii="Times New Roman" w:eastAsia="Times New Roman" w:hAnsi="Times New Roman" w:cs="Times New Roman"/>
        </w:rPr>
      </w:pPr>
    </w:p>
    <w:p w14:paraId="5555D40C" w14:textId="77777777" w:rsidR="005C26CC" w:rsidRDefault="005C26CC" w:rsidP="00FA03B8">
      <w:pPr>
        <w:spacing w:after="0"/>
        <w:rPr>
          <w:rFonts w:ascii="Times New Roman" w:eastAsia="Times New Roman" w:hAnsi="Times New Roman" w:cs="Times New Roman"/>
          <w:b/>
          <w:bCs/>
          <w:sz w:val="24"/>
          <w:szCs w:val="24"/>
        </w:rPr>
      </w:pPr>
      <w:r w:rsidRPr="00DC41DD">
        <w:rPr>
          <w:rFonts w:ascii="Times New Roman" w:eastAsia="Times New Roman" w:hAnsi="Times New Roman" w:cs="Times New Roman"/>
          <w:b/>
          <w:bCs/>
          <w:sz w:val="24"/>
          <w:szCs w:val="24"/>
        </w:rPr>
        <w:t>Electronic Communication/Social Media</w:t>
      </w:r>
    </w:p>
    <w:p w14:paraId="6DC9E5A0" w14:textId="77777777" w:rsidR="00FA03B8" w:rsidRPr="00FA03B8" w:rsidRDefault="00FA03B8" w:rsidP="00FA03B8">
      <w:pPr>
        <w:spacing w:after="0"/>
        <w:rPr>
          <w:rFonts w:ascii="Times New Roman" w:eastAsia="Times New Roman" w:hAnsi="Times New Roman" w:cs="Times New Roman"/>
          <w:b/>
          <w:bCs/>
        </w:rPr>
      </w:pPr>
    </w:p>
    <w:p w14:paraId="58B4C193" w14:textId="30045065" w:rsidR="005C26CC" w:rsidRDefault="005C26CC" w:rsidP="00FA03B8">
      <w:pPr>
        <w:spacing w:after="0"/>
        <w:rPr>
          <w:rFonts w:ascii="Times New Roman" w:eastAsia="Times New Roman" w:hAnsi="Times New Roman" w:cs="Times New Roman"/>
        </w:rPr>
      </w:pPr>
      <w:r w:rsidRPr="0EC5D69E">
        <w:rPr>
          <w:rFonts w:ascii="Times New Roman" w:eastAsia="Times New Roman" w:hAnsi="Times New Roman" w:cs="Times New Roman"/>
        </w:rPr>
        <w:t>It is essential that faculty and students recognize the potential risks of violati</w:t>
      </w:r>
      <w:r w:rsidR="000B385E">
        <w:rPr>
          <w:rFonts w:ascii="Times New Roman" w:eastAsia="Times New Roman" w:hAnsi="Times New Roman" w:cs="Times New Roman"/>
        </w:rPr>
        <w:t>ng</w:t>
      </w:r>
      <w:r w:rsidRPr="0EC5D69E">
        <w:rPr>
          <w:rFonts w:ascii="Times New Roman" w:eastAsia="Times New Roman" w:hAnsi="Times New Roman" w:cs="Times New Roman"/>
        </w:rPr>
        <w:t xml:space="preserve"> patient privacy and confidentiality when using electronic communication, including social media. Criteria for use of mobile devices during classroom and clinical rotations are outlined in the </w:t>
      </w:r>
      <w:r w:rsidR="00F24521">
        <w:rPr>
          <w:rFonts w:ascii="Times New Roman" w:eastAsia="Times New Roman" w:hAnsi="Times New Roman" w:cs="Times New Roman"/>
        </w:rPr>
        <w:t>n</w:t>
      </w:r>
      <w:r w:rsidRPr="0EC5D69E">
        <w:rPr>
          <w:rFonts w:ascii="Times New Roman" w:eastAsia="Times New Roman" w:hAnsi="Times New Roman" w:cs="Times New Roman"/>
        </w:rPr>
        <w:t xml:space="preserve">ursing </w:t>
      </w:r>
      <w:r w:rsidR="00F24521">
        <w:rPr>
          <w:rFonts w:ascii="Times New Roman" w:eastAsia="Times New Roman" w:hAnsi="Times New Roman" w:cs="Times New Roman"/>
        </w:rPr>
        <w:t>s</w:t>
      </w:r>
      <w:r w:rsidRPr="0EC5D69E">
        <w:rPr>
          <w:rFonts w:ascii="Times New Roman" w:eastAsia="Times New Roman" w:hAnsi="Times New Roman" w:cs="Times New Roman"/>
        </w:rPr>
        <w:t xml:space="preserve">tudent </w:t>
      </w:r>
      <w:r w:rsidR="00F24521">
        <w:rPr>
          <w:rFonts w:ascii="Times New Roman" w:eastAsia="Times New Roman" w:hAnsi="Times New Roman" w:cs="Times New Roman"/>
        </w:rPr>
        <w:t>h</w:t>
      </w:r>
      <w:r w:rsidRPr="0EC5D69E">
        <w:rPr>
          <w:rFonts w:ascii="Times New Roman" w:eastAsia="Times New Roman" w:hAnsi="Times New Roman" w:cs="Times New Roman"/>
        </w:rPr>
        <w:t xml:space="preserve">andbook. Clinical instructors are expected to familiarize themselves with policies of the University of Arizona CON and the clinical agencies, and to ensure that these policies are understood and </w:t>
      </w:r>
      <w:proofErr w:type="gramStart"/>
      <w:r w:rsidRPr="0EC5D69E">
        <w:rPr>
          <w:rFonts w:ascii="Times New Roman" w:eastAsia="Times New Roman" w:hAnsi="Times New Roman" w:cs="Times New Roman"/>
        </w:rPr>
        <w:t xml:space="preserve">followed at all </w:t>
      </w:r>
      <w:r w:rsidRPr="0EC5D69E">
        <w:rPr>
          <w:rFonts w:ascii="Times New Roman" w:eastAsia="Times New Roman" w:hAnsi="Times New Roman" w:cs="Times New Roman"/>
        </w:rPr>
        <w:lastRenderedPageBreak/>
        <w:t>times</w:t>
      </w:r>
      <w:proofErr w:type="gramEnd"/>
      <w:r w:rsidRPr="0EC5D69E">
        <w:rPr>
          <w:rFonts w:ascii="Times New Roman" w:eastAsia="Times New Roman" w:hAnsi="Times New Roman" w:cs="Times New Roman"/>
        </w:rPr>
        <w:t>. Faculty are allowed to use cell phones to communicate with students during clinical experiences</w:t>
      </w:r>
      <w:r w:rsidR="000B385E">
        <w:rPr>
          <w:rFonts w:ascii="Times New Roman" w:eastAsia="Times New Roman" w:hAnsi="Times New Roman" w:cs="Times New Roman"/>
        </w:rPr>
        <w:t>; h</w:t>
      </w:r>
      <w:r w:rsidRPr="0EC5D69E">
        <w:rPr>
          <w:rFonts w:ascii="Times New Roman" w:eastAsia="Times New Roman" w:hAnsi="Times New Roman" w:cs="Times New Roman"/>
        </w:rPr>
        <w:t xml:space="preserve">owever, clinical instructors and students must adhere to clinical agency policy on cell phone use.  </w:t>
      </w:r>
    </w:p>
    <w:p w14:paraId="6E9027A3" w14:textId="77777777" w:rsidR="008C41A2" w:rsidRPr="00FA03B8" w:rsidRDefault="008C41A2" w:rsidP="00FA03B8">
      <w:pPr>
        <w:spacing w:after="0"/>
        <w:rPr>
          <w:rFonts w:ascii="Times New Roman" w:eastAsia="Times New Roman" w:hAnsi="Times New Roman" w:cs="Times New Roman"/>
          <w:b/>
          <w:bCs/>
          <w:highlight w:val="yellow"/>
        </w:rPr>
      </w:pPr>
    </w:p>
    <w:p w14:paraId="6743CC6C" w14:textId="4FEBC8FA" w:rsidR="00590AEE" w:rsidRDefault="00590AEE" w:rsidP="00FA03B8">
      <w:pPr>
        <w:spacing w:after="0"/>
        <w:rPr>
          <w:rFonts w:ascii="Times New Roman" w:eastAsia="Times New Roman" w:hAnsi="Times New Roman" w:cs="Times New Roman"/>
          <w:b/>
          <w:bCs/>
          <w:sz w:val="24"/>
          <w:szCs w:val="24"/>
        </w:rPr>
      </w:pPr>
      <w:r w:rsidRPr="000B385E">
        <w:rPr>
          <w:rFonts w:ascii="Times New Roman" w:eastAsia="Times New Roman" w:hAnsi="Times New Roman" w:cs="Times New Roman"/>
          <w:b/>
          <w:bCs/>
          <w:sz w:val="24"/>
          <w:szCs w:val="24"/>
        </w:rPr>
        <w:t>Student Success Plan</w:t>
      </w:r>
    </w:p>
    <w:p w14:paraId="27F4EE2F" w14:textId="77777777" w:rsidR="00B213EB" w:rsidRPr="00FA03B8" w:rsidRDefault="00B213EB" w:rsidP="00FA03B8">
      <w:pPr>
        <w:spacing w:after="0"/>
        <w:rPr>
          <w:rFonts w:ascii="Times New Roman" w:eastAsia="Times New Roman" w:hAnsi="Times New Roman" w:cs="Times New Roman"/>
          <w:b/>
          <w:bCs/>
        </w:rPr>
      </w:pPr>
    </w:p>
    <w:p w14:paraId="4F97A5D6" w14:textId="00A00785" w:rsidR="00590AEE" w:rsidRDefault="00590AEE" w:rsidP="00FA03B8">
      <w:pPr>
        <w:spacing w:after="0"/>
        <w:rPr>
          <w:rFonts w:ascii="Times New Roman" w:eastAsia="Times New Roman" w:hAnsi="Times New Roman" w:cs="Times New Roman"/>
          <w:bCs/>
        </w:rPr>
      </w:pPr>
      <w:r w:rsidRPr="000B385E">
        <w:rPr>
          <w:rFonts w:ascii="Times New Roman" w:eastAsia="Times New Roman" w:hAnsi="Times New Roman" w:cs="Times New Roman"/>
          <w:bCs/>
        </w:rPr>
        <w:t xml:space="preserve">Faculty are encouraged to create a student success plan for students who </w:t>
      </w:r>
      <w:r w:rsidR="000B385E">
        <w:rPr>
          <w:rFonts w:ascii="Times New Roman" w:eastAsia="Times New Roman" w:hAnsi="Times New Roman" w:cs="Times New Roman"/>
          <w:bCs/>
        </w:rPr>
        <w:t xml:space="preserve">must </w:t>
      </w:r>
      <w:r w:rsidRPr="000B385E">
        <w:rPr>
          <w:rFonts w:ascii="Times New Roman" w:eastAsia="Times New Roman" w:hAnsi="Times New Roman" w:cs="Times New Roman"/>
          <w:bCs/>
        </w:rPr>
        <w:t>repeat a course that they were not initially successful in</w:t>
      </w:r>
      <w:r w:rsidR="0011520B" w:rsidRPr="000B385E">
        <w:rPr>
          <w:rFonts w:ascii="Times New Roman" w:eastAsia="Times New Roman" w:hAnsi="Times New Roman" w:cs="Times New Roman"/>
          <w:bCs/>
        </w:rPr>
        <w:t xml:space="preserve">, or who </w:t>
      </w:r>
      <w:r w:rsidR="000B385E">
        <w:rPr>
          <w:rFonts w:ascii="Times New Roman" w:eastAsia="Times New Roman" w:hAnsi="Times New Roman" w:cs="Times New Roman"/>
          <w:bCs/>
        </w:rPr>
        <w:t xml:space="preserve">have </w:t>
      </w:r>
      <w:r w:rsidR="0011520B" w:rsidRPr="000B385E">
        <w:rPr>
          <w:rFonts w:ascii="Times New Roman" w:eastAsia="Times New Roman" w:hAnsi="Times New Roman" w:cs="Times New Roman"/>
          <w:bCs/>
        </w:rPr>
        <w:t>experienc</w:t>
      </w:r>
      <w:r w:rsidR="000B385E">
        <w:rPr>
          <w:rFonts w:ascii="Times New Roman" w:eastAsia="Times New Roman" w:hAnsi="Times New Roman" w:cs="Times New Roman"/>
          <w:bCs/>
        </w:rPr>
        <w:t>ed</w:t>
      </w:r>
      <w:r w:rsidR="0011520B" w:rsidRPr="000B385E">
        <w:rPr>
          <w:rFonts w:ascii="Times New Roman" w:eastAsia="Times New Roman" w:hAnsi="Times New Roman" w:cs="Times New Roman"/>
          <w:bCs/>
        </w:rPr>
        <w:t xml:space="preserve"> issues with </w:t>
      </w:r>
      <w:r w:rsidR="00232340">
        <w:rPr>
          <w:rFonts w:ascii="Times New Roman" w:eastAsia="Times New Roman" w:hAnsi="Times New Roman" w:cs="Times New Roman"/>
          <w:bCs/>
        </w:rPr>
        <w:t>a</w:t>
      </w:r>
      <w:r w:rsidR="0011520B" w:rsidRPr="000B385E">
        <w:rPr>
          <w:rFonts w:ascii="Times New Roman" w:eastAsia="Times New Roman" w:hAnsi="Times New Roman" w:cs="Times New Roman"/>
          <w:bCs/>
        </w:rPr>
        <w:t xml:space="preserve">cademic </w:t>
      </w:r>
      <w:r w:rsidR="00232340">
        <w:rPr>
          <w:rFonts w:ascii="Times New Roman" w:eastAsia="Times New Roman" w:hAnsi="Times New Roman" w:cs="Times New Roman"/>
          <w:bCs/>
        </w:rPr>
        <w:t>e</w:t>
      </w:r>
      <w:r w:rsidR="0011520B" w:rsidRPr="000B385E">
        <w:rPr>
          <w:rFonts w:ascii="Times New Roman" w:eastAsia="Times New Roman" w:hAnsi="Times New Roman" w:cs="Times New Roman"/>
          <w:bCs/>
        </w:rPr>
        <w:t>ligibility (cumulative or major GPA less than 2.0)</w:t>
      </w:r>
      <w:r w:rsidRPr="000B385E">
        <w:rPr>
          <w:rFonts w:ascii="Times New Roman" w:eastAsia="Times New Roman" w:hAnsi="Times New Roman" w:cs="Times New Roman"/>
          <w:bCs/>
        </w:rPr>
        <w:t xml:space="preserve">.  The student success plan is completed by </w:t>
      </w:r>
      <w:r w:rsidR="000B385E">
        <w:rPr>
          <w:rFonts w:ascii="Times New Roman" w:eastAsia="Times New Roman" w:hAnsi="Times New Roman" w:cs="Times New Roman"/>
          <w:bCs/>
        </w:rPr>
        <w:t>the p</w:t>
      </w:r>
      <w:r w:rsidR="0011520B" w:rsidRPr="000B385E">
        <w:rPr>
          <w:rFonts w:ascii="Times New Roman" w:eastAsia="Times New Roman" w:hAnsi="Times New Roman" w:cs="Times New Roman"/>
          <w:bCs/>
        </w:rPr>
        <w:t xml:space="preserve">rogram </w:t>
      </w:r>
      <w:r w:rsidR="000B385E">
        <w:rPr>
          <w:rFonts w:ascii="Times New Roman" w:eastAsia="Times New Roman" w:hAnsi="Times New Roman" w:cs="Times New Roman"/>
          <w:bCs/>
        </w:rPr>
        <w:t>d</w:t>
      </w:r>
      <w:r w:rsidR="0011520B" w:rsidRPr="000B385E">
        <w:rPr>
          <w:rFonts w:ascii="Times New Roman" w:eastAsia="Times New Roman" w:hAnsi="Times New Roman" w:cs="Times New Roman"/>
          <w:bCs/>
        </w:rPr>
        <w:t xml:space="preserve">irector and/or </w:t>
      </w:r>
      <w:r w:rsidRPr="000B385E">
        <w:rPr>
          <w:rFonts w:ascii="Times New Roman" w:eastAsia="Times New Roman" w:hAnsi="Times New Roman" w:cs="Times New Roman"/>
          <w:bCs/>
        </w:rPr>
        <w:t>course chairs and</w:t>
      </w:r>
      <w:r w:rsidR="0027262A" w:rsidRPr="000B385E">
        <w:rPr>
          <w:rFonts w:ascii="Times New Roman" w:eastAsia="Times New Roman" w:hAnsi="Times New Roman" w:cs="Times New Roman"/>
          <w:bCs/>
        </w:rPr>
        <w:t>/</w:t>
      </w:r>
      <w:r w:rsidRPr="000B385E">
        <w:rPr>
          <w:rFonts w:ascii="Times New Roman" w:eastAsia="Times New Roman" w:hAnsi="Times New Roman" w:cs="Times New Roman"/>
          <w:bCs/>
        </w:rPr>
        <w:t>or faculty</w:t>
      </w:r>
      <w:r w:rsidR="000B385E">
        <w:rPr>
          <w:rFonts w:ascii="Times New Roman" w:eastAsia="Times New Roman" w:hAnsi="Times New Roman" w:cs="Times New Roman"/>
          <w:bCs/>
        </w:rPr>
        <w:t>,</w:t>
      </w:r>
      <w:r w:rsidRPr="000B385E">
        <w:rPr>
          <w:rFonts w:ascii="Times New Roman" w:eastAsia="Times New Roman" w:hAnsi="Times New Roman" w:cs="Times New Roman"/>
          <w:bCs/>
        </w:rPr>
        <w:t xml:space="preserve"> in collaboration with the student</w:t>
      </w:r>
      <w:r w:rsidR="000B385E">
        <w:rPr>
          <w:rFonts w:ascii="Times New Roman" w:eastAsia="Times New Roman" w:hAnsi="Times New Roman" w:cs="Times New Roman"/>
          <w:bCs/>
        </w:rPr>
        <w:t>s,</w:t>
      </w:r>
      <w:r w:rsidRPr="000B385E">
        <w:rPr>
          <w:rFonts w:ascii="Times New Roman" w:eastAsia="Times New Roman" w:hAnsi="Times New Roman" w:cs="Times New Roman"/>
          <w:bCs/>
        </w:rPr>
        <w:t xml:space="preserve"> to outline learning activities and expectations for student success. As part of the success plan</w:t>
      </w:r>
      <w:r w:rsidR="000B385E">
        <w:rPr>
          <w:rFonts w:ascii="Times New Roman" w:eastAsia="Times New Roman" w:hAnsi="Times New Roman" w:cs="Times New Roman"/>
          <w:bCs/>
        </w:rPr>
        <w:t>,</w:t>
      </w:r>
      <w:r w:rsidRPr="000B385E">
        <w:rPr>
          <w:rFonts w:ascii="Times New Roman" w:eastAsia="Times New Roman" w:hAnsi="Times New Roman" w:cs="Times New Roman"/>
          <w:bCs/>
        </w:rPr>
        <w:t xml:space="preserve"> students </w:t>
      </w:r>
      <w:r w:rsidR="00BD02DE">
        <w:rPr>
          <w:rFonts w:ascii="Times New Roman" w:eastAsia="Times New Roman" w:hAnsi="Times New Roman" w:cs="Times New Roman"/>
          <w:bCs/>
        </w:rPr>
        <w:t>should</w:t>
      </w:r>
      <w:r w:rsidRPr="000B385E">
        <w:rPr>
          <w:rFonts w:ascii="Times New Roman" w:eastAsia="Times New Roman" w:hAnsi="Times New Roman" w:cs="Times New Roman"/>
          <w:bCs/>
        </w:rPr>
        <w:t xml:space="preserve"> be referred </w:t>
      </w:r>
      <w:proofErr w:type="gramStart"/>
      <w:r w:rsidRPr="000B385E">
        <w:rPr>
          <w:rFonts w:ascii="Times New Roman" w:eastAsia="Times New Roman" w:hAnsi="Times New Roman" w:cs="Times New Roman"/>
          <w:bCs/>
        </w:rPr>
        <w:t>to</w:t>
      </w:r>
      <w:proofErr w:type="gramEnd"/>
      <w:r w:rsidRPr="000B385E">
        <w:rPr>
          <w:rFonts w:ascii="Times New Roman" w:eastAsia="Times New Roman" w:hAnsi="Times New Roman" w:cs="Times New Roman"/>
          <w:bCs/>
        </w:rPr>
        <w:t xml:space="preserve"> the </w:t>
      </w:r>
      <w:r w:rsidR="000B385E">
        <w:rPr>
          <w:rFonts w:ascii="Times New Roman" w:eastAsia="Times New Roman" w:hAnsi="Times New Roman" w:cs="Times New Roman"/>
          <w:bCs/>
        </w:rPr>
        <w:t>CON</w:t>
      </w:r>
      <w:r w:rsidRPr="000B385E">
        <w:rPr>
          <w:rFonts w:ascii="Times New Roman" w:eastAsia="Times New Roman" w:hAnsi="Times New Roman" w:cs="Times New Roman"/>
          <w:bCs/>
        </w:rPr>
        <w:t xml:space="preserve"> </w:t>
      </w:r>
      <w:r w:rsidR="00232340">
        <w:rPr>
          <w:rFonts w:ascii="Times New Roman" w:eastAsia="Times New Roman" w:hAnsi="Times New Roman" w:cs="Times New Roman"/>
          <w:bCs/>
        </w:rPr>
        <w:t>s</w:t>
      </w:r>
      <w:r w:rsidRPr="000B385E">
        <w:rPr>
          <w:rFonts w:ascii="Times New Roman" w:eastAsia="Times New Roman" w:hAnsi="Times New Roman" w:cs="Times New Roman"/>
          <w:bCs/>
        </w:rPr>
        <w:t xml:space="preserve">tudent </w:t>
      </w:r>
      <w:r w:rsidR="00232340">
        <w:rPr>
          <w:rFonts w:ascii="Times New Roman" w:eastAsia="Times New Roman" w:hAnsi="Times New Roman" w:cs="Times New Roman"/>
          <w:bCs/>
        </w:rPr>
        <w:t>s</w:t>
      </w:r>
      <w:r w:rsidRPr="000B385E">
        <w:rPr>
          <w:rFonts w:ascii="Times New Roman" w:eastAsia="Times New Roman" w:hAnsi="Times New Roman" w:cs="Times New Roman"/>
          <w:bCs/>
        </w:rPr>
        <w:t xml:space="preserve">uccess </w:t>
      </w:r>
      <w:r w:rsidR="00232340">
        <w:rPr>
          <w:rFonts w:ascii="Times New Roman" w:eastAsia="Times New Roman" w:hAnsi="Times New Roman" w:cs="Times New Roman"/>
          <w:bCs/>
        </w:rPr>
        <w:t>s</w:t>
      </w:r>
      <w:r w:rsidRPr="000B385E">
        <w:rPr>
          <w:rFonts w:ascii="Times New Roman" w:eastAsia="Times New Roman" w:hAnsi="Times New Roman" w:cs="Times New Roman"/>
          <w:bCs/>
        </w:rPr>
        <w:t>pecialist.  Once completed</w:t>
      </w:r>
      <w:r w:rsidR="00BD02DE">
        <w:rPr>
          <w:rFonts w:ascii="Times New Roman" w:eastAsia="Times New Roman" w:hAnsi="Times New Roman" w:cs="Times New Roman"/>
          <w:bCs/>
        </w:rPr>
        <w:t>,</w:t>
      </w:r>
      <w:r w:rsidRPr="000B385E">
        <w:rPr>
          <w:rFonts w:ascii="Times New Roman" w:eastAsia="Times New Roman" w:hAnsi="Times New Roman" w:cs="Times New Roman"/>
          <w:bCs/>
        </w:rPr>
        <w:t xml:space="preserve"> the finalized success plan should be sent to the </w:t>
      </w:r>
      <w:r w:rsidR="00232340">
        <w:rPr>
          <w:rFonts w:ascii="Times New Roman" w:eastAsia="Times New Roman" w:hAnsi="Times New Roman" w:cs="Times New Roman"/>
          <w:bCs/>
        </w:rPr>
        <w:t>s</w:t>
      </w:r>
      <w:r w:rsidRPr="000B385E">
        <w:rPr>
          <w:rFonts w:ascii="Times New Roman" w:eastAsia="Times New Roman" w:hAnsi="Times New Roman" w:cs="Times New Roman"/>
          <w:bCs/>
        </w:rPr>
        <w:t xml:space="preserve">tudent </w:t>
      </w:r>
      <w:r w:rsidR="00232340">
        <w:rPr>
          <w:rFonts w:ascii="Times New Roman" w:eastAsia="Times New Roman" w:hAnsi="Times New Roman" w:cs="Times New Roman"/>
          <w:bCs/>
        </w:rPr>
        <w:t>s</w:t>
      </w:r>
      <w:r w:rsidRPr="000B385E">
        <w:rPr>
          <w:rFonts w:ascii="Times New Roman" w:eastAsia="Times New Roman" w:hAnsi="Times New Roman" w:cs="Times New Roman"/>
          <w:bCs/>
        </w:rPr>
        <w:t xml:space="preserve">uccess </w:t>
      </w:r>
      <w:r w:rsidR="00232340">
        <w:rPr>
          <w:rFonts w:ascii="Times New Roman" w:eastAsia="Times New Roman" w:hAnsi="Times New Roman" w:cs="Times New Roman"/>
          <w:bCs/>
        </w:rPr>
        <w:t>s</w:t>
      </w:r>
      <w:r w:rsidRPr="000B385E">
        <w:rPr>
          <w:rFonts w:ascii="Times New Roman" w:eastAsia="Times New Roman" w:hAnsi="Times New Roman" w:cs="Times New Roman"/>
          <w:bCs/>
        </w:rPr>
        <w:t>pecialist/OSAA.</w:t>
      </w:r>
    </w:p>
    <w:p w14:paraId="56946C56" w14:textId="77777777" w:rsidR="00B213EB" w:rsidRDefault="00B213EB" w:rsidP="00B213EB">
      <w:pPr>
        <w:spacing w:after="0"/>
        <w:rPr>
          <w:rFonts w:ascii="Times New Roman" w:eastAsia="Times New Roman" w:hAnsi="Times New Roman" w:cs="Times New Roman"/>
          <w:bCs/>
        </w:rPr>
      </w:pPr>
    </w:p>
    <w:p w14:paraId="13B99345" w14:textId="77777777" w:rsidR="00B213EB" w:rsidRPr="006472B4" w:rsidRDefault="00B213EB" w:rsidP="00B213EB">
      <w:pPr>
        <w:spacing w:after="0"/>
        <w:rPr>
          <w:rFonts w:ascii="Times New Roman" w:hAnsi="Times New Roman" w:cs="Times New Roman"/>
          <w:b/>
          <w:u w:val="single"/>
        </w:rPr>
      </w:pPr>
    </w:p>
    <w:p w14:paraId="29730FDA" w14:textId="77777777" w:rsidR="005C26CC" w:rsidRDefault="005C26CC" w:rsidP="00B213EB">
      <w:pPr>
        <w:spacing w:after="0"/>
        <w:rPr>
          <w:rFonts w:ascii="Times New Roman" w:eastAsia="Times New Roman" w:hAnsi="Times New Roman" w:cs="Times New Roman"/>
          <w:b/>
          <w:bCs/>
          <w:sz w:val="24"/>
          <w:szCs w:val="24"/>
          <w:u w:val="single"/>
        </w:rPr>
      </w:pPr>
      <w:r w:rsidRPr="00DC41DD">
        <w:rPr>
          <w:rFonts w:ascii="Times New Roman" w:eastAsia="Times New Roman" w:hAnsi="Times New Roman" w:cs="Times New Roman"/>
          <w:b/>
          <w:bCs/>
          <w:sz w:val="24"/>
          <w:szCs w:val="24"/>
          <w:u w:val="single"/>
        </w:rPr>
        <w:t xml:space="preserve">TECHNICAL AND ESSENTIAL QUALIFICATIONS FOR NURSING STUDENTS </w:t>
      </w:r>
    </w:p>
    <w:p w14:paraId="64D9E27E" w14:textId="77777777" w:rsidR="00B213EB" w:rsidRPr="00B213EB" w:rsidRDefault="00B213EB" w:rsidP="00B213EB">
      <w:pPr>
        <w:spacing w:after="0"/>
        <w:rPr>
          <w:rFonts w:ascii="Times New Roman" w:eastAsia="Times New Roman" w:hAnsi="Times New Roman" w:cs="Times New Roman"/>
          <w:b/>
          <w:bCs/>
          <w:u w:val="single"/>
        </w:rPr>
      </w:pPr>
    </w:p>
    <w:p w14:paraId="3E33E3CE" w14:textId="7E11FC90" w:rsidR="005C26CC" w:rsidRDefault="005C26CC" w:rsidP="00B213EB">
      <w:pPr>
        <w:spacing w:after="0"/>
        <w:ind w:right="58"/>
        <w:rPr>
          <w:rFonts w:ascii="Times New Roman" w:eastAsia="Times New Roman" w:hAnsi="Times New Roman" w:cs="Times New Roman"/>
        </w:rPr>
      </w:pPr>
      <w:r w:rsidRPr="0EC5D69E">
        <w:rPr>
          <w:rFonts w:ascii="Times New Roman" w:eastAsia="Times New Roman" w:hAnsi="Times New Roman" w:cs="Times New Roman"/>
        </w:rPr>
        <w:t xml:space="preserve">All students are required to meet the technical and essential qualifications for nursing </w:t>
      </w:r>
      <w:r w:rsidRPr="00346A13">
        <w:rPr>
          <w:rFonts w:ascii="Times New Roman" w:eastAsia="Times New Roman" w:hAnsi="Times New Roman" w:cs="Times New Roman"/>
        </w:rPr>
        <w:t>students (</w:t>
      </w:r>
      <w:r w:rsidR="000152C2">
        <w:rPr>
          <w:rFonts w:ascii="Times New Roman" w:eastAsia="Times New Roman" w:hAnsi="Times New Roman" w:cs="Times New Roman"/>
        </w:rPr>
        <w:t>s</w:t>
      </w:r>
      <w:r w:rsidRPr="00346A13">
        <w:rPr>
          <w:rFonts w:ascii="Times New Roman" w:eastAsia="Times New Roman" w:hAnsi="Times New Roman" w:cs="Times New Roman"/>
        </w:rPr>
        <w:t xml:space="preserve">ee Appendix </w:t>
      </w:r>
      <w:r>
        <w:rPr>
          <w:rFonts w:ascii="Times New Roman" w:eastAsia="Times New Roman" w:hAnsi="Times New Roman" w:cs="Times New Roman"/>
        </w:rPr>
        <w:t>E</w:t>
      </w:r>
      <w:r w:rsidRPr="00346A13">
        <w:rPr>
          <w:rFonts w:ascii="Times New Roman" w:eastAsia="Times New Roman" w:hAnsi="Times New Roman" w:cs="Times New Roman"/>
        </w:rPr>
        <w:t xml:space="preserve"> to review the </w:t>
      </w:r>
      <w:r w:rsidRPr="00346A13">
        <w:rPr>
          <w:rFonts w:ascii="Times New Roman" w:eastAsia="Times New Roman" w:hAnsi="Times New Roman" w:cs="Times New Roman"/>
          <w:i/>
          <w:iCs/>
        </w:rPr>
        <w:t xml:space="preserve">Technical and Essential Qualifications for Nursing Students </w:t>
      </w:r>
      <w:r w:rsidRPr="00346A13">
        <w:rPr>
          <w:rFonts w:ascii="Times New Roman" w:eastAsia="Times New Roman" w:hAnsi="Times New Roman" w:cs="Times New Roman"/>
        </w:rPr>
        <w:t>document). If there is a change in a student’s status</w:t>
      </w:r>
      <w:r w:rsidRPr="0EC5D69E">
        <w:rPr>
          <w:rFonts w:ascii="Times New Roman" w:eastAsia="Times New Roman" w:hAnsi="Times New Roman" w:cs="Times New Roman"/>
        </w:rPr>
        <w:t xml:space="preserve">, and they are unable to perform or meet the technical and/or essential qualifications, students must notify the course instructor and the program </w:t>
      </w:r>
      <w:r>
        <w:rPr>
          <w:rFonts w:ascii="Times New Roman" w:eastAsia="Times New Roman" w:hAnsi="Times New Roman" w:cs="Times New Roman"/>
        </w:rPr>
        <w:t>director</w:t>
      </w:r>
      <w:r w:rsidRPr="0EC5D69E">
        <w:rPr>
          <w:rFonts w:ascii="Times New Roman" w:eastAsia="Times New Roman" w:hAnsi="Times New Roman" w:cs="Times New Roman"/>
        </w:rPr>
        <w:t xml:space="preserve"> immediately. Depending on the severity of the situation</w:t>
      </w:r>
      <w:r w:rsidR="00873883">
        <w:rPr>
          <w:rFonts w:ascii="Times New Roman" w:eastAsia="Times New Roman" w:hAnsi="Times New Roman" w:cs="Times New Roman"/>
        </w:rPr>
        <w:t>,</w:t>
      </w:r>
      <w:r w:rsidRPr="0EC5D69E">
        <w:rPr>
          <w:rFonts w:ascii="Times New Roman" w:eastAsia="Times New Roman" w:hAnsi="Times New Roman" w:cs="Times New Roman"/>
        </w:rPr>
        <w:t xml:space="preserve"> students may not participate in </w:t>
      </w:r>
      <w:r w:rsidR="00873883">
        <w:rPr>
          <w:rFonts w:ascii="Times New Roman" w:eastAsia="Times New Roman" w:hAnsi="Times New Roman" w:cs="Times New Roman"/>
        </w:rPr>
        <w:t xml:space="preserve">the </w:t>
      </w:r>
      <w:r w:rsidRPr="0EC5D69E">
        <w:rPr>
          <w:rFonts w:ascii="Times New Roman" w:eastAsia="Times New Roman" w:hAnsi="Times New Roman" w:cs="Times New Roman"/>
        </w:rPr>
        <w:t xml:space="preserve">classroom, skills lab, or clinical experiences until the course instructor and program </w:t>
      </w:r>
      <w:r>
        <w:rPr>
          <w:rFonts w:ascii="Times New Roman" w:eastAsia="Times New Roman" w:hAnsi="Times New Roman" w:cs="Times New Roman"/>
        </w:rPr>
        <w:t>director</w:t>
      </w:r>
      <w:r w:rsidRPr="0EC5D69E">
        <w:rPr>
          <w:rFonts w:ascii="Times New Roman" w:eastAsia="Times New Roman" w:hAnsi="Times New Roman" w:cs="Times New Roman"/>
        </w:rPr>
        <w:t xml:space="preserve"> are notified and a determination is made as to </w:t>
      </w:r>
      <w:r>
        <w:rPr>
          <w:rFonts w:ascii="Times New Roman" w:eastAsia="Times New Roman" w:hAnsi="Times New Roman" w:cs="Times New Roman"/>
        </w:rPr>
        <w:t>their</w:t>
      </w:r>
      <w:r w:rsidRPr="0EC5D69E">
        <w:rPr>
          <w:rFonts w:ascii="Times New Roman" w:eastAsia="Times New Roman" w:hAnsi="Times New Roman" w:cs="Times New Roman"/>
        </w:rPr>
        <w:t xml:space="preserve"> safe participation in the program.</w:t>
      </w:r>
      <w:r w:rsidR="009C0C73">
        <w:rPr>
          <w:rFonts w:ascii="Times New Roman" w:eastAsia="Times New Roman" w:hAnsi="Times New Roman" w:cs="Times New Roman"/>
        </w:rPr>
        <w:t xml:space="preserve"> </w:t>
      </w:r>
      <w:r w:rsidR="00342906">
        <w:rPr>
          <w:rFonts w:ascii="Times New Roman" w:eastAsia="Times New Roman" w:hAnsi="Times New Roman" w:cs="Times New Roman"/>
        </w:rPr>
        <w:t>Students who may need accommodations to meet the Technical and Essential Qualifications for Nursing Students should be referred to the Disability Resource Center</w:t>
      </w:r>
      <w:r w:rsidR="00E771FC">
        <w:rPr>
          <w:rFonts w:ascii="Times New Roman" w:eastAsia="Times New Roman" w:hAnsi="Times New Roman" w:cs="Times New Roman"/>
        </w:rPr>
        <w:t xml:space="preserve"> (DRC).</w:t>
      </w:r>
    </w:p>
    <w:p w14:paraId="76750311" w14:textId="77777777" w:rsidR="00B213EB" w:rsidRDefault="00B213EB" w:rsidP="00B213EB">
      <w:pPr>
        <w:spacing w:after="0"/>
        <w:ind w:right="58"/>
        <w:rPr>
          <w:rFonts w:ascii="Times New Roman" w:eastAsia="Times New Roman" w:hAnsi="Times New Roman" w:cs="Times New Roman"/>
        </w:rPr>
      </w:pPr>
    </w:p>
    <w:p w14:paraId="23430043" w14:textId="77777777" w:rsidR="00B213EB" w:rsidRPr="00625F6B" w:rsidRDefault="00B213EB" w:rsidP="00B213EB">
      <w:pPr>
        <w:spacing w:after="0"/>
        <w:ind w:right="58"/>
        <w:rPr>
          <w:rFonts w:ascii="Times New Roman,Calibri" w:eastAsia="Times New Roman,Calibri" w:hAnsi="Times New Roman,Calibri" w:cs="Times New Roman,Calibri"/>
        </w:rPr>
      </w:pPr>
    </w:p>
    <w:p w14:paraId="67B725DB" w14:textId="2B6E8211" w:rsidR="005C26CC" w:rsidRDefault="005C26CC" w:rsidP="00B213EB">
      <w:pPr>
        <w:spacing w:after="0"/>
        <w:rPr>
          <w:rFonts w:ascii="Times New Roman" w:eastAsia="Times New Roman" w:hAnsi="Times New Roman" w:cs="Times New Roman"/>
          <w:b/>
          <w:bCs/>
          <w:sz w:val="24"/>
          <w:szCs w:val="24"/>
          <w:u w:val="single"/>
        </w:rPr>
      </w:pPr>
      <w:r w:rsidRPr="00455C55">
        <w:rPr>
          <w:rFonts w:ascii="Times New Roman" w:eastAsia="Times New Roman" w:hAnsi="Times New Roman" w:cs="Times New Roman"/>
          <w:b/>
          <w:bCs/>
          <w:sz w:val="24"/>
          <w:szCs w:val="24"/>
          <w:u w:val="single"/>
        </w:rPr>
        <w:t xml:space="preserve">STUDENT </w:t>
      </w:r>
      <w:r w:rsidR="00CF093B">
        <w:rPr>
          <w:rFonts w:ascii="Times New Roman" w:eastAsia="Times New Roman" w:hAnsi="Times New Roman" w:cs="Times New Roman"/>
          <w:b/>
          <w:bCs/>
          <w:sz w:val="24"/>
          <w:szCs w:val="24"/>
          <w:u w:val="single"/>
        </w:rPr>
        <w:t xml:space="preserve">AND FACULTY </w:t>
      </w:r>
      <w:r w:rsidRPr="00455C55">
        <w:rPr>
          <w:rFonts w:ascii="Times New Roman" w:eastAsia="Times New Roman" w:hAnsi="Times New Roman" w:cs="Times New Roman"/>
          <w:b/>
          <w:bCs/>
          <w:sz w:val="24"/>
          <w:szCs w:val="24"/>
          <w:u w:val="single"/>
        </w:rPr>
        <w:t>SUBSTANCE SCREENING POLICY</w:t>
      </w:r>
    </w:p>
    <w:p w14:paraId="4DA84D95" w14:textId="77777777" w:rsidR="00B213EB" w:rsidRPr="00B213EB" w:rsidRDefault="00B213EB" w:rsidP="00B213EB">
      <w:pPr>
        <w:spacing w:after="0"/>
        <w:rPr>
          <w:rFonts w:ascii="Times New Roman" w:eastAsia="Times New Roman" w:hAnsi="Times New Roman" w:cs="Times New Roman"/>
          <w:b/>
          <w:bCs/>
          <w:u w:val="single"/>
        </w:rPr>
      </w:pPr>
    </w:p>
    <w:p w14:paraId="78344275" w14:textId="77777777" w:rsidR="00DC41DD" w:rsidRDefault="00DC41DD" w:rsidP="00B213EB">
      <w:pPr>
        <w:pStyle w:val="Heading3"/>
        <w:spacing w:before="0"/>
        <w:rPr>
          <w:rFonts w:ascii="Times New Roman" w:hAnsi="Times New Roman" w:cs="Times New Roman"/>
          <w:b/>
          <w:bCs/>
          <w:color w:val="auto"/>
        </w:rPr>
      </w:pPr>
      <w:r w:rsidRPr="00873883">
        <w:rPr>
          <w:rFonts w:ascii="Times New Roman" w:hAnsi="Times New Roman" w:cs="Times New Roman"/>
          <w:b/>
          <w:bCs/>
          <w:color w:val="auto"/>
        </w:rPr>
        <w:t>Applicability</w:t>
      </w:r>
    </w:p>
    <w:p w14:paraId="3A3FBB6B" w14:textId="77777777" w:rsidR="00B213EB" w:rsidRPr="00B213EB" w:rsidRDefault="00B213EB" w:rsidP="00B213EB">
      <w:pPr>
        <w:spacing w:after="0"/>
      </w:pPr>
    </w:p>
    <w:p w14:paraId="07E68508" w14:textId="167E8C12" w:rsidR="00DC41DD" w:rsidRDefault="00DC41DD" w:rsidP="00B213EB">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It is the policy of the CON that students</w:t>
      </w:r>
      <w:r w:rsidR="00D710AA">
        <w:rPr>
          <w:rFonts w:ascii="Times New Roman" w:hAnsi="Times New Roman"/>
          <w:sz w:val="22"/>
          <w:szCs w:val="22"/>
        </w:rPr>
        <w:t xml:space="preserve"> </w:t>
      </w:r>
      <w:r w:rsidR="00CF093B">
        <w:rPr>
          <w:rFonts w:ascii="Times New Roman" w:hAnsi="Times New Roman"/>
          <w:sz w:val="22"/>
          <w:szCs w:val="22"/>
        </w:rPr>
        <w:t>and faculty</w:t>
      </w:r>
      <w:r w:rsidR="0077630D">
        <w:rPr>
          <w:rFonts w:ascii="Times New Roman" w:hAnsi="Times New Roman"/>
          <w:sz w:val="22"/>
          <w:szCs w:val="22"/>
        </w:rPr>
        <w:t xml:space="preserve"> function </w:t>
      </w:r>
      <w:r w:rsidRPr="00F038EE">
        <w:rPr>
          <w:rFonts w:ascii="Times New Roman" w:hAnsi="Times New Roman"/>
          <w:sz w:val="22"/>
          <w:szCs w:val="22"/>
        </w:rPr>
        <w:t xml:space="preserve">free from the influence of illicit or illegal substances. The use of controlled substances (unless prescribed by a clinician), marijuana (including medical marijuana) or illegal substances is prohibited by the College of Nursing. This policy is intended to </w:t>
      </w:r>
      <w:proofErr w:type="gramStart"/>
      <w:r w:rsidRPr="00F038EE">
        <w:rPr>
          <w:rFonts w:ascii="Times New Roman" w:hAnsi="Times New Roman"/>
          <w:sz w:val="22"/>
          <w:szCs w:val="22"/>
        </w:rPr>
        <w:t>delineate</w:t>
      </w:r>
      <w:proofErr w:type="gramEnd"/>
      <w:r w:rsidRPr="00F038EE">
        <w:rPr>
          <w:rFonts w:ascii="Times New Roman" w:hAnsi="Times New Roman"/>
          <w:sz w:val="22"/>
          <w:szCs w:val="22"/>
        </w:rPr>
        <w:t xml:space="preserve"> drug/alcohol </w:t>
      </w:r>
      <w:proofErr w:type="gramStart"/>
      <w:r w:rsidRPr="00F038EE">
        <w:rPr>
          <w:rFonts w:ascii="Times New Roman" w:hAnsi="Times New Roman"/>
          <w:sz w:val="22"/>
          <w:szCs w:val="22"/>
        </w:rPr>
        <w:t>testing requirements</w:t>
      </w:r>
      <w:proofErr w:type="gramEnd"/>
      <w:r w:rsidRPr="00F038EE">
        <w:rPr>
          <w:rFonts w:ascii="Times New Roman" w:hAnsi="Times New Roman"/>
          <w:sz w:val="22"/>
          <w:szCs w:val="22"/>
        </w:rPr>
        <w:t xml:space="preserve"> and disciplinary sanctions of the </w:t>
      </w:r>
      <w:r w:rsidR="0077630D">
        <w:rPr>
          <w:rFonts w:ascii="Times New Roman" w:hAnsi="Times New Roman"/>
          <w:sz w:val="22"/>
          <w:szCs w:val="22"/>
        </w:rPr>
        <w:t>CON.</w:t>
      </w:r>
    </w:p>
    <w:p w14:paraId="146CE576" w14:textId="77777777" w:rsidR="00B213EB" w:rsidRPr="00F038EE" w:rsidRDefault="00B213EB" w:rsidP="00B213EB">
      <w:pPr>
        <w:pStyle w:val="NormalWeb"/>
        <w:spacing w:before="0" w:beforeAutospacing="0" w:after="0" w:afterAutospacing="0"/>
        <w:rPr>
          <w:rFonts w:ascii="Times New Roman" w:hAnsi="Times New Roman"/>
          <w:sz w:val="22"/>
          <w:szCs w:val="22"/>
        </w:rPr>
      </w:pPr>
    </w:p>
    <w:p w14:paraId="318A4791" w14:textId="5A15988C" w:rsidR="00DC41DD" w:rsidRDefault="00DC41DD" w:rsidP="00B213EB">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Students</w:t>
      </w:r>
      <w:r w:rsidR="00CF093B">
        <w:rPr>
          <w:rFonts w:ascii="Times New Roman" w:hAnsi="Times New Roman"/>
          <w:sz w:val="22"/>
          <w:szCs w:val="22"/>
        </w:rPr>
        <w:t xml:space="preserve"> and faculty</w:t>
      </w:r>
      <w:r w:rsidRPr="00F038EE">
        <w:rPr>
          <w:rFonts w:ascii="Times New Roman" w:hAnsi="Times New Roman"/>
          <w:sz w:val="22"/>
          <w:szCs w:val="22"/>
        </w:rPr>
        <w:t xml:space="preserve"> are expected to comply with all federal, state and local laws and all rules/regulations concerning drug and alcohol use, including rules, policies and procedures of the Arizona Board of Regents, the University of Arizona, the College of Nursing and individual clinical partner sites at which the students are assigned.</w:t>
      </w:r>
    </w:p>
    <w:p w14:paraId="76D25646" w14:textId="77777777" w:rsidR="00B213EB" w:rsidRDefault="00B213EB" w:rsidP="00B213EB">
      <w:pPr>
        <w:pStyle w:val="NormalWeb"/>
        <w:spacing w:before="0" w:beforeAutospacing="0" w:after="0" w:afterAutospacing="0"/>
        <w:rPr>
          <w:rFonts w:ascii="Times New Roman" w:hAnsi="Times New Roman"/>
          <w:sz w:val="22"/>
          <w:szCs w:val="22"/>
        </w:rPr>
      </w:pPr>
    </w:p>
    <w:p w14:paraId="585CD550" w14:textId="77777777" w:rsidR="00B213EB" w:rsidRPr="00F038EE" w:rsidRDefault="00B213EB" w:rsidP="00B213EB">
      <w:pPr>
        <w:pStyle w:val="NormalWeb"/>
        <w:spacing w:before="0" w:beforeAutospacing="0" w:after="0" w:afterAutospacing="0"/>
        <w:rPr>
          <w:rFonts w:ascii="Times New Roman" w:hAnsi="Times New Roman"/>
          <w:sz w:val="22"/>
          <w:szCs w:val="22"/>
        </w:rPr>
      </w:pPr>
    </w:p>
    <w:p w14:paraId="20E86057" w14:textId="77777777" w:rsidR="00DC41DD" w:rsidRDefault="00DC41DD" w:rsidP="00B213EB">
      <w:pPr>
        <w:pStyle w:val="Heading3"/>
        <w:spacing w:before="0"/>
        <w:rPr>
          <w:rFonts w:ascii="Times New Roman" w:hAnsi="Times New Roman" w:cs="Times New Roman"/>
          <w:b/>
          <w:bCs/>
          <w:color w:val="auto"/>
        </w:rPr>
      </w:pPr>
      <w:r w:rsidRPr="00873883">
        <w:rPr>
          <w:rFonts w:ascii="Times New Roman" w:hAnsi="Times New Roman" w:cs="Times New Roman"/>
          <w:b/>
          <w:bCs/>
          <w:color w:val="auto"/>
        </w:rPr>
        <w:t>Requirements</w:t>
      </w:r>
    </w:p>
    <w:p w14:paraId="2DA70C5D" w14:textId="77777777" w:rsidR="00B213EB" w:rsidRPr="00B213EB" w:rsidRDefault="00B213EB" w:rsidP="00B213EB">
      <w:pPr>
        <w:spacing w:after="0"/>
      </w:pPr>
    </w:p>
    <w:p w14:paraId="7CEFE605" w14:textId="77777777" w:rsidR="00B213EB" w:rsidRDefault="00DC41DD" w:rsidP="00B213EB">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 xml:space="preserve">The CON requires a drug/alcohol test for full admission and to participate in all clinical programs. Students </w:t>
      </w:r>
      <w:r w:rsidR="00CF093B">
        <w:rPr>
          <w:rFonts w:ascii="Times New Roman" w:hAnsi="Times New Roman"/>
          <w:sz w:val="22"/>
          <w:szCs w:val="22"/>
        </w:rPr>
        <w:t xml:space="preserve">and faculty </w:t>
      </w:r>
      <w:r w:rsidRPr="00F038EE">
        <w:rPr>
          <w:rFonts w:ascii="Times New Roman" w:hAnsi="Times New Roman"/>
          <w:sz w:val="22"/>
          <w:szCs w:val="22"/>
        </w:rPr>
        <w:t xml:space="preserve">may be required to complete additional drug/alcohol tests to meet the compliance standard of specific clinical site partners. </w:t>
      </w:r>
    </w:p>
    <w:p w14:paraId="5750D705" w14:textId="77777777" w:rsidR="00B213EB" w:rsidRDefault="00B213EB" w:rsidP="00B213EB">
      <w:pPr>
        <w:pStyle w:val="NormalWeb"/>
        <w:spacing w:before="0" w:beforeAutospacing="0" w:after="0" w:afterAutospacing="0"/>
        <w:rPr>
          <w:rFonts w:ascii="Times New Roman" w:hAnsi="Times New Roman"/>
          <w:sz w:val="22"/>
          <w:szCs w:val="22"/>
        </w:rPr>
      </w:pPr>
    </w:p>
    <w:p w14:paraId="0DC4BB35" w14:textId="19FE996E" w:rsidR="00DC41DD" w:rsidRDefault="00DC41DD" w:rsidP="00B213EB">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 xml:space="preserve">Students </w:t>
      </w:r>
      <w:r w:rsidR="00CF093B">
        <w:rPr>
          <w:rFonts w:ascii="Times New Roman" w:hAnsi="Times New Roman"/>
          <w:sz w:val="22"/>
          <w:szCs w:val="22"/>
        </w:rPr>
        <w:t xml:space="preserve">or faculty </w:t>
      </w:r>
      <w:r w:rsidRPr="00F038EE">
        <w:rPr>
          <w:rFonts w:ascii="Times New Roman" w:hAnsi="Times New Roman"/>
          <w:sz w:val="22"/>
          <w:szCs w:val="22"/>
        </w:rPr>
        <w:t>who fail to comply with all aspects of this policy, including refusing to test for any reason at any time, will be denied admission to and/or dismissed from the program and/or College of Nursing.</w:t>
      </w:r>
    </w:p>
    <w:p w14:paraId="74FDCD38" w14:textId="77777777" w:rsidR="00B213EB" w:rsidRDefault="00B213EB" w:rsidP="00B213EB">
      <w:pPr>
        <w:pStyle w:val="NormalWeb"/>
        <w:spacing w:before="0" w:beforeAutospacing="0" w:after="0" w:afterAutospacing="0"/>
        <w:rPr>
          <w:rFonts w:ascii="Times New Roman" w:hAnsi="Times New Roman"/>
          <w:sz w:val="22"/>
          <w:szCs w:val="22"/>
        </w:rPr>
      </w:pPr>
    </w:p>
    <w:p w14:paraId="2A791E9D" w14:textId="77777777" w:rsidR="00B213EB" w:rsidRPr="00F038EE" w:rsidRDefault="00B213EB" w:rsidP="00B213EB">
      <w:pPr>
        <w:pStyle w:val="NormalWeb"/>
        <w:spacing w:before="0" w:beforeAutospacing="0" w:after="0" w:afterAutospacing="0"/>
        <w:rPr>
          <w:rFonts w:ascii="Times New Roman" w:hAnsi="Times New Roman"/>
          <w:sz w:val="22"/>
          <w:szCs w:val="22"/>
        </w:rPr>
      </w:pPr>
    </w:p>
    <w:p w14:paraId="5E37021D" w14:textId="77777777" w:rsidR="008F2556" w:rsidRDefault="008F2556" w:rsidP="00FA03B8">
      <w:pPr>
        <w:pStyle w:val="Heading3"/>
        <w:spacing w:before="0"/>
        <w:rPr>
          <w:rFonts w:ascii="Times New Roman" w:hAnsi="Times New Roman" w:cs="Times New Roman"/>
          <w:b/>
          <w:bCs/>
          <w:color w:val="auto"/>
        </w:rPr>
      </w:pPr>
    </w:p>
    <w:p w14:paraId="4675B329" w14:textId="20EA4FF0" w:rsidR="00FA03B8" w:rsidRDefault="00DC41DD" w:rsidP="00FA03B8">
      <w:pPr>
        <w:pStyle w:val="Heading3"/>
        <w:spacing w:before="0"/>
        <w:rPr>
          <w:rFonts w:ascii="Times New Roman" w:hAnsi="Times New Roman" w:cs="Times New Roman"/>
          <w:b/>
          <w:bCs/>
          <w:color w:val="auto"/>
        </w:rPr>
      </w:pPr>
      <w:r w:rsidRPr="00873883">
        <w:rPr>
          <w:rFonts w:ascii="Times New Roman" w:hAnsi="Times New Roman" w:cs="Times New Roman"/>
          <w:b/>
          <w:bCs/>
          <w:color w:val="auto"/>
        </w:rPr>
        <w:t>Protocol &amp; Implementation</w:t>
      </w:r>
    </w:p>
    <w:p w14:paraId="33067B6A" w14:textId="77777777" w:rsidR="00FA03B8" w:rsidRPr="00FA03B8" w:rsidRDefault="00FA03B8" w:rsidP="00FA03B8">
      <w:pPr>
        <w:spacing w:after="0"/>
      </w:pPr>
    </w:p>
    <w:p w14:paraId="1369AB69" w14:textId="692B6553" w:rsidR="00DC41DD" w:rsidRPr="00F038EE" w:rsidRDefault="00DC41DD" w:rsidP="00FA03B8">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 xml:space="preserve">Students </w:t>
      </w:r>
      <w:r w:rsidR="00CF093B">
        <w:rPr>
          <w:rFonts w:ascii="Times New Roman" w:hAnsi="Times New Roman"/>
          <w:sz w:val="22"/>
          <w:szCs w:val="22"/>
        </w:rPr>
        <w:t xml:space="preserve">and faculty </w:t>
      </w:r>
      <w:r w:rsidRPr="00F038EE">
        <w:rPr>
          <w:rFonts w:ascii="Times New Roman" w:hAnsi="Times New Roman"/>
          <w:sz w:val="22"/>
          <w:szCs w:val="22"/>
        </w:rPr>
        <w:t>required to complete a drug/alcohol test must:</w:t>
      </w:r>
    </w:p>
    <w:p w14:paraId="57E1A685" w14:textId="77777777" w:rsidR="00DC41DD" w:rsidRPr="00F038EE" w:rsidRDefault="00DC41DD" w:rsidP="000D08E4">
      <w:pPr>
        <w:pStyle w:val="NormalWeb"/>
        <w:numPr>
          <w:ilvl w:val="0"/>
          <w:numId w:val="41"/>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Order the drug/alcohol test through the CON’s designated clinical compliance system or clinical site, if applicable.</w:t>
      </w:r>
    </w:p>
    <w:p w14:paraId="06BE322F" w14:textId="77777777" w:rsidR="00DC41DD" w:rsidRPr="00F038EE" w:rsidRDefault="00DC41DD" w:rsidP="000D08E4">
      <w:pPr>
        <w:pStyle w:val="NormalWeb"/>
        <w:numPr>
          <w:ilvl w:val="0"/>
          <w:numId w:val="41"/>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Complete the drug/alcohol test via urine sample.</w:t>
      </w:r>
    </w:p>
    <w:p w14:paraId="4997DDD6" w14:textId="77777777" w:rsidR="00DC41DD" w:rsidRPr="00F038EE" w:rsidRDefault="00DC41DD" w:rsidP="000D08E4">
      <w:pPr>
        <w:pStyle w:val="NormalWeb"/>
        <w:numPr>
          <w:ilvl w:val="0"/>
          <w:numId w:val="41"/>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Pay all drug/alcohol test fees.</w:t>
      </w:r>
    </w:p>
    <w:p w14:paraId="62262D63" w14:textId="77777777" w:rsidR="00DC41DD" w:rsidRDefault="00DC41DD" w:rsidP="000D08E4">
      <w:pPr>
        <w:pStyle w:val="NormalWeb"/>
        <w:numPr>
          <w:ilvl w:val="0"/>
          <w:numId w:val="41"/>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Have drug/alcohol test results consistent with CON policies recorded and visible in the designated compliance system by the published deadline.</w:t>
      </w:r>
    </w:p>
    <w:p w14:paraId="08EBFC9C" w14:textId="77777777" w:rsidR="00FA03B8" w:rsidRDefault="00FA03B8" w:rsidP="00FA03B8">
      <w:pPr>
        <w:pStyle w:val="NormalWeb"/>
        <w:spacing w:before="0" w:beforeAutospacing="0" w:after="0" w:afterAutospacing="0" w:line="240" w:lineRule="auto"/>
        <w:rPr>
          <w:rFonts w:ascii="Times New Roman" w:hAnsi="Times New Roman"/>
          <w:sz w:val="22"/>
          <w:szCs w:val="22"/>
        </w:rPr>
      </w:pPr>
    </w:p>
    <w:p w14:paraId="49E421A6" w14:textId="77777777" w:rsidR="00FA03B8" w:rsidRPr="00F038EE" w:rsidRDefault="00FA03B8" w:rsidP="00FA03B8">
      <w:pPr>
        <w:pStyle w:val="NormalWeb"/>
        <w:spacing w:before="0" w:beforeAutospacing="0" w:after="0" w:afterAutospacing="0" w:line="240" w:lineRule="auto"/>
        <w:rPr>
          <w:rFonts w:ascii="Times New Roman" w:hAnsi="Times New Roman"/>
          <w:sz w:val="22"/>
          <w:szCs w:val="22"/>
        </w:rPr>
      </w:pPr>
    </w:p>
    <w:p w14:paraId="760BFBC0" w14:textId="77777777" w:rsidR="00DC41DD" w:rsidRDefault="00DC41DD" w:rsidP="00FA03B8">
      <w:pPr>
        <w:pStyle w:val="Heading3"/>
        <w:spacing w:before="0"/>
        <w:rPr>
          <w:rFonts w:ascii="Times New Roman" w:hAnsi="Times New Roman" w:cs="Times New Roman"/>
          <w:b/>
          <w:bCs/>
          <w:color w:val="auto"/>
        </w:rPr>
      </w:pPr>
      <w:r w:rsidRPr="0077630D">
        <w:rPr>
          <w:rFonts w:ascii="Times New Roman" w:hAnsi="Times New Roman" w:cs="Times New Roman"/>
          <w:b/>
          <w:bCs/>
          <w:color w:val="auto"/>
        </w:rPr>
        <w:t>Results</w:t>
      </w:r>
    </w:p>
    <w:p w14:paraId="3EE797AB" w14:textId="77777777" w:rsidR="00FA03B8" w:rsidRPr="00FA03B8" w:rsidRDefault="00FA03B8" w:rsidP="00FA03B8">
      <w:pPr>
        <w:spacing w:after="0"/>
      </w:pPr>
    </w:p>
    <w:p w14:paraId="44C5DBA0" w14:textId="77777777" w:rsidR="00DC41DD" w:rsidRDefault="00DC41DD" w:rsidP="000D08E4">
      <w:pPr>
        <w:pStyle w:val="NormalWeb"/>
        <w:numPr>
          <w:ilvl w:val="0"/>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Students whose drug/alcohol test results are negative may proceed with their admission, clinical placement, and program of study.</w:t>
      </w:r>
    </w:p>
    <w:p w14:paraId="7D0561DE" w14:textId="52149DF0" w:rsidR="00B84663" w:rsidRPr="00F038EE" w:rsidRDefault="00B84663" w:rsidP="000D08E4">
      <w:pPr>
        <w:pStyle w:val="NormalWeb"/>
        <w:numPr>
          <w:ilvl w:val="0"/>
          <w:numId w:val="42"/>
        </w:numPr>
        <w:spacing w:before="0" w:beforeAutospacing="0" w:after="0" w:afterAutospacing="0" w:line="240" w:lineRule="auto"/>
        <w:rPr>
          <w:rFonts w:ascii="Times New Roman" w:hAnsi="Times New Roman"/>
          <w:sz w:val="22"/>
          <w:szCs w:val="22"/>
        </w:rPr>
      </w:pPr>
      <w:r>
        <w:rPr>
          <w:rFonts w:ascii="Times New Roman" w:hAnsi="Times New Roman"/>
          <w:sz w:val="22"/>
          <w:szCs w:val="22"/>
        </w:rPr>
        <w:t xml:space="preserve">Faculty whose drug/alcohol test results are negative may proceed with </w:t>
      </w:r>
      <w:r w:rsidR="0077630D">
        <w:rPr>
          <w:rFonts w:ascii="Times New Roman" w:hAnsi="Times New Roman"/>
          <w:sz w:val="22"/>
          <w:szCs w:val="22"/>
        </w:rPr>
        <w:t xml:space="preserve">the </w:t>
      </w:r>
      <w:r>
        <w:rPr>
          <w:rFonts w:ascii="Times New Roman" w:hAnsi="Times New Roman"/>
          <w:sz w:val="22"/>
          <w:szCs w:val="22"/>
        </w:rPr>
        <w:t>onboarding process.</w:t>
      </w:r>
    </w:p>
    <w:p w14:paraId="75877219" w14:textId="6DF24055" w:rsidR="00DC41DD" w:rsidRPr="00F038EE" w:rsidRDefault="00DC41DD" w:rsidP="000D08E4">
      <w:pPr>
        <w:pStyle w:val="NormalWeb"/>
        <w:numPr>
          <w:ilvl w:val="0"/>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Students </w:t>
      </w:r>
      <w:r w:rsidR="00B84663">
        <w:rPr>
          <w:rFonts w:ascii="Times New Roman" w:hAnsi="Times New Roman"/>
          <w:sz w:val="22"/>
          <w:szCs w:val="22"/>
        </w:rPr>
        <w:t xml:space="preserve">or faculty </w:t>
      </w:r>
      <w:r w:rsidRPr="00F038EE">
        <w:rPr>
          <w:rFonts w:ascii="Times New Roman" w:hAnsi="Times New Roman"/>
          <w:sz w:val="22"/>
          <w:szCs w:val="22"/>
        </w:rPr>
        <w:t xml:space="preserve">whose drug/alcohol test results are positive will be contacted by the </w:t>
      </w:r>
      <w:proofErr w:type="spellStart"/>
      <w:r w:rsidR="00F36CB6">
        <w:rPr>
          <w:rFonts w:ascii="Times New Roman" w:hAnsi="Times New Roman"/>
          <w:sz w:val="22"/>
          <w:szCs w:val="22"/>
        </w:rPr>
        <w:t>Complio</w:t>
      </w:r>
      <w:proofErr w:type="spellEnd"/>
      <w:r w:rsidRPr="00F038EE">
        <w:rPr>
          <w:rFonts w:ascii="Times New Roman" w:hAnsi="Times New Roman"/>
          <w:sz w:val="22"/>
          <w:szCs w:val="22"/>
        </w:rPr>
        <w:t xml:space="preserve"> </w:t>
      </w:r>
      <w:r w:rsidR="00C31D59">
        <w:rPr>
          <w:rFonts w:ascii="Times New Roman" w:hAnsi="Times New Roman"/>
          <w:sz w:val="22"/>
          <w:szCs w:val="22"/>
        </w:rPr>
        <w:t>m</w:t>
      </w:r>
      <w:r w:rsidRPr="00F038EE">
        <w:rPr>
          <w:rFonts w:ascii="Times New Roman" w:hAnsi="Times New Roman"/>
          <w:sz w:val="22"/>
          <w:szCs w:val="22"/>
        </w:rPr>
        <w:t xml:space="preserve">edical </w:t>
      </w:r>
      <w:r w:rsidR="00C31D59">
        <w:rPr>
          <w:rFonts w:ascii="Times New Roman" w:hAnsi="Times New Roman"/>
          <w:sz w:val="22"/>
          <w:szCs w:val="22"/>
        </w:rPr>
        <w:t>r</w:t>
      </w:r>
      <w:r w:rsidRPr="00F038EE">
        <w:rPr>
          <w:rFonts w:ascii="Times New Roman" w:hAnsi="Times New Roman"/>
          <w:sz w:val="22"/>
          <w:szCs w:val="22"/>
        </w:rPr>
        <w:t xml:space="preserve">eview </w:t>
      </w:r>
      <w:r w:rsidR="00C31D59">
        <w:rPr>
          <w:rFonts w:ascii="Times New Roman" w:hAnsi="Times New Roman"/>
          <w:sz w:val="22"/>
          <w:szCs w:val="22"/>
        </w:rPr>
        <w:t>o</w:t>
      </w:r>
      <w:r w:rsidRPr="00F038EE">
        <w:rPr>
          <w:rFonts w:ascii="Times New Roman" w:hAnsi="Times New Roman"/>
          <w:sz w:val="22"/>
          <w:szCs w:val="22"/>
        </w:rPr>
        <w:t>fficer (MRO).</w:t>
      </w:r>
    </w:p>
    <w:p w14:paraId="68311547" w14:textId="6F30E852" w:rsidR="00DC41DD" w:rsidRPr="00F038EE" w:rsidRDefault="00DC41DD" w:rsidP="000D08E4">
      <w:pPr>
        <w:pStyle w:val="NormalWeb"/>
        <w:numPr>
          <w:ilvl w:val="1"/>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Students </w:t>
      </w:r>
      <w:r w:rsidR="00B84663">
        <w:rPr>
          <w:rFonts w:ascii="Times New Roman" w:hAnsi="Times New Roman"/>
          <w:sz w:val="22"/>
          <w:szCs w:val="22"/>
        </w:rPr>
        <w:t xml:space="preserve">or faculty </w:t>
      </w:r>
      <w:r w:rsidRPr="00F038EE">
        <w:rPr>
          <w:rFonts w:ascii="Times New Roman" w:hAnsi="Times New Roman"/>
          <w:sz w:val="22"/>
          <w:szCs w:val="22"/>
        </w:rPr>
        <w:t>using prescription medications that may result in a positive drug/alcohol test are advised to be prepared to provide the MRO prescriptions and/or a doctor’s note for review.</w:t>
      </w:r>
    </w:p>
    <w:p w14:paraId="3E0A29B9" w14:textId="250239BA" w:rsidR="00DC41DD" w:rsidRPr="00F038EE" w:rsidRDefault="00DC41DD" w:rsidP="000D08E4">
      <w:pPr>
        <w:pStyle w:val="NormalWeb"/>
        <w:numPr>
          <w:ilvl w:val="1"/>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The MRO will interpret the results and discuss the results with the designated CON representative to determine if the results are consistent with CON policies.</w:t>
      </w:r>
    </w:p>
    <w:p w14:paraId="26EF6B63" w14:textId="7672C1A6" w:rsidR="00DC41DD" w:rsidRPr="00F038EE" w:rsidRDefault="00DC41DD" w:rsidP="000D08E4">
      <w:pPr>
        <w:pStyle w:val="NormalWeb"/>
        <w:numPr>
          <w:ilvl w:val="1"/>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If it is determined </w:t>
      </w:r>
      <w:r w:rsidR="0077630D">
        <w:rPr>
          <w:rFonts w:ascii="Times New Roman" w:hAnsi="Times New Roman"/>
          <w:sz w:val="22"/>
          <w:szCs w:val="22"/>
        </w:rPr>
        <w:t xml:space="preserve">that </w:t>
      </w:r>
      <w:r w:rsidRPr="00F038EE">
        <w:rPr>
          <w:rFonts w:ascii="Times New Roman" w:hAnsi="Times New Roman"/>
          <w:sz w:val="22"/>
          <w:szCs w:val="22"/>
        </w:rPr>
        <w:t>the results are not consistent with CON policies</w:t>
      </w:r>
      <w:r w:rsidR="0077630D">
        <w:rPr>
          <w:rFonts w:ascii="Times New Roman" w:hAnsi="Times New Roman"/>
          <w:sz w:val="22"/>
          <w:szCs w:val="22"/>
        </w:rPr>
        <w:t>,</w:t>
      </w:r>
      <w:r w:rsidRPr="00F038EE">
        <w:rPr>
          <w:rFonts w:ascii="Times New Roman" w:hAnsi="Times New Roman"/>
          <w:sz w:val="22"/>
          <w:szCs w:val="22"/>
        </w:rPr>
        <w:t xml:space="preserve"> the student will be denied admission to the program and/or will be dismissed from their clinical placement, program, and college.</w:t>
      </w:r>
      <w:r w:rsidR="00B84663">
        <w:rPr>
          <w:rFonts w:ascii="Times New Roman" w:hAnsi="Times New Roman"/>
          <w:sz w:val="22"/>
          <w:szCs w:val="22"/>
        </w:rPr>
        <w:t xml:space="preserve"> Faculty with drug screening results inconsistent with CON policies will not continue the onboarding process.</w:t>
      </w:r>
    </w:p>
    <w:p w14:paraId="49F76BE3" w14:textId="4C410373" w:rsidR="00DC41DD" w:rsidRPr="00F038EE" w:rsidRDefault="00DC41DD" w:rsidP="000D08E4">
      <w:pPr>
        <w:pStyle w:val="NormalWeb"/>
        <w:numPr>
          <w:ilvl w:val="0"/>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Students </w:t>
      </w:r>
      <w:r w:rsidR="00B84663">
        <w:rPr>
          <w:rFonts w:ascii="Times New Roman" w:hAnsi="Times New Roman"/>
          <w:sz w:val="22"/>
          <w:szCs w:val="22"/>
        </w:rPr>
        <w:t xml:space="preserve">or faculty </w:t>
      </w:r>
      <w:r w:rsidRPr="00F038EE">
        <w:rPr>
          <w:rFonts w:ascii="Times New Roman" w:hAnsi="Times New Roman"/>
          <w:sz w:val="22"/>
          <w:szCs w:val="22"/>
        </w:rPr>
        <w:t>whose drug/alcohol test results are inconclusive, regardless of the cause, are required to retest at their own expense since inconclusive test results are not consistent with CON policies.</w:t>
      </w:r>
    </w:p>
    <w:p w14:paraId="33F2C2C6" w14:textId="77777777" w:rsidR="00DC41DD" w:rsidRPr="00F038EE" w:rsidRDefault="00DC41DD" w:rsidP="000D08E4">
      <w:pPr>
        <w:pStyle w:val="NormalWeb"/>
        <w:numPr>
          <w:ilvl w:val="1"/>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Inconclusive test results may include results such as dilute negative, dilute positive, cancel, invalid, rejected, interference, and more.</w:t>
      </w:r>
    </w:p>
    <w:p w14:paraId="03270192" w14:textId="77777777" w:rsidR="00DC41DD" w:rsidRPr="00F038EE" w:rsidRDefault="00DC41DD" w:rsidP="000D08E4">
      <w:pPr>
        <w:pStyle w:val="NormalWeb"/>
        <w:numPr>
          <w:ilvl w:val="1"/>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Retesting is only permitted after an inconclusive test result is recorded and visible in the designated compliance system.</w:t>
      </w:r>
    </w:p>
    <w:p w14:paraId="0A73F723" w14:textId="77777777" w:rsidR="00DC41DD" w:rsidRPr="00F038EE" w:rsidRDefault="00DC41DD" w:rsidP="000D08E4">
      <w:pPr>
        <w:pStyle w:val="NormalWeb"/>
        <w:numPr>
          <w:ilvl w:val="2"/>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Retesting is permitted after inconclusive test results, no matter how many inconclusive test results have previously been recorded.</w:t>
      </w:r>
    </w:p>
    <w:p w14:paraId="1DDCBCEE" w14:textId="77777777" w:rsidR="00DC41DD" w:rsidRDefault="00DC41DD" w:rsidP="000D08E4">
      <w:pPr>
        <w:pStyle w:val="NormalWeb"/>
        <w:numPr>
          <w:ilvl w:val="2"/>
          <w:numId w:val="42"/>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If a student receives any test results other than inconclusive, the policy will be enforced as detailed above.</w:t>
      </w:r>
    </w:p>
    <w:p w14:paraId="605289EE" w14:textId="77777777" w:rsidR="00FA03B8" w:rsidRDefault="00FA03B8" w:rsidP="00FA03B8">
      <w:pPr>
        <w:pStyle w:val="NormalWeb"/>
        <w:spacing w:before="0" w:beforeAutospacing="0" w:after="0" w:afterAutospacing="0" w:line="240" w:lineRule="auto"/>
        <w:rPr>
          <w:rFonts w:ascii="Times New Roman" w:hAnsi="Times New Roman"/>
          <w:sz w:val="22"/>
          <w:szCs w:val="22"/>
        </w:rPr>
      </w:pPr>
    </w:p>
    <w:p w14:paraId="5C51834A" w14:textId="77777777" w:rsidR="00FA03B8" w:rsidRPr="00F038EE" w:rsidRDefault="00FA03B8" w:rsidP="00FA03B8">
      <w:pPr>
        <w:pStyle w:val="NormalWeb"/>
        <w:spacing w:before="0" w:beforeAutospacing="0" w:after="0" w:afterAutospacing="0" w:line="240" w:lineRule="auto"/>
        <w:rPr>
          <w:rFonts w:ascii="Times New Roman" w:hAnsi="Times New Roman"/>
          <w:sz w:val="22"/>
          <w:szCs w:val="22"/>
        </w:rPr>
      </w:pPr>
    </w:p>
    <w:p w14:paraId="3848BE4F" w14:textId="1DAB8403" w:rsidR="00DC41DD" w:rsidRDefault="00DC41DD" w:rsidP="00FA03B8">
      <w:pPr>
        <w:pStyle w:val="Heading3"/>
        <w:spacing w:before="0"/>
        <w:rPr>
          <w:rFonts w:ascii="Times New Roman" w:hAnsi="Times New Roman" w:cs="Times New Roman"/>
          <w:b/>
          <w:bCs/>
          <w:color w:val="auto"/>
        </w:rPr>
      </w:pPr>
      <w:r w:rsidRPr="00D81A91">
        <w:rPr>
          <w:rFonts w:ascii="Times New Roman" w:hAnsi="Times New Roman" w:cs="Times New Roman"/>
          <w:b/>
          <w:bCs/>
          <w:color w:val="auto"/>
        </w:rPr>
        <w:t>For</w:t>
      </w:r>
      <w:r w:rsidR="00C31D59">
        <w:rPr>
          <w:rFonts w:ascii="Times New Roman" w:hAnsi="Times New Roman" w:cs="Times New Roman"/>
          <w:b/>
          <w:bCs/>
          <w:color w:val="auto"/>
        </w:rPr>
        <w:t>-c</w:t>
      </w:r>
      <w:r w:rsidRPr="00D81A91">
        <w:rPr>
          <w:rFonts w:ascii="Times New Roman" w:hAnsi="Times New Roman" w:cs="Times New Roman"/>
          <w:b/>
          <w:bCs/>
          <w:color w:val="auto"/>
        </w:rPr>
        <w:t>ause Testing</w:t>
      </w:r>
    </w:p>
    <w:p w14:paraId="22176996" w14:textId="77777777" w:rsidR="00FA03B8" w:rsidRPr="00FA03B8" w:rsidRDefault="00FA03B8" w:rsidP="00FA03B8">
      <w:pPr>
        <w:spacing w:after="0"/>
      </w:pPr>
    </w:p>
    <w:p w14:paraId="59B9AEB5" w14:textId="4E96BA49" w:rsidR="00DC41DD" w:rsidRDefault="00DC41DD" w:rsidP="00FA03B8">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This policy refers to the use/misuse of, or being under the influence of: alcoholic beverages, illegal drugs, or drugs that impair judgment while on duty in any healthcare facility, school, institution, or other work location as a representative of the CON.</w:t>
      </w:r>
      <w:r w:rsidR="00FA03B8">
        <w:rPr>
          <w:rFonts w:ascii="Times New Roman" w:hAnsi="Times New Roman"/>
          <w:sz w:val="22"/>
          <w:szCs w:val="22"/>
        </w:rPr>
        <w:t xml:space="preserve"> </w:t>
      </w:r>
      <w:r w:rsidRPr="00F038EE">
        <w:rPr>
          <w:rFonts w:ascii="Times New Roman" w:hAnsi="Times New Roman"/>
          <w:sz w:val="22"/>
          <w:szCs w:val="22"/>
        </w:rPr>
        <w:t>Students in the CON are expected to adhere to the American Nurses’ Association’s Code of Ethics, which includes safeguarding patient</w:t>
      </w:r>
      <w:r w:rsidR="000B1C7F">
        <w:rPr>
          <w:rFonts w:ascii="Times New Roman" w:hAnsi="Times New Roman"/>
          <w:sz w:val="22"/>
          <w:szCs w:val="22"/>
        </w:rPr>
        <w:t>s</w:t>
      </w:r>
      <w:r w:rsidRPr="00F038EE">
        <w:rPr>
          <w:rFonts w:ascii="Times New Roman" w:hAnsi="Times New Roman"/>
          <w:sz w:val="22"/>
          <w:szCs w:val="22"/>
        </w:rPr>
        <w:t xml:space="preserve"> from harm.</w:t>
      </w:r>
    </w:p>
    <w:p w14:paraId="16B5816E" w14:textId="77777777" w:rsidR="00FA03B8" w:rsidRPr="00F038EE" w:rsidRDefault="00FA03B8" w:rsidP="00FA03B8">
      <w:pPr>
        <w:pStyle w:val="NormalWeb"/>
        <w:spacing w:before="0" w:beforeAutospacing="0" w:after="0" w:afterAutospacing="0"/>
        <w:rPr>
          <w:rFonts w:ascii="Times New Roman" w:hAnsi="Times New Roman"/>
          <w:sz w:val="22"/>
          <w:szCs w:val="22"/>
        </w:rPr>
      </w:pPr>
    </w:p>
    <w:p w14:paraId="43703B5B" w14:textId="6F0DCE25" w:rsidR="00DC41DD" w:rsidRPr="00F038EE" w:rsidRDefault="00DC41DD" w:rsidP="00FA03B8">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CON students may be subject to for</w:t>
      </w:r>
      <w:r w:rsidR="00C31D59">
        <w:rPr>
          <w:rFonts w:ascii="Times New Roman" w:hAnsi="Times New Roman"/>
          <w:sz w:val="22"/>
          <w:szCs w:val="22"/>
        </w:rPr>
        <w:t>-</w:t>
      </w:r>
      <w:r w:rsidRPr="00F038EE">
        <w:rPr>
          <w:rFonts w:ascii="Times New Roman" w:hAnsi="Times New Roman"/>
          <w:sz w:val="22"/>
          <w:szCs w:val="22"/>
        </w:rPr>
        <w:t>cause testing at any time at the discretion of the clinical site, faculty member</w:t>
      </w:r>
      <w:r w:rsidR="000B1C7F">
        <w:rPr>
          <w:rFonts w:ascii="Times New Roman" w:hAnsi="Times New Roman"/>
          <w:sz w:val="22"/>
          <w:szCs w:val="22"/>
        </w:rPr>
        <w:t>,</w:t>
      </w:r>
      <w:r w:rsidRPr="00F038EE">
        <w:rPr>
          <w:rFonts w:ascii="Times New Roman" w:hAnsi="Times New Roman"/>
          <w:sz w:val="22"/>
          <w:szCs w:val="22"/>
        </w:rPr>
        <w:t xml:space="preserve"> or preceptor. For</w:t>
      </w:r>
      <w:r w:rsidR="00C31D59">
        <w:rPr>
          <w:rFonts w:ascii="Times New Roman" w:hAnsi="Times New Roman"/>
          <w:sz w:val="22"/>
          <w:szCs w:val="22"/>
        </w:rPr>
        <w:t>-c</w:t>
      </w:r>
      <w:r w:rsidRPr="00F038EE">
        <w:rPr>
          <w:rFonts w:ascii="Times New Roman" w:hAnsi="Times New Roman"/>
          <w:sz w:val="22"/>
          <w:szCs w:val="22"/>
        </w:rPr>
        <w:t xml:space="preserve">ause </w:t>
      </w:r>
      <w:r w:rsidR="000B1C7F">
        <w:rPr>
          <w:rFonts w:ascii="Times New Roman" w:hAnsi="Times New Roman"/>
          <w:sz w:val="22"/>
          <w:szCs w:val="22"/>
        </w:rPr>
        <w:t>t</w:t>
      </w:r>
      <w:r w:rsidRPr="00F038EE">
        <w:rPr>
          <w:rFonts w:ascii="Times New Roman" w:hAnsi="Times New Roman"/>
          <w:sz w:val="22"/>
          <w:szCs w:val="22"/>
        </w:rPr>
        <w:t>esting may occur when:</w:t>
      </w:r>
    </w:p>
    <w:p w14:paraId="43A1F796" w14:textId="77777777" w:rsidR="00DC41DD" w:rsidRPr="00F038EE" w:rsidRDefault="00DC41DD" w:rsidP="000D08E4">
      <w:pPr>
        <w:pStyle w:val="NormalWeb"/>
        <w:numPr>
          <w:ilvl w:val="0"/>
          <w:numId w:val="43"/>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A clinical supervisor or faculty perceives the odor of alcohol or observes behavior such as, but not limited to, slurred speech, unsteady gait, or confusion </w:t>
      </w:r>
      <w:r w:rsidRPr="00F038EE">
        <w:rPr>
          <w:rStyle w:val="Strong"/>
          <w:rFonts w:ascii="Times New Roman" w:hAnsi="Times New Roman"/>
          <w:i/>
          <w:iCs/>
          <w:sz w:val="22"/>
          <w:szCs w:val="22"/>
        </w:rPr>
        <w:t>and</w:t>
      </w:r>
    </w:p>
    <w:p w14:paraId="37A4140D" w14:textId="77777777" w:rsidR="00DC41DD" w:rsidRDefault="00DC41DD" w:rsidP="000D08E4">
      <w:pPr>
        <w:pStyle w:val="NormalWeb"/>
        <w:numPr>
          <w:ilvl w:val="0"/>
          <w:numId w:val="43"/>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These behaviors cause the faculty or clinical instructor to suspect the student is impaired by alcohol or drugs.</w:t>
      </w:r>
    </w:p>
    <w:p w14:paraId="3BAA2F80" w14:textId="77777777" w:rsidR="00FA03B8" w:rsidRPr="00F038EE" w:rsidRDefault="00FA03B8" w:rsidP="00FA03B8">
      <w:pPr>
        <w:pStyle w:val="NormalWeb"/>
        <w:spacing w:before="0" w:beforeAutospacing="0" w:after="0" w:afterAutospacing="0" w:line="240" w:lineRule="auto"/>
        <w:ind w:left="360"/>
        <w:rPr>
          <w:rFonts w:ascii="Times New Roman" w:hAnsi="Times New Roman"/>
          <w:sz w:val="22"/>
          <w:szCs w:val="22"/>
        </w:rPr>
      </w:pPr>
    </w:p>
    <w:p w14:paraId="437E7D04" w14:textId="77777777" w:rsidR="00FA03B8" w:rsidRDefault="00FA03B8" w:rsidP="00FA03B8">
      <w:pPr>
        <w:pStyle w:val="NormalWeb"/>
        <w:spacing w:before="0" w:beforeAutospacing="0" w:after="0" w:afterAutospacing="0"/>
        <w:rPr>
          <w:rFonts w:ascii="Times New Roman" w:hAnsi="Times New Roman"/>
          <w:sz w:val="22"/>
          <w:szCs w:val="22"/>
        </w:rPr>
      </w:pPr>
    </w:p>
    <w:p w14:paraId="7AC46E31" w14:textId="77777777" w:rsidR="008F2556" w:rsidRDefault="008F2556" w:rsidP="00FA03B8">
      <w:pPr>
        <w:pStyle w:val="NormalWeb"/>
        <w:spacing w:before="0" w:beforeAutospacing="0" w:after="0" w:afterAutospacing="0"/>
        <w:rPr>
          <w:rFonts w:ascii="Times New Roman" w:hAnsi="Times New Roman"/>
          <w:sz w:val="22"/>
          <w:szCs w:val="22"/>
        </w:rPr>
      </w:pPr>
    </w:p>
    <w:p w14:paraId="2CA21968" w14:textId="7EFE3F04" w:rsidR="00DC41DD" w:rsidRPr="00F038EE" w:rsidRDefault="00DC41DD" w:rsidP="00FA03B8">
      <w:pPr>
        <w:pStyle w:val="NormalWeb"/>
        <w:spacing w:before="0" w:beforeAutospacing="0" w:after="0" w:afterAutospacing="0"/>
        <w:rPr>
          <w:rFonts w:ascii="Times New Roman" w:hAnsi="Times New Roman"/>
          <w:sz w:val="22"/>
          <w:szCs w:val="22"/>
        </w:rPr>
      </w:pPr>
      <w:r w:rsidRPr="00F038EE">
        <w:rPr>
          <w:rFonts w:ascii="Times New Roman" w:hAnsi="Times New Roman"/>
          <w:sz w:val="22"/>
          <w:szCs w:val="22"/>
        </w:rPr>
        <w:t xml:space="preserve">In all </w:t>
      </w:r>
      <w:r w:rsidR="00F553BB" w:rsidRPr="00F038EE">
        <w:rPr>
          <w:rFonts w:ascii="Times New Roman" w:hAnsi="Times New Roman"/>
          <w:sz w:val="22"/>
          <w:szCs w:val="22"/>
        </w:rPr>
        <w:t>circumstances</w:t>
      </w:r>
      <w:r w:rsidRPr="00F038EE">
        <w:rPr>
          <w:rFonts w:ascii="Times New Roman" w:hAnsi="Times New Roman"/>
          <w:sz w:val="22"/>
          <w:szCs w:val="22"/>
        </w:rPr>
        <w:t>, site-specific safety protocols must be followed. Additionally:</w:t>
      </w:r>
    </w:p>
    <w:p w14:paraId="61B566B9" w14:textId="4525439B" w:rsidR="00DC41DD" w:rsidRDefault="00DC41DD" w:rsidP="000D08E4">
      <w:pPr>
        <w:pStyle w:val="NormalWeb"/>
        <w:numPr>
          <w:ilvl w:val="0"/>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The preceptor/clinical supervising faculty will remove the student from the patient care or assigned work area and notify the clinical agency supervising personnel and CON </w:t>
      </w:r>
      <w:r w:rsidR="000B1C7F">
        <w:rPr>
          <w:rFonts w:ascii="Times New Roman" w:hAnsi="Times New Roman"/>
          <w:sz w:val="22"/>
          <w:szCs w:val="22"/>
        </w:rPr>
        <w:t>c</w:t>
      </w:r>
      <w:r w:rsidRPr="00F038EE">
        <w:rPr>
          <w:rFonts w:ascii="Times New Roman" w:hAnsi="Times New Roman"/>
          <w:sz w:val="22"/>
          <w:szCs w:val="22"/>
        </w:rPr>
        <w:t xml:space="preserve">linical </w:t>
      </w:r>
      <w:r w:rsidR="000B1C7F">
        <w:rPr>
          <w:rFonts w:ascii="Times New Roman" w:hAnsi="Times New Roman"/>
          <w:sz w:val="22"/>
          <w:szCs w:val="22"/>
        </w:rPr>
        <w:t>c</w:t>
      </w:r>
      <w:r w:rsidRPr="00F038EE">
        <w:rPr>
          <w:rFonts w:ascii="Times New Roman" w:hAnsi="Times New Roman"/>
          <w:sz w:val="22"/>
          <w:szCs w:val="22"/>
        </w:rPr>
        <w:t xml:space="preserve">ompliance </w:t>
      </w:r>
      <w:r w:rsidR="000B1C7F">
        <w:rPr>
          <w:rFonts w:ascii="Times New Roman" w:hAnsi="Times New Roman"/>
          <w:sz w:val="22"/>
          <w:szCs w:val="22"/>
        </w:rPr>
        <w:t>c</w:t>
      </w:r>
      <w:r w:rsidRPr="00F038EE">
        <w:rPr>
          <w:rFonts w:ascii="Times New Roman" w:hAnsi="Times New Roman"/>
          <w:sz w:val="22"/>
          <w:szCs w:val="22"/>
        </w:rPr>
        <w:t>oordinator(s).</w:t>
      </w:r>
    </w:p>
    <w:p w14:paraId="0732AD0A" w14:textId="77777777" w:rsidR="00FF6805" w:rsidRPr="00FF6805" w:rsidRDefault="00FF6805" w:rsidP="000D08E4">
      <w:pPr>
        <w:pStyle w:val="Default"/>
        <w:numPr>
          <w:ilvl w:val="0"/>
          <w:numId w:val="44"/>
        </w:numPr>
        <w:contextualSpacing/>
        <w:rPr>
          <w:rFonts w:ascii="Times New Roman" w:hAnsi="Times New Roman"/>
          <w:sz w:val="22"/>
          <w:szCs w:val="22"/>
        </w:rPr>
      </w:pPr>
      <w:r w:rsidRPr="00FF6805">
        <w:rPr>
          <w:rFonts w:ascii="Times New Roman" w:hAnsi="Times New Roman" w:cs="Times New Roman"/>
          <w:color w:val="auto"/>
          <w:sz w:val="22"/>
          <w:szCs w:val="22"/>
        </w:rPr>
        <w:t xml:space="preserve">Upon student’s verbal consent, the instructor will </w:t>
      </w:r>
      <w:r w:rsidRPr="00FF6805">
        <w:rPr>
          <w:rFonts w:ascii="Times New Roman" w:hAnsi="Times New Roman" w:cs="Times New Roman"/>
          <w:sz w:val="22"/>
          <w:szCs w:val="22"/>
        </w:rPr>
        <w:t xml:space="preserve">contact a transportation service and arrange for student transport to a designated medical service facility. </w:t>
      </w:r>
    </w:p>
    <w:p w14:paraId="3E250657" w14:textId="4CF87F96" w:rsidR="00DC41DD" w:rsidRPr="00FF6805" w:rsidRDefault="00DC41DD" w:rsidP="000D08E4">
      <w:pPr>
        <w:pStyle w:val="Default"/>
        <w:numPr>
          <w:ilvl w:val="0"/>
          <w:numId w:val="44"/>
        </w:numPr>
        <w:contextualSpacing/>
        <w:rPr>
          <w:rFonts w:ascii="Times New Roman" w:hAnsi="Times New Roman"/>
          <w:sz w:val="22"/>
          <w:szCs w:val="22"/>
        </w:rPr>
      </w:pPr>
      <w:r w:rsidRPr="00FF6805">
        <w:rPr>
          <w:rFonts w:ascii="Times New Roman" w:hAnsi="Times New Roman"/>
          <w:sz w:val="22"/>
          <w:szCs w:val="22"/>
        </w:rPr>
        <w:t xml:space="preserve">If a student </w:t>
      </w:r>
      <w:proofErr w:type="gramStart"/>
      <w:r w:rsidRPr="00FF6805">
        <w:rPr>
          <w:rFonts w:ascii="Times New Roman" w:hAnsi="Times New Roman"/>
          <w:sz w:val="22"/>
          <w:szCs w:val="22"/>
        </w:rPr>
        <w:t>admits to</w:t>
      </w:r>
      <w:proofErr w:type="gramEnd"/>
      <w:r w:rsidRPr="00FF6805">
        <w:rPr>
          <w:rFonts w:ascii="Times New Roman" w:hAnsi="Times New Roman"/>
          <w:sz w:val="22"/>
          <w:szCs w:val="22"/>
        </w:rPr>
        <w:t xml:space="preserve"> alcohol or drug use, they will still require drug screening within 48</w:t>
      </w:r>
      <w:r w:rsidR="000B1C7F">
        <w:rPr>
          <w:rFonts w:ascii="Times New Roman" w:hAnsi="Times New Roman"/>
          <w:sz w:val="22"/>
          <w:szCs w:val="22"/>
        </w:rPr>
        <w:t xml:space="preserve"> </w:t>
      </w:r>
      <w:r w:rsidRPr="00FF6805">
        <w:rPr>
          <w:rFonts w:ascii="Times New Roman" w:hAnsi="Times New Roman"/>
          <w:sz w:val="22"/>
          <w:szCs w:val="22"/>
        </w:rPr>
        <w:t>hours.</w:t>
      </w:r>
    </w:p>
    <w:p w14:paraId="2D7109CE" w14:textId="77777777" w:rsidR="00DC41DD" w:rsidRPr="00F038EE" w:rsidRDefault="00DC41DD" w:rsidP="000D08E4">
      <w:pPr>
        <w:pStyle w:val="NormalWeb"/>
        <w:numPr>
          <w:ilvl w:val="0"/>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If the results of the test(s) are negative for alcohol, marijuana, illegal substances, or non-prescribed legal substances, the student shall meet with a representative from the CON within 24 hours of the test results to discuss the circumstances surrounding the impaired clinical behavior.</w:t>
      </w:r>
    </w:p>
    <w:p w14:paraId="6491E146" w14:textId="77777777" w:rsidR="00DC41DD" w:rsidRPr="00F038EE" w:rsidRDefault="00DC41DD" w:rsidP="000D08E4">
      <w:pPr>
        <w:pStyle w:val="NormalWeb"/>
        <w:numPr>
          <w:ilvl w:val="1"/>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If the indicator was the odor of alcohol, the student </w:t>
      </w:r>
      <w:proofErr w:type="gramStart"/>
      <w:r w:rsidRPr="00F038EE">
        <w:rPr>
          <w:rFonts w:ascii="Times New Roman" w:hAnsi="Times New Roman"/>
          <w:sz w:val="22"/>
          <w:szCs w:val="22"/>
        </w:rPr>
        <w:t>will</w:t>
      </w:r>
      <w:proofErr w:type="gramEnd"/>
      <w:r w:rsidRPr="00F038EE">
        <w:rPr>
          <w:rFonts w:ascii="Times New Roman" w:hAnsi="Times New Roman"/>
          <w:sz w:val="22"/>
          <w:szCs w:val="22"/>
        </w:rPr>
        <w:t xml:space="preserve"> be mandated to discontinue the use of whatever may have caused the alcohol-like odor before being allowed to return to the clinical setting.</w:t>
      </w:r>
    </w:p>
    <w:p w14:paraId="4B7C3889" w14:textId="77777777" w:rsidR="00DC41DD" w:rsidRPr="00F038EE" w:rsidRDefault="00DC41DD" w:rsidP="000D08E4">
      <w:pPr>
        <w:pStyle w:val="NormalWeb"/>
        <w:numPr>
          <w:ilvl w:val="1"/>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If the indicator was behavioral, consideration must be given to a possible medical condition being responsible for the symptoms. A medical referral for evaluation may be indicated.</w:t>
      </w:r>
    </w:p>
    <w:p w14:paraId="7791AE24" w14:textId="3F2D60BE" w:rsidR="00DC41DD" w:rsidRPr="00F038EE" w:rsidRDefault="00DC41DD" w:rsidP="000D08E4">
      <w:pPr>
        <w:pStyle w:val="NormalWeb"/>
        <w:numPr>
          <w:ilvl w:val="1"/>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Based on the information provided and, if warranted, further medical evaluations, the </w:t>
      </w:r>
      <w:r w:rsidR="00D25DCF">
        <w:rPr>
          <w:rFonts w:ascii="Times New Roman" w:hAnsi="Times New Roman"/>
          <w:sz w:val="22"/>
          <w:szCs w:val="22"/>
        </w:rPr>
        <w:t>CON</w:t>
      </w:r>
      <w:r w:rsidRPr="00F038EE">
        <w:rPr>
          <w:rFonts w:ascii="Times New Roman" w:hAnsi="Times New Roman"/>
          <w:sz w:val="22"/>
          <w:szCs w:val="22"/>
        </w:rPr>
        <w:t xml:space="preserve"> will </w:t>
      </w:r>
      <w:proofErr w:type="gramStart"/>
      <w:r w:rsidRPr="00F038EE">
        <w:rPr>
          <w:rFonts w:ascii="Times New Roman" w:hAnsi="Times New Roman"/>
          <w:sz w:val="22"/>
          <w:szCs w:val="22"/>
        </w:rPr>
        <w:t>make a decision</w:t>
      </w:r>
      <w:proofErr w:type="gramEnd"/>
      <w:r w:rsidRPr="00F038EE">
        <w:rPr>
          <w:rFonts w:ascii="Times New Roman" w:hAnsi="Times New Roman"/>
          <w:sz w:val="22"/>
          <w:szCs w:val="22"/>
        </w:rPr>
        <w:t xml:space="preserve"> regarding the </w:t>
      </w:r>
      <w:r w:rsidR="00D25DCF">
        <w:rPr>
          <w:rFonts w:ascii="Times New Roman" w:hAnsi="Times New Roman"/>
          <w:sz w:val="22"/>
          <w:szCs w:val="22"/>
        </w:rPr>
        <w:t xml:space="preserve">student’s </w:t>
      </w:r>
      <w:r w:rsidRPr="00F038EE">
        <w:rPr>
          <w:rFonts w:ascii="Times New Roman" w:hAnsi="Times New Roman"/>
          <w:sz w:val="22"/>
          <w:szCs w:val="22"/>
        </w:rPr>
        <w:t>return to the clinical setting.</w:t>
      </w:r>
    </w:p>
    <w:p w14:paraId="2AD29B22" w14:textId="376AADA2" w:rsidR="00DC41DD" w:rsidRPr="00F038EE" w:rsidRDefault="00DC41DD" w:rsidP="000D08E4">
      <w:pPr>
        <w:pStyle w:val="NormalWeb"/>
        <w:numPr>
          <w:ilvl w:val="0"/>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If the results of the test(s) are positive for alcohol, marijuana, illegal substances, or non-prescribed legal substances</w:t>
      </w:r>
      <w:r w:rsidR="00D25DCF">
        <w:rPr>
          <w:rFonts w:ascii="Times New Roman" w:hAnsi="Times New Roman"/>
          <w:sz w:val="22"/>
          <w:szCs w:val="22"/>
        </w:rPr>
        <w:t>,</w:t>
      </w:r>
      <w:r w:rsidRPr="00F038EE">
        <w:rPr>
          <w:rFonts w:ascii="Times New Roman" w:hAnsi="Times New Roman"/>
          <w:sz w:val="22"/>
          <w:szCs w:val="22"/>
        </w:rPr>
        <w:t xml:space="preserve"> the student will be dismissed from the program and the CON immediately.</w:t>
      </w:r>
    </w:p>
    <w:p w14:paraId="6C962B29" w14:textId="076EA51F" w:rsidR="00DC41DD" w:rsidRPr="00F038EE" w:rsidRDefault="00DC41DD" w:rsidP="000D08E4">
      <w:pPr>
        <w:pStyle w:val="NormalWeb"/>
        <w:numPr>
          <w:ilvl w:val="0"/>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If a student refuses </w:t>
      </w:r>
      <w:r w:rsidR="00015FF7">
        <w:rPr>
          <w:rFonts w:ascii="Times New Roman" w:hAnsi="Times New Roman"/>
          <w:sz w:val="22"/>
          <w:szCs w:val="22"/>
        </w:rPr>
        <w:t>f</w:t>
      </w:r>
      <w:r w:rsidRPr="00F038EE">
        <w:rPr>
          <w:rFonts w:ascii="Times New Roman" w:hAnsi="Times New Roman"/>
          <w:sz w:val="22"/>
          <w:szCs w:val="22"/>
        </w:rPr>
        <w:t>or</w:t>
      </w:r>
      <w:r w:rsidR="00015FF7">
        <w:rPr>
          <w:rFonts w:ascii="Times New Roman" w:hAnsi="Times New Roman"/>
          <w:sz w:val="22"/>
          <w:szCs w:val="22"/>
        </w:rPr>
        <w:t>-c</w:t>
      </w:r>
      <w:r w:rsidRPr="00F038EE">
        <w:rPr>
          <w:rFonts w:ascii="Times New Roman" w:hAnsi="Times New Roman"/>
          <w:sz w:val="22"/>
          <w:szCs w:val="22"/>
        </w:rPr>
        <w:t xml:space="preserve">ause </w:t>
      </w:r>
      <w:r w:rsidR="00D25DCF">
        <w:rPr>
          <w:rFonts w:ascii="Times New Roman" w:hAnsi="Times New Roman"/>
          <w:sz w:val="22"/>
          <w:szCs w:val="22"/>
        </w:rPr>
        <w:t>t</w:t>
      </w:r>
      <w:r w:rsidRPr="00F038EE">
        <w:rPr>
          <w:rFonts w:ascii="Times New Roman" w:hAnsi="Times New Roman"/>
          <w:sz w:val="22"/>
          <w:szCs w:val="22"/>
        </w:rPr>
        <w:t>esting, the preceptor/clinical supervising faculty will remove the student from the clinical setting pending a full investigation.</w:t>
      </w:r>
    </w:p>
    <w:p w14:paraId="5802AC7E" w14:textId="12CEF02A" w:rsidR="00DC41DD" w:rsidRDefault="00DC41DD" w:rsidP="000D08E4">
      <w:pPr>
        <w:pStyle w:val="NormalWeb"/>
        <w:numPr>
          <w:ilvl w:val="0"/>
          <w:numId w:val="44"/>
        </w:numPr>
        <w:spacing w:before="0" w:beforeAutospacing="0" w:after="0" w:afterAutospacing="0" w:line="240" w:lineRule="auto"/>
        <w:rPr>
          <w:rFonts w:ascii="Times New Roman" w:hAnsi="Times New Roman"/>
          <w:sz w:val="22"/>
          <w:szCs w:val="22"/>
        </w:rPr>
      </w:pPr>
      <w:r w:rsidRPr="00F038EE">
        <w:rPr>
          <w:rFonts w:ascii="Times New Roman" w:hAnsi="Times New Roman"/>
          <w:sz w:val="22"/>
          <w:szCs w:val="22"/>
        </w:rPr>
        <w:t xml:space="preserve">Students who hold </w:t>
      </w:r>
      <w:r w:rsidR="00D25DCF">
        <w:rPr>
          <w:rFonts w:ascii="Times New Roman" w:hAnsi="Times New Roman"/>
          <w:sz w:val="22"/>
          <w:szCs w:val="22"/>
        </w:rPr>
        <w:t xml:space="preserve">a </w:t>
      </w:r>
      <w:r w:rsidRPr="00F038EE">
        <w:rPr>
          <w:rFonts w:ascii="Times New Roman" w:hAnsi="Times New Roman"/>
          <w:sz w:val="22"/>
          <w:szCs w:val="22"/>
        </w:rPr>
        <w:t>license as a CNA, LPN or RN have an obligation to self-report under Arizona law (A.R.S. § 32-3208) and will face legal and disciplinary action as dictated by the law and respective licensing entities.</w:t>
      </w:r>
    </w:p>
    <w:p w14:paraId="1094E735" w14:textId="77777777" w:rsidR="00FA03B8" w:rsidRDefault="00FA03B8" w:rsidP="00FA03B8">
      <w:pPr>
        <w:pStyle w:val="NormalWeb"/>
        <w:spacing w:before="0" w:beforeAutospacing="0" w:after="0" w:afterAutospacing="0" w:line="240" w:lineRule="auto"/>
        <w:rPr>
          <w:rFonts w:ascii="Times New Roman" w:hAnsi="Times New Roman"/>
          <w:sz w:val="22"/>
          <w:szCs w:val="22"/>
        </w:rPr>
      </w:pPr>
    </w:p>
    <w:p w14:paraId="4F915DCD" w14:textId="77777777" w:rsidR="00FA03B8" w:rsidRPr="00F038EE" w:rsidRDefault="00FA03B8" w:rsidP="00FA03B8">
      <w:pPr>
        <w:pStyle w:val="NormalWeb"/>
        <w:spacing w:before="0" w:beforeAutospacing="0" w:after="0" w:afterAutospacing="0" w:line="240" w:lineRule="auto"/>
        <w:rPr>
          <w:rFonts w:ascii="Times New Roman" w:hAnsi="Times New Roman"/>
          <w:sz w:val="22"/>
          <w:szCs w:val="22"/>
        </w:rPr>
      </w:pPr>
    </w:p>
    <w:p w14:paraId="79A04D7D" w14:textId="77777777" w:rsidR="005C26CC" w:rsidRDefault="005C26CC" w:rsidP="00FA03B8">
      <w:pPr>
        <w:pStyle w:val="Heading3"/>
        <w:spacing w:before="0" w:line="240" w:lineRule="auto"/>
        <w:contextualSpacing/>
        <w:rPr>
          <w:rFonts w:ascii="Times New Roman" w:eastAsia="Times New Roman" w:hAnsi="Times New Roman" w:cs="Times New Roman"/>
          <w:b/>
          <w:bCs/>
          <w:color w:val="auto"/>
          <w:u w:val="single"/>
        </w:rPr>
      </w:pPr>
      <w:bookmarkStart w:id="0" w:name="_Toc482603595"/>
      <w:bookmarkStart w:id="1" w:name="_Toc488915245"/>
      <w:r w:rsidRPr="00FA03B8">
        <w:rPr>
          <w:rFonts w:ascii="Times New Roman" w:eastAsia="Times New Roman" w:hAnsi="Times New Roman" w:cs="Times New Roman"/>
          <w:b/>
          <w:bCs/>
          <w:color w:val="auto"/>
          <w:u w:val="single"/>
        </w:rPr>
        <w:t>UNUSUAL OCCURRENCES</w:t>
      </w:r>
      <w:bookmarkEnd w:id="0"/>
      <w:bookmarkEnd w:id="1"/>
    </w:p>
    <w:p w14:paraId="334660CE" w14:textId="77777777" w:rsidR="00FA03B8" w:rsidRPr="00FA03B8" w:rsidRDefault="00FA03B8" w:rsidP="00FA03B8">
      <w:pPr>
        <w:spacing w:after="0"/>
      </w:pPr>
    </w:p>
    <w:p w14:paraId="15C9ADF2" w14:textId="1F46246E" w:rsidR="005C26CC" w:rsidRPr="00455C55" w:rsidRDefault="005C26CC" w:rsidP="00FA03B8">
      <w:pPr>
        <w:spacing w:after="0"/>
        <w:rPr>
          <w:rFonts w:ascii="Times New Roman" w:eastAsia="Times New Roman" w:hAnsi="Times New Roman" w:cs="Times New Roman"/>
        </w:rPr>
      </w:pPr>
      <w:bookmarkStart w:id="2" w:name="_Toc477509527"/>
      <w:r w:rsidRPr="00455C55">
        <w:rPr>
          <w:rFonts w:ascii="Times New Roman" w:eastAsia="Times New Roman" w:hAnsi="Times New Roman" w:cs="Times New Roman"/>
        </w:rPr>
        <w:t>Each student will be issued a student exposure procedure card at orientation. Except for exp</w:t>
      </w:r>
      <w:r w:rsidRPr="00455C55">
        <w:rPr>
          <w:rFonts w:ascii="Times New Roman" w:eastAsia="Times New Roman" w:hAnsi="Times New Roman" w:cs="Times New Roman"/>
          <w:spacing w:val="-1"/>
        </w:rPr>
        <w:t>o</w:t>
      </w:r>
      <w:r w:rsidRPr="00455C55">
        <w:rPr>
          <w:rFonts w:ascii="Times New Roman" w:eastAsia="Times New Roman" w:hAnsi="Times New Roman" w:cs="Times New Roman"/>
        </w:rPr>
        <w:t>sure to blood and b</w:t>
      </w:r>
      <w:r w:rsidRPr="00455C55">
        <w:rPr>
          <w:rFonts w:ascii="Times New Roman" w:eastAsia="Times New Roman" w:hAnsi="Times New Roman" w:cs="Times New Roman"/>
          <w:spacing w:val="-1"/>
        </w:rPr>
        <w:t>o</w:t>
      </w:r>
      <w:r w:rsidRPr="00455C55">
        <w:rPr>
          <w:rFonts w:ascii="Times New Roman" w:eastAsia="Times New Roman" w:hAnsi="Times New Roman" w:cs="Times New Roman"/>
        </w:rPr>
        <w:t>d</w:t>
      </w:r>
      <w:r w:rsidR="00D25DCF">
        <w:rPr>
          <w:rFonts w:ascii="Times New Roman" w:eastAsia="Times New Roman" w:hAnsi="Times New Roman" w:cs="Times New Roman"/>
        </w:rPr>
        <w:t>il</w:t>
      </w:r>
      <w:r w:rsidRPr="00455C55">
        <w:rPr>
          <w:rFonts w:ascii="Times New Roman" w:eastAsia="Times New Roman" w:hAnsi="Times New Roman" w:cs="Times New Roman"/>
        </w:rPr>
        <w:t>y fluids, the follow</w:t>
      </w:r>
      <w:r w:rsidRPr="00455C55">
        <w:rPr>
          <w:rFonts w:ascii="Times New Roman" w:eastAsia="Times New Roman" w:hAnsi="Times New Roman" w:cs="Times New Roman"/>
          <w:spacing w:val="-1"/>
        </w:rPr>
        <w:t>i</w:t>
      </w:r>
      <w:r w:rsidRPr="00455C55">
        <w:rPr>
          <w:rFonts w:ascii="Times New Roman" w:eastAsia="Times New Roman" w:hAnsi="Times New Roman" w:cs="Times New Roman"/>
        </w:rPr>
        <w:t>ng pr</w:t>
      </w:r>
      <w:r w:rsidRPr="00455C55">
        <w:rPr>
          <w:rFonts w:ascii="Times New Roman" w:eastAsia="Times New Roman" w:hAnsi="Times New Roman" w:cs="Times New Roman"/>
          <w:spacing w:val="-1"/>
        </w:rPr>
        <w:t>o</w:t>
      </w:r>
      <w:r w:rsidRPr="00455C55">
        <w:rPr>
          <w:rFonts w:ascii="Times New Roman" w:eastAsia="Times New Roman" w:hAnsi="Times New Roman" w:cs="Times New Roman"/>
          <w:spacing w:val="1"/>
        </w:rPr>
        <w:t>c</w:t>
      </w:r>
      <w:r w:rsidRPr="00455C55">
        <w:rPr>
          <w:rFonts w:ascii="Times New Roman" w:eastAsia="Times New Roman" w:hAnsi="Times New Roman" w:cs="Times New Roman"/>
          <w:spacing w:val="-1"/>
        </w:rPr>
        <w:t>e</w:t>
      </w:r>
      <w:r w:rsidRPr="00455C55">
        <w:rPr>
          <w:rFonts w:ascii="Times New Roman" w:eastAsia="Times New Roman" w:hAnsi="Times New Roman" w:cs="Times New Roman"/>
        </w:rPr>
        <w:t>d</w:t>
      </w:r>
      <w:r w:rsidRPr="00455C55">
        <w:rPr>
          <w:rFonts w:ascii="Times New Roman" w:eastAsia="Times New Roman" w:hAnsi="Times New Roman" w:cs="Times New Roman"/>
          <w:spacing w:val="-1"/>
        </w:rPr>
        <w:t>u</w:t>
      </w:r>
      <w:r w:rsidRPr="00455C55">
        <w:rPr>
          <w:rFonts w:ascii="Times New Roman" w:eastAsia="Times New Roman" w:hAnsi="Times New Roman" w:cs="Times New Roman"/>
        </w:rPr>
        <w:t>re is to be followed wh</w:t>
      </w:r>
      <w:r w:rsidRPr="00455C55">
        <w:rPr>
          <w:rFonts w:ascii="Times New Roman" w:eastAsia="Times New Roman" w:hAnsi="Times New Roman" w:cs="Times New Roman"/>
          <w:spacing w:val="-1"/>
        </w:rPr>
        <w:t>e</w:t>
      </w:r>
      <w:r w:rsidRPr="00455C55">
        <w:rPr>
          <w:rFonts w:ascii="Times New Roman" w:eastAsia="Times New Roman" w:hAnsi="Times New Roman" w:cs="Times New Roman"/>
        </w:rPr>
        <w:t>n a student is injur</w:t>
      </w:r>
      <w:r w:rsidRPr="00455C55">
        <w:rPr>
          <w:rFonts w:ascii="Times New Roman" w:eastAsia="Times New Roman" w:hAnsi="Times New Roman" w:cs="Times New Roman"/>
          <w:spacing w:val="-1"/>
        </w:rPr>
        <w:t>e</w:t>
      </w:r>
      <w:r w:rsidRPr="00455C55">
        <w:rPr>
          <w:rFonts w:ascii="Times New Roman" w:eastAsia="Times New Roman" w:hAnsi="Times New Roman" w:cs="Times New Roman"/>
        </w:rPr>
        <w:t>d in the CON build</w:t>
      </w:r>
      <w:r w:rsidRPr="00455C55">
        <w:rPr>
          <w:rFonts w:ascii="Times New Roman" w:eastAsia="Times New Roman" w:hAnsi="Times New Roman" w:cs="Times New Roman"/>
          <w:spacing w:val="-1"/>
        </w:rPr>
        <w:t>i</w:t>
      </w:r>
      <w:r w:rsidRPr="00455C55">
        <w:rPr>
          <w:rFonts w:ascii="Times New Roman" w:eastAsia="Times New Roman" w:hAnsi="Times New Roman" w:cs="Times New Roman"/>
        </w:rPr>
        <w:t>ng or at a clinical age</w:t>
      </w:r>
      <w:r w:rsidRPr="00455C55">
        <w:rPr>
          <w:rFonts w:ascii="Times New Roman" w:eastAsia="Times New Roman" w:hAnsi="Times New Roman" w:cs="Times New Roman"/>
          <w:spacing w:val="-1"/>
        </w:rPr>
        <w:t>n</w:t>
      </w:r>
      <w:r w:rsidRPr="00455C55">
        <w:rPr>
          <w:rFonts w:ascii="Times New Roman" w:eastAsia="Times New Roman" w:hAnsi="Times New Roman" w:cs="Times New Roman"/>
        </w:rPr>
        <w:t>cy:</w:t>
      </w:r>
      <w:bookmarkEnd w:id="2"/>
    </w:p>
    <w:p w14:paraId="7522E85D" w14:textId="2A48A92D" w:rsidR="00BD4D79" w:rsidRPr="00ED10A3" w:rsidRDefault="005C26CC" w:rsidP="000D08E4">
      <w:pPr>
        <w:pStyle w:val="ListParagraph"/>
        <w:numPr>
          <w:ilvl w:val="6"/>
          <w:numId w:val="9"/>
        </w:numPr>
        <w:shd w:val="clear" w:color="auto" w:fill="FFFFFF" w:themeFill="background1"/>
        <w:spacing w:after="0"/>
        <w:ind w:left="720" w:right="671"/>
        <w:rPr>
          <w:rFonts w:ascii="Times New Roman,Arial,Times New" w:eastAsia="Times New Roman,Arial,Times New" w:hAnsi="Times New Roman,Arial,Times New" w:cs="Times New Roman,Arial,Times New"/>
        </w:rPr>
      </w:pPr>
      <w:r w:rsidRPr="00455C55">
        <w:rPr>
          <w:rFonts w:ascii="Times New Roman" w:eastAsia="Times New Roman" w:hAnsi="Times New Roman" w:cs="Times New Roman"/>
        </w:rPr>
        <w:t>Arra</w:t>
      </w:r>
      <w:r w:rsidRPr="00455C55">
        <w:rPr>
          <w:rFonts w:ascii="Times New Roman" w:eastAsia="Times New Roman" w:hAnsi="Times New Roman" w:cs="Times New Roman"/>
          <w:spacing w:val="-1"/>
        </w:rPr>
        <w:t>n</w:t>
      </w:r>
      <w:r w:rsidRPr="00455C55">
        <w:rPr>
          <w:rFonts w:ascii="Times New Roman" w:eastAsia="Times New Roman" w:hAnsi="Times New Roman" w:cs="Times New Roman"/>
        </w:rPr>
        <w:t>ge</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rPr>
        <w:t>for</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spacing w:val="-1"/>
        </w:rPr>
        <w:t>i</w:t>
      </w:r>
      <w:r w:rsidRPr="00455C55">
        <w:rPr>
          <w:rFonts w:ascii="Times New Roman" w:eastAsia="Times New Roman" w:hAnsi="Times New Roman" w:cs="Times New Roman"/>
        </w:rPr>
        <w:t>mmediate</w:t>
      </w:r>
      <w:r w:rsidRPr="00455C55">
        <w:rPr>
          <w:rFonts w:ascii="Times New Roman,Arial,Times New" w:eastAsia="Times New Roman,Arial,Times New" w:hAnsi="Times New Roman,Arial,Times New" w:cs="Times New Roman,Arial,Times New"/>
          <w:spacing w:val="44"/>
        </w:rPr>
        <w:t xml:space="preserve"> </w:t>
      </w:r>
      <w:r w:rsidRPr="00455C55">
        <w:rPr>
          <w:rFonts w:ascii="Times New Roman" w:eastAsia="Times New Roman" w:hAnsi="Times New Roman" w:cs="Times New Roman"/>
        </w:rPr>
        <w:t>c</w:t>
      </w:r>
      <w:r w:rsidRPr="00455C55">
        <w:rPr>
          <w:rFonts w:ascii="Times New Roman" w:eastAsia="Times New Roman" w:hAnsi="Times New Roman" w:cs="Times New Roman"/>
          <w:spacing w:val="-1"/>
        </w:rPr>
        <w:t>a</w:t>
      </w:r>
      <w:r w:rsidRPr="00455C55">
        <w:rPr>
          <w:rFonts w:ascii="Times New Roman" w:eastAsia="Times New Roman" w:hAnsi="Times New Roman" w:cs="Times New Roman"/>
        </w:rPr>
        <w:t>re</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rPr>
        <w:t>of</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rPr>
        <w:t>the</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rPr>
        <w:t>st</w:t>
      </w:r>
      <w:r w:rsidRPr="00455C55">
        <w:rPr>
          <w:rFonts w:ascii="Times New Roman" w:eastAsia="Times New Roman" w:hAnsi="Times New Roman" w:cs="Times New Roman"/>
          <w:spacing w:val="-1"/>
        </w:rPr>
        <w:t>u</w:t>
      </w:r>
      <w:r w:rsidRPr="00455C55">
        <w:rPr>
          <w:rFonts w:ascii="Times New Roman" w:eastAsia="Times New Roman" w:hAnsi="Times New Roman" w:cs="Times New Roman"/>
        </w:rPr>
        <w:t>dent</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rPr>
        <w:t>as</w:t>
      </w:r>
      <w:r w:rsidRPr="00455C55">
        <w:rPr>
          <w:rFonts w:ascii="Times New Roman,Arial,Times New" w:eastAsia="Times New Roman,Arial,Times New" w:hAnsi="Times New Roman,Arial,Times New" w:cs="Times New Roman,Arial,Times New"/>
          <w:spacing w:val="46"/>
        </w:rPr>
        <w:t xml:space="preserve"> </w:t>
      </w:r>
      <w:r w:rsidRPr="00455C55">
        <w:rPr>
          <w:rFonts w:ascii="Times New Roman" w:eastAsia="Times New Roman" w:hAnsi="Times New Roman" w:cs="Times New Roman"/>
          <w:spacing w:val="-1"/>
        </w:rPr>
        <w:t>n</w:t>
      </w:r>
      <w:r w:rsidRPr="00455C55">
        <w:rPr>
          <w:rFonts w:ascii="Times New Roman" w:eastAsia="Times New Roman" w:hAnsi="Times New Roman" w:cs="Times New Roman"/>
        </w:rPr>
        <w:t xml:space="preserve">ecessary through UA Campus </w:t>
      </w:r>
      <w:r w:rsidRPr="00ED10A3">
        <w:rPr>
          <w:rFonts w:ascii="Times New Roman" w:eastAsia="Times New Roman" w:hAnsi="Times New Roman" w:cs="Times New Roman"/>
        </w:rPr>
        <w:t xml:space="preserve">Health </w:t>
      </w:r>
      <w:r w:rsidR="00B84663" w:rsidRPr="00ED10A3">
        <w:rPr>
          <w:rFonts w:ascii="Times New Roman" w:eastAsia="Times New Roman" w:hAnsi="Times New Roman" w:cs="Times New Roman"/>
        </w:rPr>
        <w:t>(Tucson)</w:t>
      </w:r>
      <w:r w:rsidR="003723A7" w:rsidRPr="00ED10A3">
        <w:rPr>
          <w:rFonts w:ascii="Times New Roman" w:eastAsia="Times New Roman" w:hAnsi="Times New Roman" w:cs="Times New Roman"/>
        </w:rPr>
        <w:t xml:space="preserve">, </w:t>
      </w:r>
      <w:r w:rsidR="003723A7" w:rsidRPr="00ED10A3">
        <w:rPr>
          <w:rFonts w:ascii="Times New Roman" w:hAnsi="Times New Roman" w:cs="Times New Roman"/>
        </w:rPr>
        <w:t>ASU Tempe Campus Health</w:t>
      </w:r>
      <w:r w:rsidR="00ED10A3">
        <w:rPr>
          <w:rFonts w:ascii="Times New Roman" w:hAnsi="Times New Roman" w:cs="Times New Roman"/>
        </w:rPr>
        <w:t>,</w:t>
      </w:r>
      <w:r w:rsidR="003723A7" w:rsidRPr="00ED10A3">
        <w:rPr>
          <w:rFonts w:ascii="Times New Roman" w:hAnsi="Times New Roman" w:cs="Times New Roman"/>
        </w:rPr>
        <w:t xml:space="preserve"> </w:t>
      </w:r>
      <w:r w:rsidRPr="00ED10A3">
        <w:rPr>
          <w:rFonts w:ascii="Times New Roman" w:eastAsia="Times New Roman" w:hAnsi="Times New Roman" w:cs="Times New Roman"/>
        </w:rPr>
        <w:t xml:space="preserve">or </w:t>
      </w:r>
      <w:r w:rsidR="00B84663" w:rsidRPr="00ED10A3">
        <w:rPr>
          <w:rFonts w:ascii="Times New Roman" w:eastAsia="Times New Roman" w:hAnsi="Times New Roman" w:cs="Times New Roman"/>
        </w:rPr>
        <w:t xml:space="preserve">through clinical facility Occupational Health. </w:t>
      </w:r>
      <w:r w:rsidRPr="00ED10A3">
        <w:rPr>
          <w:rFonts w:ascii="Times New Roman" w:eastAsia="Times New Roman" w:hAnsi="Times New Roman" w:cs="Times New Roman"/>
        </w:rPr>
        <w:t xml:space="preserve">The student may elect to seek care through any other provider besides </w:t>
      </w:r>
      <w:r w:rsidR="00B84663" w:rsidRPr="00ED10A3">
        <w:rPr>
          <w:rFonts w:ascii="Times New Roman" w:eastAsia="Times New Roman" w:hAnsi="Times New Roman" w:cs="Times New Roman"/>
        </w:rPr>
        <w:t>Campus Health but</w:t>
      </w:r>
      <w:r w:rsidRPr="00ED10A3">
        <w:rPr>
          <w:rFonts w:ascii="Times New Roman" w:eastAsia="Times New Roman" w:hAnsi="Times New Roman" w:cs="Times New Roman"/>
        </w:rPr>
        <w:t xml:space="preserve"> will be responsible for any charges.</w:t>
      </w:r>
    </w:p>
    <w:p w14:paraId="5739349D" w14:textId="439E5D0A" w:rsidR="00455C55" w:rsidRPr="00BD4D79" w:rsidRDefault="00455C55" w:rsidP="000D08E4">
      <w:pPr>
        <w:pStyle w:val="ListParagraph"/>
        <w:numPr>
          <w:ilvl w:val="6"/>
          <w:numId w:val="9"/>
        </w:numPr>
        <w:shd w:val="clear" w:color="auto" w:fill="FFFFFF"/>
        <w:spacing w:after="0" w:line="240" w:lineRule="auto"/>
        <w:ind w:left="720" w:right="671"/>
        <w:rPr>
          <w:rFonts w:ascii="Times New Roman" w:hAnsi="Times New Roman"/>
          <w:color w:val="333333"/>
        </w:rPr>
      </w:pPr>
      <w:r w:rsidRPr="00BD4D79">
        <w:rPr>
          <w:rFonts w:ascii="Times New Roman" w:hAnsi="Times New Roman"/>
        </w:rPr>
        <w:t>C</w:t>
      </w:r>
      <w:r w:rsidRPr="00BD4D79">
        <w:rPr>
          <w:rFonts w:ascii="Times New Roman" w:eastAsia="Times New Roman" w:hAnsi="Times New Roman" w:cs="Times New Roman"/>
        </w:rPr>
        <w:t>omp</w:t>
      </w:r>
      <w:r w:rsidRPr="00BD4D79">
        <w:rPr>
          <w:rFonts w:ascii="Times New Roman" w:eastAsia="Times New Roman" w:hAnsi="Times New Roman" w:cs="Times New Roman"/>
          <w:spacing w:val="-1"/>
        </w:rPr>
        <w:t>l</w:t>
      </w:r>
      <w:r w:rsidRPr="00BD4D79">
        <w:rPr>
          <w:rFonts w:ascii="Times New Roman" w:eastAsia="Times New Roman" w:hAnsi="Times New Roman" w:cs="Times New Roman"/>
        </w:rPr>
        <w:t>ete</w:t>
      </w:r>
      <w:r w:rsidRPr="00BD4D79">
        <w:rPr>
          <w:rFonts w:ascii="Times New Roman,Arial,Times New" w:eastAsia="Times New Roman,Arial,Times New" w:hAnsi="Times New Roman,Arial,Times New" w:cs="Times New Roman,Arial,Times New"/>
          <w:spacing w:val="42"/>
        </w:rPr>
        <w:t xml:space="preserve"> </w:t>
      </w:r>
      <w:r w:rsidRPr="00BD4D79">
        <w:rPr>
          <w:rFonts w:ascii="Times New Roman" w:eastAsia="Times New Roman" w:hAnsi="Times New Roman" w:cs="Times New Roman"/>
        </w:rPr>
        <w:t>a</w:t>
      </w:r>
      <w:r w:rsidRPr="00BD4D79">
        <w:rPr>
          <w:rFonts w:ascii="Times New Roman,Arial,Times New" w:eastAsia="Times New Roman,Arial,Times New" w:hAnsi="Times New Roman,Arial,Times New" w:cs="Times New Roman,Arial,Times New"/>
          <w:spacing w:val="41"/>
        </w:rPr>
        <w:t xml:space="preserve"> </w:t>
      </w:r>
      <w:r w:rsidRPr="00BD4D79">
        <w:rPr>
          <w:rFonts w:ascii="Times New Roman" w:eastAsia="Times New Roman" w:hAnsi="Times New Roman" w:cs="Times New Roman"/>
        </w:rPr>
        <w:t>University</w:t>
      </w:r>
      <w:r w:rsidRPr="00BD4D79">
        <w:rPr>
          <w:rFonts w:ascii="Times New Roman,Arial,Times New" w:eastAsia="Times New Roman,Arial,Times New" w:hAnsi="Times New Roman,Arial,Times New" w:cs="Times New Roman,Arial,Times New"/>
          <w:spacing w:val="42"/>
        </w:rPr>
        <w:t xml:space="preserve"> </w:t>
      </w:r>
      <w:r w:rsidRPr="00BD4D79">
        <w:rPr>
          <w:rFonts w:ascii="Times New Roman" w:eastAsia="Times New Roman" w:hAnsi="Times New Roman" w:cs="Times New Roman"/>
        </w:rPr>
        <w:t>of</w:t>
      </w:r>
      <w:r w:rsidRPr="00BD4D79">
        <w:rPr>
          <w:rFonts w:ascii="Times New Roman,Arial,Times New" w:eastAsia="Times New Roman,Arial,Times New" w:hAnsi="Times New Roman,Arial,Times New" w:cs="Times New Roman,Arial,Times New"/>
          <w:spacing w:val="42"/>
        </w:rPr>
        <w:t xml:space="preserve"> </w:t>
      </w:r>
      <w:r w:rsidRPr="00BD4D79">
        <w:rPr>
          <w:rFonts w:ascii="Times New Roman" w:eastAsia="Times New Roman" w:hAnsi="Times New Roman" w:cs="Times New Roman"/>
        </w:rPr>
        <w:t>Ariz</w:t>
      </w:r>
      <w:r w:rsidRPr="00BD4D79">
        <w:rPr>
          <w:rFonts w:ascii="Times New Roman" w:eastAsia="Times New Roman" w:hAnsi="Times New Roman" w:cs="Times New Roman"/>
          <w:spacing w:val="-1"/>
        </w:rPr>
        <w:t>o</w:t>
      </w:r>
      <w:r w:rsidRPr="00BD4D79">
        <w:rPr>
          <w:rFonts w:ascii="Times New Roman" w:eastAsia="Times New Roman" w:hAnsi="Times New Roman" w:cs="Times New Roman"/>
        </w:rPr>
        <w:t xml:space="preserve">na </w:t>
      </w:r>
      <w:r w:rsidRPr="00BD4D79">
        <w:rPr>
          <w:rFonts w:ascii="Times New Roman" w:eastAsia="Times New Roman" w:hAnsi="Times New Roman" w:cs="Times New Roman"/>
          <w:i/>
          <w:iCs/>
        </w:rPr>
        <w:t>Non-Employee Incident R</w:t>
      </w:r>
      <w:r w:rsidRPr="00BD4D79">
        <w:rPr>
          <w:rFonts w:ascii="Times New Roman" w:eastAsia="Times New Roman" w:hAnsi="Times New Roman" w:cs="Times New Roman"/>
          <w:i/>
          <w:iCs/>
          <w:spacing w:val="-1"/>
        </w:rPr>
        <w:t>e</w:t>
      </w:r>
      <w:r w:rsidRPr="00BD4D79">
        <w:rPr>
          <w:rFonts w:ascii="Times New Roman" w:eastAsia="Times New Roman" w:hAnsi="Times New Roman" w:cs="Times New Roman"/>
          <w:i/>
          <w:iCs/>
        </w:rPr>
        <w:t>p</w:t>
      </w:r>
      <w:r w:rsidRPr="00BD4D79">
        <w:rPr>
          <w:rFonts w:ascii="Times New Roman" w:eastAsia="Times New Roman" w:hAnsi="Times New Roman" w:cs="Times New Roman"/>
          <w:i/>
          <w:iCs/>
          <w:spacing w:val="-1"/>
        </w:rPr>
        <w:t>o</w:t>
      </w:r>
      <w:r w:rsidRPr="00BD4D79">
        <w:rPr>
          <w:rFonts w:ascii="Times New Roman" w:eastAsia="Times New Roman" w:hAnsi="Times New Roman" w:cs="Times New Roman"/>
          <w:i/>
          <w:iCs/>
        </w:rPr>
        <w:t>rt</w:t>
      </w:r>
      <w:r w:rsidR="00B92CFA">
        <w:rPr>
          <w:rFonts w:ascii="Times New Roman" w:eastAsia="Times New Roman" w:hAnsi="Times New Roman" w:cs="Times New Roman"/>
        </w:rPr>
        <w:t>,</w:t>
      </w:r>
      <w:r w:rsidRPr="00BD4D79">
        <w:rPr>
          <w:rFonts w:ascii="Times New Roman" w:hAnsi="Times New Roman"/>
        </w:rPr>
        <w:t xml:space="preserve"> which can be found on the</w:t>
      </w:r>
      <w:r w:rsidRPr="00BD4D79">
        <w:rPr>
          <w:rFonts w:ascii="Times New Roman" w:eastAsia="Times New Roman" w:hAnsi="Times New Roman" w:cs="Times New Roman"/>
        </w:rPr>
        <w:t xml:space="preserve"> </w:t>
      </w:r>
      <w:hyperlink r:id="rId69" w:history="1">
        <w:r w:rsidRPr="00015FF7">
          <w:rPr>
            <w:rStyle w:val="Hyperlink"/>
            <w:rFonts w:ascii="Times New Roman" w:hAnsi="Times New Roman"/>
          </w:rPr>
          <w:t>UA-RMS homepage</w:t>
        </w:r>
      </w:hyperlink>
      <w:r w:rsidR="00015FF7">
        <w:rPr>
          <w:rFonts w:ascii="Times New Roman" w:hAnsi="Times New Roman"/>
          <w:color w:val="333333"/>
        </w:rPr>
        <w:t xml:space="preserve">, </w:t>
      </w:r>
      <w:r w:rsidRPr="00015FF7">
        <w:rPr>
          <w:rFonts w:ascii="Times New Roman" w:hAnsi="Times New Roman"/>
          <w:color w:val="000000" w:themeColor="text1"/>
        </w:rPr>
        <w:t>and</w:t>
      </w:r>
      <w:r w:rsidRPr="00BD4D79">
        <w:rPr>
          <w:rFonts w:ascii="Times New Roman" w:hAnsi="Times New Roman"/>
          <w:color w:val="333333"/>
        </w:rPr>
        <w:t xml:space="preserve"> </w:t>
      </w:r>
      <w:r w:rsidR="00015FF7" w:rsidRPr="000C6A13">
        <w:rPr>
          <w:rFonts w:ascii="Times New Roman" w:hAnsi="Times New Roman"/>
          <w:color w:val="000000" w:themeColor="text1"/>
        </w:rPr>
        <w:t>select the “Submit A Claim, Incident or Injury" option located on the left-hand side of the screen</w:t>
      </w:r>
      <w:r w:rsidR="00015FF7">
        <w:rPr>
          <w:rFonts w:ascii="Times New Roman" w:hAnsi="Times New Roman"/>
          <w:color w:val="000000" w:themeColor="text1"/>
        </w:rPr>
        <w:t>.</w:t>
      </w:r>
    </w:p>
    <w:p w14:paraId="48A45C8D" w14:textId="650EFE90" w:rsidR="005C26CC" w:rsidRPr="00455C55" w:rsidRDefault="00BD4D79" w:rsidP="000D08E4">
      <w:pPr>
        <w:pStyle w:val="ListParagraph"/>
        <w:numPr>
          <w:ilvl w:val="0"/>
          <w:numId w:val="43"/>
        </w:numPr>
        <w:shd w:val="clear" w:color="auto" w:fill="FFFFFF" w:themeFill="background1"/>
        <w:spacing w:after="0"/>
        <w:ind w:right="671"/>
        <w:rPr>
          <w:rFonts w:ascii="Times New Roman,Arial,Times New" w:eastAsia="Times New Roman,Arial,Times New" w:hAnsi="Times New Roman,Arial,Times New" w:cs="Times New Roman,Arial,Times New"/>
        </w:rPr>
      </w:pPr>
      <w:r>
        <w:rPr>
          <w:rFonts w:ascii="Times New Roman" w:eastAsia="Times New Roman" w:hAnsi="Times New Roman" w:cs="Times New Roman"/>
        </w:rPr>
        <w:t>C</w:t>
      </w:r>
      <w:r w:rsidR="005C26CC" w:rsidRPr="00455C55">
        <w:rPr>
          <w:rFonts w:ascii="Times New Roman" w:eastAsia="Times New Roman" w:hAnsi="Times New Roman" w:cs="Times New Roman"/>
        </w:rPr>
        <w:t>omp</w:t>
      </w:r>
      <w:r w:rsidR="005C26CC" w:rsidRPr="00455C55">
        <w:rPr>
          <w:rFonts w:ascii="Times New Roman" w:eastAsia="Times New Roman" w:hAnsi="Times New Roman" w:cs="Times New Roman"/>
          <w:spacing w:val="-1"/>
        </w:rPr>
        <w:t>l</w:t>
      </w:r>
      <w:r w:rsidR="005C26CC" w:rsidRPr="00455C55">
        <w:rPr>
          <w:rFonts w:ascii="Times New Roman" w:eastAsia="Times New Roman" w:hAnsi="Times New Roman" w:cs="Times New Roman"/>
        </w:rPr>
        <w:t>ete</w:t>
      </w:r>
      <w:r w:rsidR="005C26CC" w:rsidRPr="00455C55">
        <w:rPr>
          <w:rFonts w:ascii="Times New Roman,Arial,Times New" w:eastAsia="Times New Roman,Arial,Times New" w:hAnsi="Times New Roman,Arial,Times New" w:cs="Times New Roman,Arial,Times New"/>
          <w:spacing w:val="9"/>
        </w:rPr>
        <w:t xml:space="preserve"> </w:t>
      </w:r>
      <w:r w:rsidR="005C26CC" w:rsidRPr="00455C55">
        <w:rPr>
          <w:rFonts w:ascii="Times New Roman" w:eastAsia="Times New Roman" w:hAnsi="Times New Roman" w:cs="Times New Roman"/>
          <w:spacing w:val="-1"/>
        </w:rPr>
        <w:t>a</w:t>
      </w:r>
      <w:r w:rsidR="005C26CC" w:rsidRPr="00455C55">
        <w:rPr>
          <w:rFonts w:ascii="Times New Roman" w:eastAsia="Times New Roman" w:hAnsi="Times New Roman" w:cs="Times New Roman"/>
        </w:rPr>
        <w:t>n</w:t>
      </w:r>
      <w:r w:rsidR="005C26CC" w:rsidRPr="00455C55">
        <w:rPr>
          <w:rFonts w:ascii="Times New Roman,Arial,Times New" w:eastAsia="Times New Roman,Arial,Times New" w:hAnsi="Times New Roman,Arial,Times New" w:cs="Times New Roman,Arial,Times New"/>
          <w:spacing w:val="8"/>
        </w:rPr>
        <w:t xml:space="preserve"> </w:t>
      </w:r>
      <w:r w:rsidR="00015FF7">
        <w:rPr>
          <w:rFonts w:ascii="Times New Roman" w:eastAsia="Times New Roman" w:hAnsi="Times New Roman" w:cs="Times New Roman"/>
        </w:rPr>
        <w:t>i</w:t>
      </w:r>
      <w:r w:rsidR="005C26CC" w:rsidRPr="00455C55">
        <w:rPr>
          <w:rFonts w:ascii="Times New Roman" w:eastAsia="Times New Roman" w:hAnsi="Times New Roman" w:cs="Times New Roman"/>
        </w:rPr>
        <w:t>ncid</w:t>
      </w:r>
      <w:r w:rsidR="005C26CC" w:rsidRPr="00455C55">
        <w:rPr>
          <w:rFonts w:ascii="Times New Roman" w:eastAsia="Times New Roman" w:hAnsi="Times New Roman" w:cs="Times New Roman"/>
          <w:spacing w:val="-1"/>
        </w:rPr>
        <w:t>e</w:t>
      </w:r>
      <w:r w:rsidR="005C26CC" w:rsidRPr="00455C55">
        <w:rPr>
          <w:rFonts w:ascii="Times New Roman" w:eastAsia="Times New Roman" w:hAnsi="Times New Roman" w:cs="Times New Roman"/>
        </w:rPr>
        <w:t>nt</w:t>
      </w:r>
      <w:r w:rsidR="005C26CC" w:rsidRPr="00455C55">
        <w:rPr>
          <w:rFonts w:ascii="Times New Roman,Arial,Times New" w:eastAsia="Times New Roman,Arial,Times New" w:hAnsi="Times New Roman,Arial,Times New" w:cs="Times New Roman,Arial,Times New"/>
          <w:spacing w:val="9"/>
        </w:rPr>
        <w:t xml:space="preserve"> </w:t>
      </w:r>
      <w:r w:rsidR="00015FF7">
        <w:rPr>
          <w:rFonts w:ascii="Times New Roman,Arial,Times New" w:eastAsia="Times New Roman,Arial,Times New" w:hAnsi="Times New Roman,Arial,Times New" w:cs="Times New Roman,Arial,Times New"/>
          <w:spacing w:val="9"/>
        </w:rPr>
        <w:t>r</w:t>
      </w:r>
      <w:r w:rsidR="005C26CC" w:rsidRPr="00455C55">
        <w:rPr>
          <w:rFonts w:ascii="Times New Roman" w:eastAsia="Times New Roman" w:hAnsi="Times New Roman" w:cs="Times New Roman"/>
        </w:rPr>
        <w:t>e</w:t>
      </w:r>
      <w:r w:rsidR="005C26CC" w:rsidRPr="00455C55">
        <w:rPr>
          <w:rFonts w:ascii="Times New Roman" w:eastAsia="Times New Roman" w:hAnsi="Times New Roman" w:cs="Times New Roman"/>
          <w:spacing w:val="-1"/>
        </w:rPr>
        <w:t>p</w:t>
      </w:r>
      <w:r w:rsidR="005C26CC" w:rsidRPr="00455C55">
        <w:rPr>
          <w:rFonts w:ascii="Times New Roman" w:eastAsia="Times New Roman" w:hAnsi="Times New Roman" w:cs="Times New Roman"/>
        </w:rPr>
        <w:t>ort</w:t>
      </w:r>
      <w:r w:rsidR="005C26CC" w:rsidRPr="00455C55">
        <w:rPr>
          <w:rFonts w:ascii="Times New Roman,Arial,Times New" w:eastAsia="Times New Roman,Arial,Times New" w:hAnsi="Times New Roman,Arial,Times New" w:cs="Times New Roman,Arial,Times New"/>
          <w:spacing w:val="9"/>
        </w:rPr>
        <w:t xml:space="preserve"> </w:t>
      </w:r>
      <w:r w:rsidR="005C26CC" w:rsidRPr="00455C55">
        <w:rPr>
          <w:rFonts w:ascii="Times New Roman" w:eastAsia="Times New Roman" w:hAnsi="Times New Roman" w:cs="Times New Roman"/>
          <w:spacing w:val="-1"/>
        </w:rPr>
        <w:t>ac</w:t>
      </w:r>
      <w:r w:rsidR="005C26CC" w:rsidRPr="00455C55">
        <w:rPr>
          <w:rFonts w:ascii="Times New Roman" w:eastAsia="Times New Roman" w:hAnsi="Times New Roman" w:cs="Times New Roman"/>
        </w:rPr>
        <w:t>cording</w:t>
      </w:r>
      <w:r w:rsidR="005C26CC" w:rsidRPr="00455C55">
        <w:rPr>
          <w:rFonts w:ascii="Times New Roman,Arial,Times New" w:eastAsia="Times New Roman,Arial,Times New" w:hAnsi="Times New Roman,Arial,Times New" w:cs="Times New Roman,Arial,Times New"/>
          <w:spacing w:val="8"/>
        </w:rPr>
        <w:t xml:space="preserve"> </w:t>
      </w:r>
      <w:r w:rsidR="005C26CC" w:rsidRPr="00455C55">
        <w:rPr>
          <w:rFonts w:ascii="Times New Roman" w:eastAsia="Times New Roman" w:hAnsi="Times New Roman" w:cs="Times New Roman"/>
        </w:rPr>
        <w:t>to</w:t>
      </w:r>
      <w:r w:rsidR="005C26CC" w:rsidRPr="00455C55">
        <w:rPr>
          <w:rFonts w:ascii="Times New Roman,Arial,Times New" w:eastAsia="Times New Roman,Arial,Times New" w:hAnsi="Times New Roman,Arial,Times New" w:cs="Times New Roman,Arial,Times New"/>
          <w:spacing w:val="9"/>
        </w:rPr>
        <w:t xml:space="preserve"> </w:t>
      </w:r>
      <w:r w:rsidR="005C26CC" w:rsidRPr="00455C55">
        <w:rPr>
          <w:rFonts w:ascii="Times New Roman" w:eastAsia="Times New Roman" w:hAnsi="Times New Roman" w:cs="Times New Roman"/>
        </w:rPr>
        <w:t>a</w:t>
      </w:r>
      <w:r w:rsidR="005C26CC" w:rsidRPr="00455C55">
        <w:rPr>
          <w:rFonts w:ascii="Times New Roman" w:eastAsia="Times New Roman" w:hAnsi="Times New Roman" w:cs="Times New Roman"/>
          <w:spacing w:val="-1"/>
        </w:rPr>
        <w:t>g</w:t>
      </w:r>
      <w:r w:rsidR="005C26CC" w:rsidRPr="00455C55">
        <w:rPr>
          <w:rFonts w:ascii="Times New Roman" w:eastAsia="Times New Roman" w:hAnsi="Times New Roman" w:cs="Times New Roman"/>
        </w:rPr>
        <w:t>e</w:t>
      </w:r>
      <w:r w:rsidR="005C26CC" w:rsidRPr="00455C55">
        <w:rPr>
          <w:rFonts w:ascii="Times New Roman" w:eastAsia="Times New Roman" w:hAnsi="Times New Roman" w:cs="Times New Roman"/>
          <w:spacing w:val="-1"/>
        </w:rPr>
        <w:t>n</w:t>
      </w:r>
      <w:r w:rsidR="005C26CC" w:rsidRPr="00455C55">
        <w:rPr>
          <w:rFonts w:ascii="Times New Roman" w:eastAsia="Times New Roman" w:hAnsi="Times New Roman" w:cs="Times New Roman"/>
        </w:rPr>
        <w:t>cy</w:t>
      </w:r>
      <w:r w:rsidR="005C26CC" w:rsidRPr="00455C55">
        <w:rPr>
          <w:rFonts w:ascii="Times New Roman,Arial,Times New" w:eastAsia="Times New Roman,Arial,Times New" w:hAnsi="Times New Roman,Arial,Times New" w:cs="Times New Roman,Arial,Times New"/>
          <w:spacing w:val="9"/>
        </w:rPr>
        <w:t xml:space="preserve"> </w:t>
      </w:r>
      <w:r w:rsidR="005C26CC" w:rsidRPr="00455C55">
        <w:rPr>
          <w:rFonts w:ascii="Times New Roman" w:eastAsia="Times New Roman" w:hAnsi="Times New Roman" w:cs="Times New Roman"/>
          <w:spacing w:val="-1"/>
        </w:rPr>
        <w:t>po</w:t>
      </w:r>
      <w:r w:rsidR="005C26CC" w:rsidRPr="00455C55">
        <w:rPr>
          <w:rFonts w:ascii="Times New Roman" w:eastAsia="Times New Roman" w:hAnsi="Times New Roman" w:cs="Times New Roman"/>
        </w:rPr>
        <w:t>licy.</w:t>
      </w:r>
    </w:p>
    <w:p w14:paraId="647F6E2E" w14:textId="77777777" w:rsidR="005C26CC" w:rsidRDefault="005C26CC" w:rsidP="00FA03B8">
      <w:pPr>
        <w:shd w:val="clear" w:color="auto" w:fill="FFFFFF" w:themeFill="background1"/>
        <w:spacing w:after="0"/>
        <w:ind w:left="360" w:right="671"/>
        <w:rPr>
          <w:rFonts w:ascii="Times New Roman" w:eastAsia="Arial,Times New Roman" w:hAnsi="Times New Roman" w:cs="Times New Roman"/>
        </w:rPr>
      </w:pPr>
    </w:p>
    <w:p w14:paraId="115047C9" w14:textId="77777777" w:rsidR="00FA03B8" w:rsidRPr="00FA03B8" w:rsidRDefault="00FA03B8" w:rsidP="00FA03B8">
      <w:pPr>
        <w:shd w:val="clear" w:color="auto" w:fill="FFFFFF" w:themeFill="background1"/>
        <w:spacing w:after="0"/>
        <w:ind w:left="360" w:right="671"/>
        <w:rPr>
          <w:rFonts w:ascii="Times New Roman" w:eastAsia="Arial,Times New Roman" w:hAnsi="Times New Roman" w:cs="Times New Roman"/>
        </w:rPr>
      </w:pPr>
    </w:p>
    <w:p w14:paraId="07B2B634" w14:textId="7D63EEA3" w:rsidR="005C26CC" w:rsidRDefault="00015FF7" w:rsidP="00FA03B8">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Student Exposure to </w:t>
      </w:r>
      <w:r w:rsidR="005C26CC" w:rsidRPr="00070AFB">
        <w:rPr>
          <w:rFonts w:ascii="Times New Roman" w:eastAsia="Times New Roman" w:hAnsi="Times New Roman" w:cs="Times New Roman"/>
          <w:b/>
          <w:bCs/>
          <w:sz w:val="24"/>
          <w:szCs w:val="24"/>
        </w:rPr>
        <w:t>Blood</w:t>
      </w:r>
      <w:r>
        <w:rPr>
          <w:rFonts w:ascii="Times New Roman" w:eastAsia="Times New Roman" w:hAnsi="Times New Roman" w:cs="Times New Roman"/>
          <w:b/>
          <w:bCs/>
          <w:sz w:val="24"/>
          <w:szCs w:val="24"/>
        </w:rPr>
        <w:t>/</w:t>
      </w:r>
      <w:r w:rsidR="005C26CC" w:rsidRPr="00070AFB">
        <w:rPr>
          <w:rFonts w:ascii="Times New Roman" w:eastAsia="Times New Roman" w:hAnsi="Times New Roman" w:cs="Times New Roman"/>
          <w:b/>
          <w:bCs/>
          <w:sz w:val="24"/>
          <w:szCs w:val="24"/>
        </w:rPr>
        <w:t>Body Fluid</w:t>
      </w:r>
      <w:r>
        <w:rPr>
          <w:rFonts w:ascii="Times New Roman" w:eastAsia="Times New Roman" w:hAnsi="Times New Roman" w:cs="Times New Roman"/>
          <w:b/>
          <w:bCs/>
          <w:sz w:val="24"/>
          <w:szCs w:val="24"/>
        </w:rPr>
        <w:t>s</w:t>
      </w:r>
    </w:p>
    <w:p w14:paraId="2C74D57B" w14:textId="77777777" w:rsidR="00FA03B8" w:rsidRPr="00FA03B8" w:rsidRDefault="00FA03B8" w:rsidP="00FA03B8">
      <w:pPr>
        <w:spacing w:after="0"/>
        <w:rPr>
          <w:rFonts w:ascii="Times New Roman" w:eastAsia="Times New Roman" w:hAnsi="Times New Roman" w:cs="Times New Roman"/>
          <w:b/>
          <w:bCs/>
        </w:rPr>
      </w:pPr>
    </w:p>
    <w:p w14:paraId="6E04940C" w14:textId="77777777" w:rsidR="005C26CC" w:rsidRPr="00F847A0" w:rsidRDefault="005C26CC" w:rsidP="00FA03B8">
      <w:pPr>
        <w:spacing w:after="0" w:line="240" w:lineRule="auto"/>
        <w:contextualSpacing/>
        <w:rPr>
          <w:rStyle w:val="Hyperlink"/>
          <w:rFonts w:ascii="Times New Roman" w:hAnsi="Times New Roman" w:cs="Times New Roman"/>
          <w:color w:val="auto"/>
        </w:rPr>
      </w:pPr>
      <w:r w:rsidRPr="00F847A0">
        <w:rPr>
          <w:rFonts w:ascii="Times New Roman" w:eastAsia="Times New Roman" w:hAnsi="Times New Roman" w:cs="Times New Roman"/>
        </w:rPr>
        <w:t xml:space="preserve">UAHS Policy:  </w:t>
      </w:r>
      <w:hyperlink r:id="rId70" w:history="1">
        <w:r w:rsidRPr="00F847A0">
          <w:rPr>
            <w:rStyle w:val="Hyperlink"/>
            <w:rFonts w:ascii="Times New Roman" w:hAnsi="Times New Roman" w:cs="Times New Roman"/>
            <w:color w:val="auto"/>
          </w:rPr>
          <w:t>https://www.health.arizona.edu/student-exposure-bloodbody-fluids</w:t>
        </w:r>
      </w:hyperlink>
    </w:p>
    <w:p w14:paraId="40B0822D" w14:textId="77777777" w:rsidR="00BD4D79" w:rsidRDefault="00BD4D79" w:rsidP="00FA03B8">
      <w:pPr>
        <w:spacing w:after="0" w:line="240" w:lineRule="auto"/>
        <w:contextualSpacing/>
        <w:rPr>
          <w:rStyle w:val="Hyperlink"/>
          <w:rFonts w:ascii="Times New Roman" w:hAnsi="Times New Roman" w:cs="Times New Roman"/>
          <w:color w:val="auto"/>
        </w:rPr>
      </w:pPr>
    </w:p>
    <w:p w14:paraId="0A3FDE76" w14:textId="77777777" w:rsidR="00015FF7" w:rsidRPr="00015FF7" w:rsidRDefault="00015FF7" w:rsidP="00015FF7">
      <w:pPr>
        <w:shd w:val="clear" w:color="auto" w:fill="FFFFFF"/>
        <w:spacing w:after="0" w:line="240" w:lineRule="auto"/>
        <w:outlineLvl w:val="1"/>
        <w:rPr>
          <w:rFonts w:ascii="Times New Roman" w:eastAsia="Times New Roman" w:hAnsi="Times New Roman" w:cs="Times New Roman"/>
          <w:b/>
          <w:bCs/>
          <w:color w:val="000000" w:themeColor="text1"/>
          <w:sz w:val="24"/>
          <w:szCs w:val="24"/>
        </w:rPr>
      </w:pPr>
      <w:r w:rsidRPr="00015FF7">
        <w:rPr>
          <w:rFonts w:ascii="Times New Roman" w:eastAsia="Times New Roman" w:hAnsi="Times New Roman" w:cs="Times New Roman"/>
          <w:b/>
          <w:bCs/>
          <w:color w:val="000000" w:themeColor="text1"/>
          <w:sz w:val="24"/>
          <w:szCs w:val="24"/>
        </w:rPr>
        <w:t>Student Exposure to Potentially Infectious Agents and/or Hazardous Materials Policy and Procedures -"Needle Stick" policy</w:t>
      </w:r>
    </w:p>
    <w:p w14:paraId="7AFB7606" w14:textId="77777777" w:rsidR="00015FF7" w:rsidRPr="00015FF7" w:rsidRDefault="00015FF7" w:rsidP="00015FF7">
      <w:pPr>
        <w:shd w:val="clear" w:color="auto" w:fill="FFFFFF"/>
        <w:spacing w:after="0" w:line="240" w:lineRule="auto"/>
        <w:outlineLvl w:val="1"/>
        <w:rPr>
          <w:rFonts w:ascii="Times New Roman" w:eastAsia="Times New Roman" w:hAnsi="Times New Roman" w:cs="Times New Roman"/>
          <w:color w:val="000000" w:themeColor="text1"/>
        </w:rPr>
      </w:pPr>
    </w:p>
    <w:p w14:paraId="4F4605A5" w14:textId="77777777" w:rsidR="00015FF7" w:rsidRPr="00015FF7" w:rsidRDefault="00015FF7" w:rsidP="00015FF7">
      <w:pPr>
        <w:shd w:val="clear" w:color="auto" w:fill="FFFFFF"/>
        <w:spacing w:after="0" w:line="240" w:lineRule="auto"/>
        <w:rPr>
          <w:rFonts w:ascii="Times New Roman" w:eastAsia="Times New Roman" w:hAnsi="Times New Roman" w:cs="Times New Roman"/>
          <w:color w:val="000000" w:themeColor="text1"/>
        </w:rPr>
      </w:pPr>
      <w:r w:rsidRPr="00015FF7">
        <w:rPr>
          <w:rFonts w:ascii="Times New Roman" w:eastAsia="Times New Roman" w:hAnsi="Times New Roman" w:cs="Times New Roman"/>
          <w:color w:val="000000" w:themeColor="text1"/>
        </w:rPr>
        <w:t>It is the policy of The University of Arizona Health Sciences (UAHS) that all students who are exposed (i.e. needle stick, inhalation, mucus membrane or skin exposure or percutaneously to infectious agents and/or hazardous materials including blood/body fluids) while engaged in a University-sponsored educational program seek and obtain prompt medical attention, including counseling, prophylactic drug treatment, baseline and follow up laboratory values, as necessary.</w:t>
      </w:r>
    </w:p>
    <w:p w14:paraId="706A5FB2" w14:textId="77777777" w:rsidR="008F2556" w:rsidRDefault="00015FF7" w:rsidP="00015FF7">
      <w:pPr>
        <w:shd w:val="clear" w:color="auto" w:fill="FFFFFF"/>
        <w:spacing w:after="0" w:line="240" w:lineRule="auto"/>
        <w:rPr>
          <w:rFonts w:ascii="Times New Roman" w:eastAsia="Times New Roman" w:hAnsi="Times New Roman" w:cs="Times New Roman"/>
          <w:color w:val="000000" w:themeColor="text1"/>
        </w:rPr>
      </w:pPr>
      <w:r w:rsidRPr="00015FF7">
        <w:rPr>
          <w:rFonts w:ascii="Times New Roman" w:eastAsia="Times New Roman" w:hAnsi="Times New Roman" w:cs="Times New Roman"/>
          <w:b/>
          <w:bCs/>
          <w:color w:val="000000" w:themeColor="text1"/>
        </w:rPr>
        <w:t>Students: </w:t>
      </w:r>
      <w:r w:rsidRPr="00015FF7">
        <w:rPr>
          <w:rFonts w:ascii="Times New Roman" w:eastAsia="Times New Roman" w:hAnsi="Times New Roman" w:cs="Times New Roman"/>
          <w:color w:val="000000" w:themeColor="text1"/>
        </w:rPr>
        <w:t xml:space="preserve">University of Arizona students who are currently enrolled in one of the UAHS colleges or a visiting student on an approved UAHS college clinical rotation with exposure to potentially infectious agents and hazardous materials: </w:t>
      </w:r>
      <w:proofErr w:type="gramStart"/>
      <w:r w:rsidRPr="00015FF7">
        <w:rPr>
          <w:rFonts w:ascii="Times New Roman" w:eastAsia="Times New Roman" w:hAnsi="Times New Roman" w:cs="Times New Roman"/>
          <w:color w:val="000000" w:themeColor="text1"/>
        </w:rPr>
        <w:t>an exposure</w:t>
      </w:r>
      <w:proofErr w:type="gramEnd"/>
      <w:r w:rsidRPr="00015FF7">
        <w:rPr>
          <w:rFonts w:ascii="Times New Roman" w:eastAsia="Times New Roman" w:hAnsi="Times New Roman" w:cs="Times New Roman"/>
          <w:color w:val="000000" w:themeColor="text1"/>
        </w:rPr>
        <w:t xml:space="preserve"> by skin, eye, mucous membrane, or parenteral contact with blood or other potentially infectious materials that may result </w:t>
      </w:r>
    </w:p>
    <w:p w14:paraId="07825816" w14:textId="77777777" w:rsidR="008F2556" w:rsidRDefault="008F2556" w:rsidP="00015FF7">
      <w:pPr>
        <w:shd w:val="clear" w:color="auto" w:fill="FFFFFF"/>
        <w:spacing w:after="0" w:line="240" w:lineRule="auto"/>
        <w:rPr>
          <w:rFonts w:ascii="Times New Roman" w:eastAsia="Times New Roman" w:hAnsi="Times New Roman" w:cs="Times New Roman"/>
          <w:color w:val="000000" w:themeColor="text1"/>
        </w:rPr>
      </w:pPr>
    </w:p>
    <w:p w14:paraId="4C536E4C" w14:textId="3BE62766" w:rsidR="00015FF7" w:rsidRDefault="00015FF7" w:rsidP="00015FF7">
      <w:pPr>
        <w:shd w:val="clear" w:color="auto" w:fill="FFFFFF"/>
        <w:spacing w:after="0" w:line="240" w:lineRule="auto"/>
        <w:rPr>
          <w:rFonts w:ascii="Times New Roman" w:eastAsia="Times New Roman" w:hAnsi="Times New Roman" w:cs="Times New Roman"/>
          <w:color w:val="000000" w:themeColor="text1"/>
        </w:rPr>
      </w:pPr>
      <w:r w:rsidRPr="00015FF7">
        <w:rPr>
          <w:rFonts w:ascii="Times New Roman" w:eastAsia="Times New Roman" w:hAnsi="Times New Roman" w:cs="Times New Roman"/>
          <w:color w:val="000000" w:themeColor="text1"/>
        </w:rPr>
        <w:t>from the performance of duties or exposure by inhalation, skin, eye, or mucous membrane to substances defined as hazardous chemicals present in the training site.</w:t>
      </w:r>
    </w:p>
    <w:p w14:paraId="78B45119" w14:textId="77777777" w:rsidR="00015FF7" w:rsidRPr="00015FF7" w:rsidRDefault="00015FF7" w:rsidP="00015FF7">
      <w:pPr>
        <w:shd w:val="clear" w:color="auto" w:fill="FFFFFF"/>
        <w:spacing w:after="0" w:line="240" w:lineRule="auto"/>
        <w:rPr>
          <w:rFonts w:ascii="Times New Roman" w:eastAsia="Times New Roman" w:hAnsi="Times New Roman" w:cs="Times New Roman"/>
          <w:color w:val="000000" w:themeColor="text1"/>
        </w:rPr>
      </w:pPr>
    </w:p>
    <w:p w14:paraId="37BB2DE8" w14:textId="77777777" w:rsidR="00015FF7" w:rsidRDefault="00015FF7" w:rsidP="00015FF7">
      <w:pPr>
        <w:shd w:val="clear" w:color="auto" w:fill="FFFFFF"/>
        <w:spacing w:after="0" w:line="240" w:lineRule="auto"/>
        <w:outlineLvl w:val="1"/>
        <w:rPr>
          <w:rFonts w:ascii="Times New Roman" w:eastAsia="Times New Roman" w:hAnsi="Times New Roman" w:cs="Times New Roman"/>
          <w:b/>
          <w:bCs/>
          <w:color w:val="000000" w:themeColor="text1"/>
          <w:sz w:val="24"/>
          <w:szCs w:val="24"/>
        </w:rPr>
      </w:pPr>
      <w:r w:rsidRPr="00015FF7">
        <w:rPr>
          <w:rFonts w:ascii="Times New Roman" w:eastAsia="Times New Roman" w:hAnsi="Times New Roman" w:cs="Times New Roman"/>
          <w:b/>
          <w:bCs/>
          <w:color w:val="000000" w:themeColor="text1"/>
          <w:sz w:val="24"/>
          <w:szCs w:val="24"/>
        </w:rPr>
        <w:t>Student Exposure Procedure Card (Card)</w:t>
      </w:r>
    </w:p>
    <w:p w14:paraId="14DD9592" w14:textId="77777777" w:rsidR="00015FF7" w:rsidRPr="00015FF7" w:rsidRDefault="00015FF7" w:rsidP="00015FF7">
      <w:pPr>
        <w:shd w:val="clear" w:color="auto" w:fill="FFFFFF"/>
        <w:spacing w:after="0" w:line="240" w:lineRule="auto"/>
        <w:outlineLvl w:val="1"/>
        <w:rPr>
          <w:rFonts w:ascii="Times New Roman" w:eastAsia="Times New Roman" w:hAnsi="Times New Roman" w:cs="Times New Roman"/>
          <w:color w:val="000000" w:themeColor="text1"/>
          <w:sz w:val="24"/>
          <w:szCs w:val="24"/>
        </w:rPr>
      </w:pPr>
    </w:p>
    <w:p w14:paraId="22DCDE05" w14:textId="77777777" w:rsidR="00015FF7" w:rsidRDefault="00015FF7" w:rsidP="00015FF7">
      <w:pPr>
        <w:shd w:val="clear" w:color="auto" w:fill="FFFFFF"/>
        <w:spacing w:after="0" w:line="240" w:lineRule="auto"/>
        <w:rPr>
          <w:rFonts w:ascii="Times New Roman" w:eastAsia="Times New Roman" w:hAnsi="Times New Roman" w:cs="Times New Roman"/>
          <w:color w:val="000000" w:themeColor="text1"/>
        </w:rPr>
      </w:pPr>
      <w:r w:rsidRPr="00015FF7">
        <w:rPr>
          <w:rFonts w:ascii="Times New Roman" w:eastAsia="Times New Roman" w:hAnsi="Times New Roman" w:cs="Times New Roman"/>
          <w:color w:val="000000" w:themeColor="text1"/>
        </w:rPr>
        <w:t>Student Occupational Exposure Procedure Cards (hereafter referred to as “Card”) are developed for and distributed to UAHS students by their respective college's Office of Student Affairs. Cards are also available at UAHS Student Affairs offices and posted online to all UAHS Student Affairs websites. Students must keep this Card readily available. Students must refer to and present the Card to the health care provider in the event of an exposure during training. UAHS periodically revises student occupational exposure policies and procedures and will distribute updated Cards as applicable. Because students utilize many facilities for their training, it is important to note the Cards are intended to be general instructions on how to proceed in the event of an exposure. The Cards DO NOT take the place of IMMEDIATE evaluation and treatment.</w:t>
      </w:r>
    </w:p>
    <w:p w14:paraId="48A08FD3" w14:textId="77777777" w:rsidR="00015FF7" w:rsidRPr="00015FF7" w:rsidRDefault="00015FF7" w:rsidP="00015FF7">
      <w:pPr>
        <w:shd w:val="clear" w:color="auto" w:fill="FFFFFF"/>
        <w:spacing w:after="0" w:line="240" w:lineRule="auto"/>
        <w:rPr>
          <w:rFonts w:ascii="Times New Roman" w:eastAsia="Times New Roman" w:hAnsi="Times New Roman" w:cs="Times New Roman"/>
          <w:color w:val="000000" w:themeColor="text1"/>
        </w:rPr>
      </w:pPr>
    </w:p>
    <w:p w14:paraId="0E3E3D43" w14:textId="77777777" w:rsidR="00015FF7" w:rsidRDefault="00015FF7" w:rsidP="00015FF7">
      <w:pPr>
        <w:shd w:val="clear" w:color="auto" w:fill="FFFFFF"/>
        <w:spacing w:after="0" w:line="240" w:lineRule="auto"/>
        <w:outlineLvl w:val="1"/>
        <w:rPr>
          <w:rFonts w:ascii="Times New Roman" w:eastAsia="Times New Roman" w:hAnsi="Times New Roman" w:cs="Times New Roman"/>
          <w:b/>
          <w:bCs/>
          <w:color w:val="000000" w:themeColor="text1"/>
          <w:sz w:val="24"/>
          <w:szCs w:val="24"/>
        </w:rPr>
      </w:pPr>
      <w:r w:rsidRPr="00015FF7">
        <w:rPr>
          <w:rFonts w:ascii="Times New Roman" w:eastAsia="Times New Roman" w:hAnsi="Times New Roman" w:cs="Times New Roman"/>
          <w:b/>
          <w:bCs/>
          <w:color w:val="000000" w:themeColor="text1"/>
          <w:sz w:val="24"/>
          <w:szCs w:val="24"/>
        </w:rPr>
        <w:t>Prevention Education for Students</w:t>
      </w:r>
    </w:p>
    <w:p w14:paraId="41919DF4" w14:textId="77777777" w:rsidR="00015FF7" w:rsidRPr="00015FF7" w:rsidRDefault="00015FF7" w:rsidP="00015FF7">
      <w:pPr>
        <w:shd w:val="clear" w:color="auto" w:fill="FFFFFF"/>
        <w:spacing w:after="0" w:line="240" w:lineRule="auto"/>
        <w:outlineLvl w:val="1"/>
        <w:rPr>
          <w:rFonts w:ascii="Times New Roman" w:eastAsia="Times New Roman" w:hAnsi="Times New Roman" w:cs="Times New Roman"/>
          <w:color w:val="000000" w:themeColor="text1"/>
        </w:rPr>
      </w:pPr>
    </w:p>
    <w:p w14:paraId="04C0E5D8" w14:textId="77777777" w:rsidR="00015FF7" w:rsidRPr="00015FF7" w:rsidRDefault="00015FF7" w:rsidP="00015FF7">
      <w:pPr>
        <w:shd w:val="clear" w:color="auto" w:fill="FFFFFF"/>
        <w:spacing w:after="0" w:line="240" w:lineRule="auto"/>
        <w:rPr>
          <w:rFonts w:ascii="Times New Roman" w:eastAsia="Times New Roman" w:hAnsi="Times New Roman" w:cs="Times New Roman"/>
          <w:color w:val="000000" w:themeColor="text1"/>
        </w:rPr>
      </w:pPr>
      <w:r w:rsidRPr="00015FF7">
        <w:rPr>
          <w:rFonts w:ascii="Times New Roman" w:eastAsia="Times New Roman" w:hAnsi="Times New Roman" w:cs="Times New Roman"/>
          <w:color w:val="000000" w:themeColor="text1"/>
        </w:rPr>
        <w:t xml:space="preserve">In addition to education </w:t>
      </w:r>
      <w:proofErr w:type="gramStart"/>
      <w:r w:rsidRPr="00015FF7">
        <w:rPr>
          <w:rFonts w:ascii="Times New Roman" w:eastAsia="Times New Roman" w:hAnsi="Times New Roman" w:cs="Times New Roman"/>
          <w:color w:val="000000" w:themeColor="text1"/>
        </w:rPr>
        <w:t>built</w:t>
      </w:r>
      <w:proofErr w:type="gramEnd"/>
      <w:r w:rsidRPr="00015FF7">
        <w:rPr>
          <w:rFonts w:ascii="Times New Roman" w:eastAsia="Times New Roman" w:hAnsi="Times New Roman" w:cs="Times New Roman"/>
          <w:color w:val="000000" w:themeColor="text1"/>
        </w:rPr>
        <w:t xml:space="preserve"> into each college's curriculum, students must complete required chemical safety and </w:t>
      </w:r>
      <w:proofErr w:type="gramStart"/>
      <w:r w:rsidRPr="00015FF7">
        <w:rPr>
          <w:rFonts w:ascii="Times New Roman" w:eastAsia="Times New Roman" w:hAnsi="Times New Roman" w:cs="Times New Roman"/>
          <w:color w:val="000000" w:themeColor="text1"/>
        </w:rPr>
        <w:t>blood borne</w:t>
      </w:r>
      <w:proofErr w:type="gramEnd"/>
      <w:r w:rsidRPr="00015FF7">
        <w:rPr>
          <w:rFonts w:ascii="Times New Roman" w:eastAsia="Times New Roman" w:hAnsi="Times New Roman" w:cs="Times New Roman"/>
          <w:color w:val="000000" w:themeColor="text1"/>
        </w:rPr>
        <w:t xml:space="preserve"> pathogens training as outlined by The Department of Risk Management Services (RMS). This training is required by Occupational Safety and Health Administration (OSHA) standards and includes information on hazard recognition, exposure prevention, and post-exposure procedures.</w:t>
      </w:r>
    </w:p>
    <w:p w14:paraId="071C0E6B" w14:textId="77777777" w:rsidR="00015FF7" w:rsidRDefault="00015FF7" w:rsidP="00FA03B8">
      <w:pPr>
        <w:pStyle w:val="Heading2"/>
        <w:spacing w:before="0"/>
        <w:rPr>
          <w:rStyle w:val="Strong"/>
          <w:rFonts w:ascii="Times New Roman" w:hAnsi="Times New Roman" w:cs="Times New Roman"/>
          <w:bCs w:val="0"/>
          <w:color w:val="auto"/>
          <w:sz w:val="24"/>
          <w:szCs w:val="24"/>
        </w:rPr>
      </w:pPr>
    </w:p>
    <w:p w14:paraId="15D71477" w14:textId="79DEB359" w:rsidR="00015FF7" w:rsidRDefault="00015FF7" w:rsidP="00015FF7">
      <w:pPr>
        <w:pStyle w:val="Heading2"/>
        <w:shd w:val="clear" w:color="auto" w:fill="FFFFFF"/>
        <w:spacing w:before="0"/>
        <w:rPr>
          <w:rStyle w:val="Strong"/>
          <w:rFonts w:ascii="Times New Roman" w:hAnsi="Times New Roman" w:cs="Times New Roman"/>
          <w:color w:val="000000" w:themeColor="text1"/>
          <w:sz w:val="24"/>
          <w:szCs w:val="24"/>
        </w:rPr>
      </w:pPr>
      <w:r w:rsidRPr="00015FF7">
        <w:rPr>
          <w:rStyle w:val="Strong"/>
          <w:rFonts w:ascii="Times New Roman" w:hAnsi="Times New Roman" w:cs="Times New Roman"/>
          <w:color w:val="000000" w:themeColor="text1"/>
          <w:sz w:val="24"/>
          <w:szCs w:val="24"/>
        </w:rPr>
        <w:t xml:space="preserve">Student Exposure </w:t>
      </w:r>
      <w:r w:rsidR="00620480" w:rsidRPr="00015FF7">
        <w:rPr>
          <w:rStyle w:val="Strong"/>
          <w:rFonts w:ascii="Times New Roman" w:hAnsi="Times New Roman" w:cs="Times New Roman"/>
          <w:color w:val="000000" w:themeColor="text1"/>
          <w:sz w:val="24"/>
          <w:szCs w:val="24"/>
        </w:rPr>
        <w:t>to</w:t>
      </w:r>
      <w:r w:rsidRPr="00015FF7">
        <w:rPr>
          <w:rStyle w:val="Strong"/>
          <w:rFonts w:ascii="Times New Roman" w:hAnsi="Times New Roman" w:cs="Times New Roman"/>
          <w:color w:val="000000" w:themeColor="text1"/>
          <w:sz w:val="24"/>
          <w:szCs w:val="24"/>
        </w:rPr>
        <w:t xml:space="preserve"> Blood/Body Fluids Procedure (Card)</w:t>
      </w:r>
    </w:p>
    <w:p w14:paraId="056C92EF" w14:textId="77777777" w:rsidR="00015FF7" w:rsidRPr="00015FF7" w:rsidRDefault="00015FF7" w:rsidP="00015FF7">
      <w:pPr>
        <w:spacing w:after="0"/>
      </w:pPr>
    </w:p>
    <w:p w14:paraId="7738D1CC" w14:textId="3B31DCF4" w:rsidR="00015FF7" w:rsidRPr="00015FF7" w:rsidRDefault="00015FF7" w:rsidP="00015FF7">
      <w:pPr>
        <w:pStyle w:val="NormalWeb"/>
        <w:shd w:val="clear" w:color="auto" w:fill="FFFFFF"/>
        <w:spacing w:before="0" w:beforeAutospacing="0" w:after="0" w:afterAutospacing="0"/>
        <w:rPr>
          <w:rFonts w:ascii="Times New Roman" w:hAnsi="Times New Roman"/>
          <w:color w:val="000000" w:themeColor="text1"/>
          <w:sz w:val="22"/>
          <w:szCs w:val="22"/>
        </w:rPr>
      </w:pPr>
      <w:r w:rsidRPr="00015FF7">
        <w:rPr>
          <w:rFonts w:ascii="Times New Roman" w:hAnsi="Times New Roman"/>
          <w:color w:val="000000" w:themeColor="text1"/>
          <w:sz w:val="22"/>
          <w:szCs w:val="22"/>
        </w:rPr>
        <w:t xml:space="preserve">In the event of </w:t>
      </w:r>
      <w:proofErr w:type="gramStart"/>
      <w:r w:rsidRPr="00015FF7">
        <w:rPr>
          <w:rFonts w:ascii="Times New Roman" w:hAnsi="Times New Roman"/>
          <w:color w:val="000000" w:themeColor="text1"/>
          <w:sz w:val="22"/>
          <w:szCs w:val="22"/>
        </w:rPr>
        <w:t>an exposure</w:t>
      </w:r>
      <w:proofErr w:type="gramEnd"/>
      <w:r w:rsidRPr="00015FF7">
        <w:rPr>
          <w:rFonts w:ascii="Times New Roman" w:hAnsi="Times New Roman"/>
          <w:color w:val="000000" w:themeColor="text1"/>
          <w:sz w:val="22"/>
          <w:szCs w:val="22"/>
        </w:rPr>
        <w:t>, students must follow the following procedure:</w:t>
      </w:r>
    </w:p>
    <w:p w14:paraId="59D584A1" w14:textId="77777777" w:rsidR="00015FF7" w:rsidRPr="00015FF7" w:rsidRDefault="00015FF7" w:rsidP="000D08E4">
      <w:pPr>
        <w:numPr>
          <w:ilvl w:val="0"/>
          <w:numId w:val="48"/>
        </w:numPr>
        <w:shd w:val="clear" w:color="auto" w:fill="FFFFFF"/>
        <w:spacing w:after="0" w:line="240" w:lineRule="auto"/>
        <w:rPr>
          <w:rFonts w:ascii="Times New Roman" w:hAnsi="Times New Roman" w:cs="Times New Roman"/>
          <w:color w:val="000000" w:themeColor="text1"/>
        </w:rPr>
      </w:pPr>
      <w:r w:rsidRPr="00015FF7">
        <w:rPr>
          <w:rFonts w:ascii="Times New Roman" w:hAnsi="Times New Roman" w:cs="Times New Roman"/>
          <w:color w:val="000000" w:themeColor="text1"/>
        </w:rPr>
        <w:t>Remove soiled clothing and wash the exposed area with soap and water, if appropriate. Administer first aid as appropriate to the exposure.</w:t>
      </w:r>
    </w:p>
    <w:p w14:paraId="6F4E088D" w14:textId="77777777" w:rsidR="00015FF7" w:rsidRPr="00015FF7" w:rsidRDefault="00015FF7" w:rsidP="000D08E4">
      <w:pPr>
        <w:numPr>
          <w:ilvl w:val="0"/>
          <w:numId w:val="48"/>
        </w:numPr>
        <w:shd w:val="clear" w:color="auto" w:fill="FFFFFF"/>
        <w:spacing w:after="0" w:line="240" w:lineRule="auto"/>
        <w:rPr>
          <w:rFonts w:ascii="Times New Roman" w:hAnsi="Times New Roman" w:cs="Times New Roman"/>
          <w:color w:val="000000" w:themeColor="text1"/>
        </w:rPr>
      </w:pPr>
      <w:r w:rsidRPr="00015FF7">
        <w:rPr>
          <w:rFonts w:ascii="Times New Roman" w:hAnsi="Times New Roman" w:cs="Times New Roman"/>
          <w:color w:val="000000" w:themeColor="text1"/>
        </w:rPr>
        <w:t>Immediately notify the attending physician/supervisor/site coordinator of exposure. If applicable, notify preceptor or clinical faculty/instructor. </w:t>
      </w:r>
    </w:p>
    <w:p w14:paraId="1FAAF0ED" w14:textId="41B911A7" w:rsidR="00015FF7" w:rsidRPr="00015FF7" w:rsidRDefault="00015FF7" w:rsidP="000D08E4">
      <w:pPr>
        <w:numPr>
          <w:ilvl w:val="0"/>
          <w:numId w:val="48"/>
        </w:numPr>
        <w:shd w:val="clear" w:color="auto" w:fill="FFFFFF"/>
        <w:spacing w:after="0" w:line="240" w:lineRule="auto"/>
        <w:rPr>
          <w:rFonts w:ascii="Times New Roman" w:hAnsi="Times New Roman" w:cs="Times New Roman"/>
          <w:color w:val="000000" w:themeColor="text1"/>
        </w:rPr>
      </w:pPr>
      <w:r w:rsidRPr="00015FF7">
        <w:rPr>
          <w:rFonts w:ascii="Times New Roman" w:hAnsi="Times New Roman" w:cs="Times New Roman"/>
          <w:color w:val="000000" w:themeColor="text1"/>
        </w:rPr>
        <w:t xml:space="preserve">Students shall </w:t>
      </w:r>
      <w:proofErr w:type="gramStart"/>
      <w:r w:rsidRPr="00015FF7">
        <w:rPr>
          <w:rFonts w:ascii="Times New Roman" w:hAnsi="Times New Roman" w:cs="Times New Roman"/>
          <w:color w:val="000000" w:themeColor="text1"/>
        </w:rPr>
        <w:t>present</w:t>
      </w:r>
      <w:proofErr w:type="gramEnd"/>
      <w:r w:rsidRPr="00015FF7">
        <w:rPr>
          <w:rFonts w:ascii="Times New Roman" w:hAnsi="Times New Roman" w:cs="Times New Roman"/>
          <w:color w:val="000000" w:themeColor="text1"/>
        </w:rPr>
        <w:t xml:space="preserve"> at Affiliate's Employee Health, ER, or Urgent Care (per affiliates policy) for assessment and initial prophylactic treatment if applicable. </w:t>
      </w:r>
      <w:r w:rsidRPr="00015FF7">
        <w:rPr>
          <w:rStyle w:val="Emphasis"/>
          <w:rFonts w:ascii="Times New Roman" w:hAnsi="Times New Roman" w:cs="Times New Roman"/>
          <w:color w:val="000000" w:themeColor="text1"/>
        </w:rPr>
        <w:t xml:space="preserve">If facility is unable to do initial evaluation and obtain necessary bloodwork, </w:t>
      </w:r>
      <w:proofErr w:type="gramStart"/>
      <w:r w:rsidRPr="00015FF7">
        <w:rPr>
          <w:rStyle w:val="Emphasis"/>
          <w:rFonts w:ascii="Times New Roman" w:hAnsi="Times New Roman" w:cs="Times New Roman"/>
          <w:color w:val="000000" w:themeColor="text1"/>
        </w:rPr>
        <w:t>patient</w:t>
      </w:r>
      <w:proofErr w:type="gramEnd"/>
      <w:r w:rsidRPr="00015FF7">
        <w:rPr>
          <w:rStyle w:val="Emphasis"/>
          <w:rFonts w:ascii="Times New Roman" w:hAnsi="Times New Roman" w:cs="Times New Roman"/>
          <w:color w:val="000000" w:themeColor="text1"/>
        </w:rPr>
        <w:t xml:space="preserve"> may come to UA Campus Health or ASU Health Service.</w:t>
      </w:r>
    </w:p>
    <w:p w14:paraId="7BE9768E" w14:textId="77777777" w:rsidR="00015FF7" w:rsidRPr="00015FF7" w:rsidRDefault="00015FF7" w:rsidP="000D08E4">
      <w:pPr>
        <w:numPr>
          <w:ilvl w:val="0"/>
          <w:numId w:val="48"/>
        </w:numPr>
        <w:shd w:val="clear" w:color="auto" w:fill="FFFFFF"/>
        <w:spacing w:after="0" w:line="240" w:lineRule="auto"/>
        <w:rPr>
          <w:rFonts w:ascii="Times New Roman" w:hAnsi="Times New Roman" w:cs="Times New Roman"/>
          <w:color w:val="000000" w:themeColor="text1"/>
        </w:rPr>
      </w:pPr>
      <w:r w:rsidRPr="00015FF7">
        <w:rPr>
          <w:rFonts w:ascii="Times New Roman" w:hAnsi="Times New Roman" w:cs="Times New Roman"/>
          <w:color w:val="000000" w:themeColor="text1"/>
        </w:rPr>
        <w:t xml:space="preserve">Following the incident, the affiliate facility at which exposure occurred shall immediately make available to the affected student a copy of all the student's records relating to the treatment and follow up, and </w:t>
      </w:r>
      <w:proofErr w:type="gramStart"/>
      <w:r w:rsidRPr="00015FF7">
        <w:rPr>
          <w:rFonts w:ascii="Times New Roman" w:hAnsi="Times New Roman" w:cs="Times New Roman"/>
          <w:color w:val="000000" w:themeColor="text1"/>
        </w:rPr>
        <w:t>if and when</w:t>
      </w:r>
      <w:proofErr w:type="gramEnd"/>
      <w:r w:rsidRPr="00015FF7">
        <w:rPr>
          <w:rFonts w:ascii="Times New Roman" w:hAnsi="Times New Roman" w:cs="Times New Roman"/>
          <w:color w:val="000000" w:themeColor="text1"/>
        </w:rPr>
        <w:t xml:space="preserve"> available, results regarding the HIV, HBV, and HCV status of the source, to the extent permitted by law.</w:t>
      </w:r>
    </w:p>
    <w:p w14:paraId="5A312959" w14:textId="77777777" w:rsidR="00015FF7" w:rsidRDefault="00015FF7" w:rsidP="000D08E4">
      <w:pPr>
        <w:numPr>
          <w:ilvl w:val="0"/>
          <w:numId w:val="48"/>
        </w:numPr>
        <w:shd w:val="clear" w:color="auto" w:fill="FFFFFF"/>
        <w:spacing w:after="0" w:line="240" w:lineRule="auto"/>
        <w:rPr>
          <w:rFonts w:ascii="Times New Roman" w:hAnsi="Times New Roman" w:cs="Times New Roman"/>
          <w:color w:val="000000" w:themeColor="text1"/>
        </w:rPr>
      </w:pPr>
      <w:r w:rsidRPr="00015FF7">
        <w:rPr>
          <w:rFonts w:ascii="Times New Roman" w:hAnsi="Times New Roman" w:cs="Times New Roman"/>
          <w:color w:val="000000" w:themeColor="text1"/>
        </w:rPr>
        <w:t xml:space="preserve">Within </w:t>
      </w:r>
      <w:r>
        <w:rPr>
          <w:rFonts w:ascii="Times New Roman" w:hAnsi="Times New Roman" w:cs="Times New Roman"/>
          <w:color w:val="000000" w:themeColor="text1"/>
        </w:rPr>
        <w:t>five (</w:t>
      </w:r>
      <w:r w:rsidRPr="00015FF7">
        <w:rPr>
          <w:rFonts w:ascii="Times New Roman" w:hAnsi="Times New Roman" w:cs="Times New Roman"/>
          <w:color w:val="000000" w:themeColor="text1"/>
        </w:rPr>
        <w:t>5</w:t>
      </w:r>
      <w:r>
        <w:rPr>
          <w:rFonts w:ascii="Times New Roman" w:hAnsi="Times New Roman" w:cs="Times New Roman"/>
          <w:color w:val="000000" w:themeColor="text1"/>
        </w:rPr>
        <w:t>)</w:t>
      </w:r>
      <w:r w:rsidRPr="00015FF7">
        <w:rPr>
          <w:rFonts w:ascii="Times New Roman" w:hAnsi="Times New Roman" w:cs="Times New Roman"/>
          <w:color w:val="000000" w:themeColor="text1"/>
        </w:rPr>
        <w:t xml:space="preserve"> days of the exposure, the student must follow up with Campus Health in Tucson or ASU Health Service in Tempe. Students located outside these areas must follow up with their Affiliate's Employee Health, ER, or Urgent Care (per affiliates policy). </w:t>
      </w:r>
    </w:p>
    <w:p w14:paraId="2F91A496" w14:textId="77777777" w:rsidR="00DE185E" w:rsidRDefault="00015FF7" w:rsidP="00015FF7">
      <w:pPr>
        <w:spacing w:after="0" w:line="240" w:lineRule="auto"/>
        <w:ind w:left="360"/>
        <w:rPr>
          <w:rFonts w:ascii="Times New Roman" w:hAnsi="Times New Roman" w:cs="Times New Roman"/>
          <w:color w:val="000000" w:themeColor="text1"/>
        </w:rPr>
      </w:pPr>
      <w:r w:rsidRPr="00015FF7">
        <w:rPr>
          <w:rFonts w:ascii="Times New Roman" w:hAnsi="Times New Roman" w:cs="Times New Roman"/>
          <w:color w:val="000000" w:themeColor="text1"/>
        </w:rPr>
        <w:br/>
      </w:r>
      <w:r w:rsidRPr="00015FF7">
        <w:rPr>
          <w:rStyle w:val="Strong"/>
          <w:rFonts w:ascii="Times New Roman" w:hAnsi="Times New Roman" w:cs="Times New Roman"/>
          <w:color w:val="000000" w:themeColor="text1"/>
        </w:rPr>
        <w:t>Students in Tucson</w:t>
      </w:r>
      <w:r w:rsidRPr="00015FF7">
        <w:rPr>
          <w:rFonts w:ascii="Times New Roman" w:hAnsi="Times New Roman" w:cs="Times New Roman"/>
          <w:color w:val="000000" w:themeColor="text1"/>
        </w:rPr>
        <w:t xml:space="preserve">: </w:t>
      </w:r>
      <w:hyperlink r:id="rId71" w:history="1">
        <w:r w:rsidRPr="00015FF7">
          <w:rPr>
            <w:rStyle w:val="Hyperlink"/>
            <w:rFonts w:ascii="Times New Roman" w:hAnsi="Times New Roman" w:cs="Times New Roman"/>
            <w:b/>
            <w:bCs/>
            <w:color w:val="000000" w:themeColor="text1"/>
          </w:rPr>
          <w:t>UA Campus Health</w:t>
        </w:r>
      </w:hyperlink>
      <w:r w:rsidRPr="00015FF7">
        <w:rPr>
          <w:b/>
          <w:bCs/>
          <w:color w:val="000000" w:themeColor="text1"/>
        </w:rPr>
        <w:t xml:space="preserve"> </w:t>
      </w:r>
      <w:r w:rsidRPr="00015FF7">
        <w:rPr>
          <w:rFonts w:ascii="Times New Roman" w:hAnsi="Times New Roman" w:cs="Times New Roman"/>
          <w:color w:val="000000" w:themeColor="text1"/>
        </w:rPr>
        <w:t>520-621-9202; make an appointment with Dr. Kathy Wilson</w:t>
      </w:r>
      <w:r w:rsidRPr="00015FF7">
        <w:rPr>
          <w:rFonts w:ascii="Times New Roman" w:hAnsi="Times New Roman" w:cs="Times New Roman"/>
          <w:color w:val="000000" w:themeColor="text1"/>
        </w:rPr>
        <w:br/>
      </w:r>
      <w:r w:rsidRPr="00015FF7">
        <w:rPr>
          <w:rStyle w:val="Strong"/>
          <w:rFonts w:ascii="Times New Roman" w:hAnsi="Times New Roman" w:cs="Times New Roman"/>
          <w:color w:val="000000" w:themeColor="text1"/>
        </w:rPr>
        <w:t>Students in Phoenix/Gilbert &amp; surrounding areas</w:t>
      </w:r>
      <w:r w:rsidRPr="00015FF7">
        <w:rPr>
          <w:rFonts w:ascii="Times New Roman" w:hAnsi="Times New Roman" w:cs="Times New Roman"/>
          <w:color w:val="000000" w:themeColor="text1"/>
        </w:rPr>
        <w:t xml:space="preserve">: </w:t>
      </w:r>
      <w:hyperlink r:id="rId72" w:history="1">
        <w:r w:rsidRPr="00015FF7">
          <w:rPr>
            <w:rStyle w:val="Hyperlink"/>
            <w:rFonts w:ascii="Times New Roman" w:hAnsi="Times New Roman" w:cs="Times New Roman"/>
            <w:b/>
            <w:bCs/>
            <w:color w:val="000000" w:themeColor="text1"/>
          </w:rPr>
          <w:t>ASU Health Service/ASU Tempe Campus Health</w:t>
        </w:r>
      </w:hyperlink>
      <w:r w:rsidRPr="00015FF7">
        <w:rPr>
          <w:rFonts w:ascii="Times New Roman" w:hAnsi="Times New Roman" w:cs="Times New Roman"/>
          <w:color w:val="000000" w:themeColor="text1"/>
        </w:rPr>
        <w:t xml:space="preserve"> 480-965-3349; make an appointment with any available provider. Hours are 8:00a – 5:00p. </w:t>
      </w:r>
      <w:r w:rsidRPr="00015FF7">
        <w:rPr>
          <w:rFonts w:ascii="Times New Roman" w:hAnsi="Times New Roman" w:cs="Times New Roman"/>
          <w:color w:val="000000" w:themeColor="text1"/>
        </w:rPr>
        <w:br/>
      </w:r>
      <w:r w:rsidRPr="00015FF7">
        <w:rPr>
          <w:rStyle w:val="Strong"/>
          <w:rFonts w:ascii="Times New Roman" w:hAnsi="Times New Roman" w:cs="Times New Roman"/>
          <w:color w:val="000000" w:themeColor="text1"/>
        </w:rPr>
        <w:t>Students at other Arizona distance campuses </w:t>
      </w:r>
      <w:r w:rsidRPr="00015FF7">
        <w:rPr>
          <w:rFonts w:ascii="Times New Roman" w:hAnsi="Times New Roman" w:cs="Times New Roman"/>
          <w:color w:val="000000" w:themeColor="text1"/>
        </w:rPr>
        <w:t xml:space="preserve">are eligible to use UA and ASU Campus Health services if the Health and Recreation Fee for the current semester </w:t>
      </w:r>
      <w:proofErr w:type="gramStart"/>
      <w:r w:rsidRPr="00015FF7">
        <w:rPr>
          <w:rFonts w:ascii="Times New Roman" w:hAnsi="Times New Roman" w:cs="Times New Roman"/>
          <w:color w:val="000000" w:themeColor="text1"/>
        </w:rPr>
        <w:t>has</w:t>
      </w:r>
      <w:proofErr w:type="gramEnd"/>
      <w:r w:rsidRPr="00015FF7">
        <w:rPr>
          <w:rFonts w:ascii="Times New Roman" w:hAnsi="Times New Roman" w:cs="Times New Roman"/>
          <w:color w:val="000000" w:themeColor="text1"/>
        </w:rPr>
        <w:t xml:space="preserve"> been paid. Charges and fees are visible in the bursar account of each student’s </w:t>
      </w:r>
      <w:proofErr w:type="spellStart"/>
      <w:r w:rsidRPr="00015FF7">
        <w:rPr>
          <w:rFonts w:ascii="Times New Roman" w:hAnsi="Times New Roman" w:cs="Times New Roman"/>
          <w:color w:val="000000" w:themeColor="text1"/>
        </w:rPr>
        <w:t>UAccess</w:t>
      </w:r>
      <w:proofErr w:type="spellEnd"/>
      <w:r w:rsidRPr="00015FF7">
        <w:rPr>
          <w:rFonts w:ascii="Times New Roman" w:hAnsi="Times New Roman" w:cs="Times New Roman"/>
          <w:color w:val="000000" w:themeColor="text1"/>
        </w:rPr>
        <w:t xml:space="preserve"> Student Center. If eligible for UA/ASU Campus Health services, please follow the directions listed above to contact the facilities.</w:t>
      </w:r>
    </w:p>
    <w:p w14:paraId="555E595A" w14:textId="2E3482FB" w:rsidR="00015FF7" w:rsidRDefault="00015FF7" w:rsidP="00DE185E">
      <w:pPr>
        <w:pStyle w:val="ListParagraph"/>
        <w:numPr>
          <w:ilvl w:val="0"/>
          <w:numId w:val="53"/>
        </w:numPr>
        <w:spacing w:after="0" w:line="240" w:lineRule="auto"/>
        <w:rPr>
          <w:rFonts w:ascii="Times New Roman" w:hAnsi="Times New Roman" w:cs="Times New Roman"/>
          <w:color w:val="000000" w:themeColor="text1"/>
        </w:rPr>
      </w:pPr>
      <w:r w:rsidRPr="00DE185E">
        <w:rPr>
          <w:rFonts w:ascii="Times New Roman" w:hAnsi="Times New Roman" w:cs="Times New Roman"/>
          <w:color w:val="000000" w:themeColor="text1"/>
        </w:rPr>
        <w:t>Online and distance campus students (including Gilbert) are eligible to </w:t>
      </w:r>
      <w:hyperlink r:id="rId73" w:tgtFrame="_blank" w:history="1">
        <w:r w:rsidRPr="00DE185E">
          <w:rPr>
            <w:rStyle w:val="Hyperlink"/>
            <w:rFonts w:ascii="Times New Roman" w:hAnsi="Times New Roman" w:cs="Times New Roman"/>
            <w:color w:val="000000" w:themeColor="text1"/>
          </w:rPr>
          <w:t>request the health fee</w:t>
        </w:r>
      </w:hyperlink>
      <w:r w:rsidRPr="00DE185E">
        <w:rPr>
          <w:rFonts w:ascii="Times New Roman" w:hAnsi="Times New Roman" w:cs="Times New Roman"/>
          <w:color w:val="000000" w:themeColor="text1"/>
        </w:rPr>
        <w:t>, if they wish to use these services.</w:t>
      </w:r>
    </w:p>
    <w:p w14:paraId="3FA56BFA" w14:textId="109A41ED" w:rsidR="00DE185E" w:rsidRPr="00DE185E" w:rsidRDefault="00DE185E" w:rsidP="00DE185E">
      <w:pPr>
        <w:pStyle w:val="ListParagraph"/>
        <w:numPr>
          <w:ilvl w:val="0"/>
          <w:numId w:val="53"/>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Additional information, including the reimbursement procedure, can be found on the </w:t>
      </w:r>
      <w:hyperlink r:id="rId74" w:history="1">
        <w:r w:rsidRPr="00DE185E">
          <w:rPr>
            <w:rStyle w:val="Hyperlink"/>
            <w:rFonts w:ascii="Times New Roman" w:hAnsi="Times New Roman" w:cs="Times New Roman"/>
          </w:rPr>
          <w:t>Campus Health – Student Exposure to Blood/Body Fluids webpage</w:t>
        </w:r>
      </w:hyperlink>
      <w:r>
        <w:rPr>
          <w:rFonts w:ascii="Times New Roman" w:hAnsi="Times New Roman" w:cs="Times New Roman"/>
          <w:color w:val="000000" w:themeColor="text1"/>
        </w:rPr>
        <w:t>.</w:t>
      </w:r>
    </w:p>
    <w:p w14:paraId="4068A3C0" w14:textId="77777777" w:rsidR="00DE185E" w:rsidRDefault="00DE185E" w:rsidP="00015FF7">
      <w:pPr>
        <w:spacing w:after="0" w:line="240" w:lineRule="auto"/>
        <w:ind w:left="360"/>
        <w:rPr>
          <w:rFonts w:ascii="Times New Roman" w:hAnsi="Times New Roman" w:cs="Times New Roman"/>
          <w:color w:val="000000" w:themeColor="text1"/>
        </w:rPr>
      </w:pPr>
    </w:p>
    <w:p w14:paraId="3D1058FF" w14:textId="77777777" w:rsidR="00DE185E" w:rsidRPr="00DE185E" w:rsidRDefault="00DE185E" w:rsidP="00DE185E">
      <w:pPr>
        <w:pStyle w:val="ListParagraph"/>
        <w:spacing w:after="0" w:line="240" w:lineRule="auto"/>
        <w:ind w:left="1080"/>
        <w:rPr>
          <w:rFonts w:ascii="Times New Roman" w:hAnsi="Times New Roman" w:cs="Times New Roman"/>
          <w:color w:val="000000" w:themeColor="text1"/>
        </w:rPr>
      </w:pPr>
    </w:p>
    <w:p w14:paraId="46762A35" w14:textId="1F96C6BC" w:rsidR="00015FF7" w:rsidRPr="00015FF7" w:rsidRDefault="00015FF7" w:rsidP="00015FF7">
      <w:pPr>
        <w:shd w:val="clear" w:color="auto" w:fill="FFFFFF"/>
        <w:spacing w:after="0" w:line="240" w:lineRule="auto"/>
        <w:ind w:left="720"/>
        <w:rPr>
          <w:rFonts w:ascii="Times New Roman" w:hAnsi="Times New Roman" w:cs="Times New Roman"/>
          <w:color w:val="000000" w:themeColor="text1"/>
        </w:rPr>
      </w:pPr>
    </w:p>
    <w:p w14:paraId="1188736F" w14:textId="77777777" w:rsidR="00DE185E" w:rsidRDefault="00DE185E" w:rsidP="00A43434">
      <w:pPr>
        <w:spacing w:after="0"/>
        <w:rPr>
          <w:rFonts w:ascii="Times New Roman" w:eastAsia="Times New Roman" w:hAnsi="Times New Roman" w:cs="Times New Roman"/>
          <w:b/>
          <w:bCs/>
          <w:u w:val="single"/>
        </w:rPr>
      </w:pPr>
    </w:p>
    <w:p w14:paraId="0E9DE925" w14:textId="08DFECB4" w:rsidR="00DF45D8" w:rsidRDefault="00DF45D8" w:rsidP="00A43434">
      <w:pPr>
        <w:spacing w:after="0"/>
        <w:rPr>
          <w:rFonts w:ascii="Times New Roman" w:eastAsia="Times New Roman" w:hAnsi="Times New Roman" w:cs="Times New Roman"/>
          <w:b/>
          <w:bCs/>
          <w:u w:val="single"/>
        </w:rPr>
      </w:pPr>
      <w:r w:rsidRPr="00761B98">
        <w:rPr>
          <w:rFonts w:ascii="Times New Roman" w:eastAsia="Times New Roman" w:hAnsi="Times New Roman" w:cs="Times New Roman"/>
          <w:b/>
          <w:bCs/>
          <w:u w:val="single"/>
        </w:rPr>
        <w:t>SIMULATION INNOVATION AND MENTORI</w:t>
      </w:r>
      <w:r w:rsidR="003A3D78">
        <w:rPr>
          <w:rFonts w:ascii="Times New Roman" w:eastAsia="Times New Roman" w:hAnsi="Times New Roman" w:cs="Times New Roman"/>
          <w:b/>
          <w:bCs/>
          <w:u w:val="single"/>
        </w:rPr>
        <w:t>N</w:t>
      </w:r>
      <w:r w:rsidRPr="00761B98">
        <w:rPr>
          <w:rFonts w:ascii="Times New Roman" w:eastAsia="Times New Roman" w:hAnsi="Times New Roman" w:cs="Times New Roman"/>
          <w:b/>
          <w:bCs/>
          <w:u w:val="single"/>
        </w:rPr>
        <w:t>G SERVICES (SIMS)</w:t>
      </w:r>
    </w:p>
    <w:p w14:paraId="12C7A52B" w14:textId="77777777" w:rsidR="00A43434" w:rsidRPr="00761B98" w:rsidRDefault="00A43434" w:rsidP="00A43434">
      <w:pPr>
        <w:spacing w:after="0"/>
        <w:rPr>
          <w:rFonts w:ascii="Times New Roman" w:eastAsia="Times New Roman" w:hAnsi="Times New Roman" w:cs="Times New Roman"/>
          <w:b/>
          <w:bCs/>
          <w:u w:val="single"/>
        </w:rPr>
      </w:pPr>
    </w:p>
    <w:p w14:paraId="5B05F29A" w14:textId="0379C305" w:rsidR="00DF45D8" w:rsidRPr="00761B98" w:rsidRDefault="00DF45D8" w:rsidP="00A43434">
      <w:pPr>
        <w:spacing w:after="0"/>
        <w:rPr>
          <w:rFonts w:ascii="Times New Roman" w:eastAsia="Times New Roman" w:hAnsi="Times New Roman" w:cs="Times New Roman"/>
        </w:rPr>
      </w:pPr>
      <w:r w:rsidRPr="00761B98">
        <w:rPr>
          <w:rFonts w:ascii="Times New Roman" w:eastAsia="Times New Roman" w:hAnsi="Times New Roman" w:cs="Times New Roman"/>
        </w:rPr>
        <w:t xml:space="preserve">The </w:t>
      </w:r>
      <w:hyperlink r:id="rId75" w:history="1">
        <w:r w:rsidRPr="00761B98">
          <w:rPr>
            <w:rStyle w:val="Hyperlink"/>
            <w:rFonts w:ascii="Times New Roman" w:eastAsia="Times New Roman" w:hAnsi="Times New Roman" w:cs="Times New Roman"/>
          </w:rPr>
          <w:t>Simulation Innovation and Mentoring Services (SIMS)</w:t>
        </w:r>
      </w:hyperlink>
      <w:r w:rsidRPr="00761B98">
        <w:rPr>
          <w:rFonts w:ascii="Times New Roman" w:eastAsia="Times New Roman" w:hAnsi="Times New Roman" w:cs="Times New Roman"/>
        </w:rPr>
        <w:t xml:space="preserve"> offer an array of evolving services to support:</w:t>
      </w:r>
    </w:p>
    <w:p w14:paraId="0E38E6B3" w14:textId="3A391DC4" w:rsidR="00DF45D8" w:rsidRPr="00761B98" w:rsidRDefault="00DF45D8" w:rsidP="000D08E4">
      <w:pPr>
        <w:pStyle w:val="ListParagraph"/>
        <w:numPr>
          <w:ilvl w:val="0"/>
          <w:numId w:val="46"/>
        </w:numPr>
        <w:spacing w:after="0"/>
        <w:rPr>
          <w:rFonts w:ascii="Times New Roman" w:eastAsia="Times New Roman" w:hAnsi="Times New Roman" w:cs="Times New Roman"/>
        </w:rPr>
      </w:pPr>
      <w:r w:rsidRPr="00761B98">
        <w:rPr>
          <w:rFonts w:ascii="Times New Roman" w:eastAsia="Times New Roman" w:hAnsi="Times New Roman" w:cs="Times New Roman"/>
        </w:rPr>
        <w:t>Student achievement of program objectives</w:t>
      </w:r>
      <w:r w:rsidR="00761B98" w:rsidRPr="00761B98">
        <w:rPr>
          <w:rFonts w:ascii="Times New Roman" w:eastAsia="Times New Roman" w:hAnsi="Times New Roman" w:cs="Times New Roman"/>
        </w:rPr>
        <w:t>,</w:t>
      </w:r>
      <w:r w:rsidRPr="00761B98">
        <w:rPr>
          <w:rFonts w:ascii="Times New Roman" w:eastAsia="Times New Roman" w:hAnsi="Times New Roman" w:cs="Times New Roman"/>
        </w:rPr>
        <w:t xml:space="preserve"> including mastery of safe and therapeutic nursing practice habits ranging from basic skills to advanced clinical reasoning during complex realistic scenarios </w:t>
      </w:r>
    </w:p>
    <w:p w14:paraId="0DEDB1CB" w14:textId="56919327" w:rsidR="00761B98" w:rsidRPr="00761B98" w:rsidRDefault="00DF45D8" w:rsidP="000D08E4">
      <w:pPr>
        <w:pStyle w:val="ListParagraph"/>
        <w:numPr>
          <w:ilvl w:val="0"/>
          <w:numId w:val="47"/>
        </w:numPr>
        <w:spacing w:after="0"/>
        <w:rPr>
          <w:rFonts w:ascii="Times New Roman" w:hAnsi="Times New Roman" w:cs="Times New Roman"/>
        </w:rPr>
      </w:pPr>
      <w:r w:rsidRPr="00761B98">
        <w:rPr>
          <w:rFonts w:ascii="Times New Roman" w:eastAsia="Times New Roman" w:hAnsi="Times New Roman" w:cs="Times New Roman"/>
        </w:rPr>
        <w:t>Availability of resources</w:t>
      </w:r>
      <w:r w:rsidR="00761B98" w:rsidRPr="00761B98">
        <w:rPr>
          <w:rFonts w:ascii="Times New Roman" w:eastAsia="Times New Roman" w:hAnsi="Times New Roman" w:cs="Times New Roman"/>
        </w:rPr>
        <w:t>,</w:t>
      </w:r>
      <w:r w:rsidRPr="00761B98">
        <w:rPr>
          <w:rFonts w:ascii="Times New Roman" w:eastAsia="Times New Roman" w:hAnsi="Times New Roman" w:cs="Times New Roman"/>
        </w:rPr>
        <w:t xml:space="preserve"> including faculty development strategies to ensure simulation-based education activities exemplify</w:t>
      </w:r>
      <w:r w:rsidR="00761B98" w:rsidRPr="00761B98">
        <w:rPr>
          <w:rFonts w:ascii="Times New Roman" w:eastAsia="Times New Roman" w:hAnsi="Times New Roman" w:cs="Times New Roman"/>
        </w:rPr>
        <w:t xml:space="preserve"> </w:t>
      </w:r>
      <w:hyperlink r:id="rId76" w:history="1">
        <w:r w:rsidRPr="00761B98">
          <w:rPr>
            <w:rStyle w:val="Hyperlink"/>
            <w:rFonts w:ascii="Times New Roman" w:eastAsia="Times New Roman" w:hAnsi="Times New Roman" w:cs="Times New Roman"/>
          </w:rPr>
          <w:t>Healthcare Simulation Standards of Best Practice®</w:t>
        </w:r>
      </w:hyperlink>
      <w:r w:rsidR="00761B98" w:rsidRPr="00761B98">
        <w:rPr>
          <w:rFonts w:ascii="Times New Roman" w:hAnsi="Times New Roman" w:cs="Times New Roman"/>
        </w:rPr>
        <w:t xml:space="preserve"> </w:t>
      </w:r>
    </w:p>
    <w:p w14:paraId="5CA174AE" w14:textId="170DF7F2" w:rsidR="00761B98" w:rsidRPr="00761B98" w:rsidRDefault="00DF45D8" w:rsidP="000D08E4">
      <w:pPr>
        <w:pStyle w:val="ListParagraph"/>
        <w:numPr>
          <w:ilvl w:val="0"/>
          <w:numId w:val="47"/>
        </w:numPr>
        <w:spacing w:after="0"/>
        <w:rPr>
          <w:rFonts w:ascii="Times New Roman" w:hAnsi="Times New Roman" w:cs="Times New Roman"/>
        </w:rPr>
      </w:pPr>
      <w:r w:rsidRPr="00761B98">
        <w:rPr>
          <w:rFonts w:ascii="Times New Roman" w:hAnsi="Times New Roman" w:cs="Times New Roman"/>
        </w:rPr>
        <w:t>CON SIMS Standard Operating Procedures</w:t>
      </w:r>
      <w:r w:rsidR="00761B98" w:rsidRPr="00761B98">
        <w:rPr>
          <w:rFonts w:ascii="Times New Roman" w:hAnsi="Times New Roman" w:cs="Times New Roman"/>
        </w:rPr>
        <w:t>:</w:t>
      </w:r>
    </w:p>
    <w:p w14:paraId="3AFB76CE" w14:textId="1564E48A" w:rsidR="00761B98" w:rsidRPr="00761B98" w:rsidRDefault="00DF45D8" w:rsidP="000D08E4">
      <w:pPr>
        <w:pStyle w:val="ListParagraph"/>
        <w:numPr>
          <w:ilvl w:val="1"/>
          <w:numId w:val="46"/>
        </w:numPr>
        <w:spacing w:after="0"/>
        <w:rPr>
          <w:rFonts w:ascii="Times New Roman" w:eastAsia="Times New Roman" w:hAnsi="Times New Roman" w:cs="Times New Roman"/>
        </w:rPr>
      </w:pPr>
      <w:r w:rsidRPr="00761B98">
        <w:rPr>
          <w:rFonts w:ascii="Times New Roman" w:hAnsi="Times New Roman" w:cs="Times New Roman"/>
        </w:rPr>
        <w:t>1) </w:t>
      </w:r>
      <w:hyperlink r:id="rId77" w:tgtFrame="_self" w:history="1">
        <w:r w:rsidRPr="00761B98">
          <w:rPr>
            <w:rFonts w:ascii="Times New Roman" w:hAnsi="Times New Roman" w:cs="Times New Roman"/>
          </w:rPr>
          <w:t>Pre-briefing: Preparation and Briefing</w:t>
        </w:r>
      </w:hyperlink>
      <w:r w:rsidRPr="00761B98">
        <w:rPr>
          <w:rFonts w:ascii="Times New Roman" w:hAnsi="Times New Roman" w:cs="Times New Roman"/>
        </w:rPr>
        <w:t>, 2) </w:t>
      </w:r>
      <w:hyperlink r:id="rId78" w:tgtFrame="_blank" w:history="1">
        <w:r w:rsidRPr="00761B98">
          <w:rPr>
            <w:rFonts w:ascii="Times New Roman" w:hAnsi="Times New Roman" w:cs="Times New Roman"/>
          </w:rPr>
          <w:t>Facilitation</w:t>
        </w:r>
      </w:hyperlink>
      <w:r w:rsidRPr="00761B98">
        <w:rPr>
          <w:rFonts w:ascii="Times New Roman" w:hAnsi="Times New Roman" w:cs="Times New Roman"/>
        </w:rPr>
        <w:t>, 3) </w:t>
      </w:r>
      <w:hyperlink r:id="rId79" w:tgtFrame="_self" w:history="1">
        <w:r w:rsidRPr="00761B98">
          <w:rPr>
            <w:rFonts w:ascii="Times New Roman" w:hAnsi="Times New Roman" w:cs="Times New Roman"/>
          </w:rPr>
          <w:t>Professional Integrity</w:t>
        </w:r>
      </w:hyperlink>
      <w:r w:rsidR="00761B98" w:rsidRPr="00761B98">
        <w:rPr>
          <w:rFonts w:ascii="Times New Roman" w:hAnsi="Times New Roman" w:cs="Times New Roman"/>
        </w:rPr>
        <w:t>,</w:t>
      </w:r>
      <w:r w:rsidRPr="00761B98">
        <w:rPr>
          <w:rFonts w:ascii="Times New Roman" w:hAnsi="Times New Roman" w:cs="Times New Roman"/>
        </w:rPr>
        <w:t> 4) </w:t>
      </w:r>
      <w:hyperlink r:id="rId80" w:tgtFrame="_self" w:history="1">
        <w:r w:rsidRPr="00761B98">
          <w:rPr>
            <w:rFonts w:ascii="Times New Roman" w:hAnsi="Times New Roman" w:cs="Times New Roman"/>
          </w:rPr>
          <w:t>Debriefing</w:t>
        </w:r>
      </w:hyperlink>
    </w:p>
    <w:p w14:paraId="5CDBD2E0" w14:textId="20C24F87" w:rsidR="00DF45D8" w:rsidRPr="00761B98" w:rsidRDefault="00021A76" w:rsidP="000D08E4">
      <w:pPr>
        <w:pStyle w:val="ListParagraph"/>
        <w:numPr>
          <w:ilvl w:val="0"/>
          <w:numId w:val="46"/>
        </w:numPr>
        <w:spacing w:after="0"/>
        <w:rPr>
          <w:rFonts w:ascii="Times New Roman" w:eastAsia="Times New Roman" w:hAnsi="Times New Roman" w:cs="Times New Roman"/>
        </w:rPr>
      </w:pPr>
      <w:r w:rsidRPr="00761B98">
        <w:rPr>
          <w:rFonts w:ascii="Times New Roman" w:eastAsia="Times New Roman" w:hAnsi="Times New Roman" w:cs="Times New Roman"/>
        </w:rPr>
        <w:t>Onboarding simulation orientation</w:t>
      </w:r>
    </w:p>
    <w:p w14:paraId="7835C339" w14:textId="736CA002" w:rsidR="00DF45D8" w:rsidRPr="00761B98" w:rsidRDefault="00DF45D8" w:rsidP="000D08E4">
      <w:pPr>
        <w:pStyle w:val="ListParagraph"/>
        <w:numPr>
          <w:ilvl w:val="0"/>
          <w:numId w:val="46"/>
        </w:numPr>
        <w:spacing w:after="0"/>
        <w:rPr>
          <w:rFonts w:ascii="Times New Roman" w:eastAsia="Times New Roman" w:hAnsi="Times New Roman" w:cs="Times New Roman"/>
        </w:rPr>
      </w:pPr>
      <w:r w:rsidRPr="00761B98">
        <w:rPr>
          <w:rFonts w:ascii="Times New Roman" w:eastAsia="Times New Roman" w:hAnsi="Times New Roman" w:cs="Times New Roman"/>
        </w:rPr>
        <w:t xml:space="preserve">Arizona State Board of Nursing </w:t>
      </w:r>
      <w:hyperlink r:id="rId81" w:history="1">
        <w:r w:rsidRPr="00124102">
          <w:rPr>
            <w:rStyle w:val="Hyperlink"/>
            <w:rFonts w:ascii="Times New Roman" w:eastAsia="Times New Roman" w:hAnsi="Times New Roman" w:cs="Times New Roman"/>
          </w:rPr>
          <w:t>Advisory Opinion</w:t>
        </w:r>
        <w:r w:rsidR="00124102" w:rsidRPr="00124102">
          <w:rPr>
            <w:rStyle w:val="Hyperlink"/>
            <w:rFonts w:ascii="Times New Roman" w:eastAsia="Times New Roman" w:hAnsi="Times New Roman" w:cs="Times New Roman"/>
          </w:rPr>
          <w:t>:</w:t>
        </w:r>
        <w:r w:rsidRPr="00124102">
          <w:rPr>
            <w:rStyle w:val="Hyperlink"/>
            <w:rFonts w:ascii="Times New Roman" w:eastAsia="Times New Roman" w:hAnsi="Times New Roman" w:cs="Times New Roman"/>
          </w:rPr>
          <w:t xml:space="preserve"> </w:t>
        </w:r>
        <w:r w:rsidRPr="00124102">
          <w:rPr>
            <w:rStyle w:val="Hyperlink"/>
            <w:rFonts w:ascii="Times New Roman" w:eastAsia="Times New Roman" w:hAnsi="Times New Roman" w:cs="Times New Roman"/>
            <w:i/>
            <w:iCs/>
          </w:rPr>
          <w:t xml:space="preserve">Education use of </w:t>
        </w:r>
        <w:r w:rsidR="0088093D" w:rsidRPr="00124102">
          <w:rPr>
            <w:rStyle w:val="Hyperlink"/>
            <w:rFonts w:ascii="Times New Roman" w:eastAsia="Times New Roman" w:hAnsi="Times New Roman" w:cs="Times New Roman"/>
            <w:i/>
            <w:iCs/>
          </w:rPr>
          <w:t>s</w:t>
        </w:r>
        <w:r w:rsidRPr="00124102">
          <w:rPr>
            <w:rStyle w:val="Hyperlink"/>
            <w:rFonts w:ascii="Times New Roman" w:eastAsia="Times New Roman" w:hAnsi="Times New Roman" w:cs="Times New Roman"/>
            <w:i/>
            <w:iCs/>
          </w:rPr>
          <w:t xml:space="preserve">imulation in approved RN/LPN </w:t>
        </w:r>
        <w:r w:rsidR="0088093D" w:rsidRPr="00124102">
          <w:rPr>
            <w:rStyle w:val="Hyperlink"/>
            <w:rFonts w:ascii="Times New Roman" w:eastAsia="Times New Roman" w:hAnsi="Times New Roman" w:cs="Times New Roman"/>
            <w:i/>
            <w:iCs/>
          </w:rPr>
          <w:t>p</w:t>
        </w:r>
        <w:r w:rsidRPr="00124102">
          <w:rPr>
            <w:rStyle w:val="Hyperlink"/>
            <w:rFonts w:ascii="Times New Roman" w:eastAsia="Times New Roman" w:hAnsi="Times New Roman" w:cs="Times New Roman"/>
            <w:i/>
            <w:iCs/>
          </w:rPr>
          <w:t>rograms</w:t>
        </w:r>
      </w:hyperlink>
    </w:p>
    <w:p w14:paraId="418F5878" w14:textId="3734C12A" w:rsidR="00DF45D8" w:rsidRPr="00761B98" w:rsidRDefault="00DF45D8" w:rsidP="000D08E4">
      <w:pPr>
        <w:pStyle w:val="ListParagraph"/>
        <w:numPr>
          <w:ilvl w:val="0"/>
          <w:numId w:val="46"/>
        </w:numPr>
        <w:spacing w:after="0"/>
        <w:rPr>
          <w:rFonts w:ascii="Times New Roman" w:eastAsia="Times New Roman" w:hAnsi="Times New Roman" w:cs="Times New Roman"/>
        </w:rPr>
      </w:pPr>
      <w:hyperlink r:id="rId82" w:history="1">
        <w:r w:rsidRPr="0088093D">
          <w:rPr>
            <w:rStyle w:val="Hyperlink"/>
            <w:rFonts w:ascii="Times New Roman" w:eastAsia="Times New Roman" w:hAnsi="Times New Roman" w:cs="Times New Roman"/>
          </w:rPr>
          <w:t xml:space="preserve">Society for Simulation in </w:t>
        </w:r>
        <w:r w:rsidR="0088093D" w:rsidRPr="0088093D">
          <w:rPr>
            <w:rStyle w:val="Hyperlink"/>
            <w:rFonts w:ascii="Times New Roman" w:eastAsia="Times New Roman" w:hAnsi="Times New Roman" w:cs="Times New Roman"/>
          </w:rPr>
          <w:t>H</w:t>
        </w:r>
        <w:r w:rsidRPr="0088093D">
          <w:rPr>
            <w:rStyle w:val="Hyperlink"/>
            <w:rFonts w:ascii="Times New Roman" w:eastAsia="Times New Roman" w:hAnsi="Times New Roman" w:cs="Times New Roman"/>
          </w:rPr>
          <w:t>ealthcare</w:t>
        </w:r>
      </w:hyperlink>
      <w:r w:rsidRPr="00761B98">
        <w:rPr>
          <w:rFonts w:ascii="Times New Roman" w:eastAsia="Times New Roman" w:hAnsi="Times New Roman" w:cs="Times New Roman"/>
        </w:rPr>
        <w:t xml:space="preserve"> accreditation criteria</w:t>
      </w:r>
    </w:p>
    <w:p w14:paraId="3341C9B0" w14:textId="77777777" w:rsidR="00DF45D8" w:rsidRPr="00761B98" w:rsidRDefault="00DF45D8" w:rsidP="000D08E4">
      <w:pPr>
        <w:pStyle w:val="ListParagraph"/>
        <w:numPr>
          <w:ilvl w:val="0"/>
          <w:numId w:val="46"/>
        </w:numPr>
        <w:spacing w:after="0"/>
        <w:rPr>
          <w:rFonts w:ascii="Times New Roman" w:eastAsia="Times New Roman" w:hAnsi="Times New Roman" w:cs="Times New Roman"/>
        </w:rPr>
      </w:pPr>
      <w:r w:rsidRPr="00761B98">
        <w:rPr>
          <w:rFonts w:ascii="Times New Roman" w:eastAsia="Times New Roman" w:hAnsi="Times New Roman" w:cs="Times New Roman"/>
        </w:rPr>
        <w:t>Development and expansion of interprofessional education activities</w:t>
      </w:r>
    </w:p>
    <w:p w14:paraId="7DE33375" w14:textId="59C84456" w:rsidR="00DF45D8" w:rsidRPr="00761B98" w:rsidRDefault="00DF45D8" w:rsidP="000D08E4">
      <w:pPr>
        <w:pStyle w:val="ListParagraph"/>
        <w:numPr>
          <w:ilvl w:val="0"/>
          <w:numId w:val="46"/>
        </w:numPr>
        <w:spacing w:after="0"/>
        <w:rPr>
          <w:rFonts w:ascii="Times New Roman" w:eastAsia="Times New Roman" w:hAnsi="Times New Roman" w:cs="Times New Roman"/>
        </w:rPr>
      </w:pPr>
      <w:r w:rsidRPr="00761B98">
        <w:rPr>
          <w:rFonts w:ascii="Times New Roman" w:eastAsia="Times New Roman" w:hAnsi="Times New Roman" w:cs="Times New Roman"/>
        </w:rPr>
        <w:t xml:space="preserve">Partnerships that advance improvements in </w:t>
      </w:r>
      <w:proofErr w:type="gramStart"/>
      <w:r w:rsidRPr="00761B98">
        <w:rPr>
          <w:rFonts w:ascii="Times New Roman" w:eastAsia="Times New Roman" w:hAnsi="Times New Roman" w:cs="Times New Roman"/>
        </w:rPr>
        <w:t>healthcare</w:t>
      </w:r>
      <w:proofErr w:type="gramEnd"/>
      <w:r w:rsidRPr="00761B98">
        <w:rPr>
          <w:rFonts w:ascii="Times New Roman" w:eastAsia="Times New Roman" w:hAnsi="Times New Roman" w:cs="Times New Roman"/>
        </w:rPr>
        <w:t xml:space="preserve"> safety, quality</w:t>
      </w:r>
      <w:r w:rsidR="00761B98" w:rsidRPr="00761B98">
        <w:rPr>
          <w:rFonts w:ascii="Times New Roman" w:eastAsia="Times New Roman" w:hAnsi="Times New Roman" w:cs="Times New Roman"/>
        </w:rPr>
        <w:t>,</w:t>
      </w:r>
      <w:r w:rsidRPr="00761B98">
        <w:rPr>
          <w:rFonts w:ascii="Times New Roman" w:eastAsia="Times New Roman" w:hAnsi="Times New Roman" w:cs="Times New Roman"/>
        </w:rPr>
        <w:t xml:space="preserve"> and accessibility</w:t>
      </w:r>
    </w:p>
    <w:p w14:paraId="103A1D7F" w14:textId="77777777" w:rsidR="00DF45D8" w:rsidRDefault="00DF45D8" w:rsidP="000D08E4">
      <w:pPr>
        <w:pStyle w:val="ListParagraph"/>
        <w:numPr>
          <w:ilvl w:val="0"/>
          <w:numId w:val="46"/>
        </w:numPr>
        <w:spacing w:after="0"/>
        <w:rPr>
          <w:rFonts w:ascii="Times New Roman" w:eastAsia="Times New Roman" w:hAnsi="Times New Roman" w:cs="Times New Roman"/>
        </w:rPr>
      </w:pPr>
      <w:r>
        <w:rPr>
          <w:rFonts w:ascii="Times New Roman" w:eastAsia="Times New Roman" w:hAnsi="Times New Roman" w:cs="Times New Roman"/>
        </w:rPr>
        <w:t>Utilization of emerging technologies and testing of new approaches</w:t>
      </w:r>
    </w:p>
    <w:p w14:paraId="208A4CB5" w14:textId="77777777" w:rsidR="00DF45D8" w:rsidRPr="00A43434" w:rsidRDefault="00DF45D8" w:rsidP="00A43434">
      <w:pPr>
        <w:spacing w:after="0"/>
        <w:rPr>
          <w:rFonts w:ascii="Times New Roman" w:hAnsi="Times New Roman" w:cs="Times New Roman"/>
          <w:b/>
          <w:u w:val="single"/>
        </w:rPr>
      </w:pPr>
    </w:p>
    <w:p w14:paraId="08AF9C44" w14:textId="77777777" w:rsidR="00A43434" w:rsidRPr="00A43434" w:rsidRDefault="00A43434" w:rsidP="00A43434">
      <w:pPr>
        <w:spacing w:after="0"/>
        <w:rPr>
          <w:rFonts w:ascii="Times New Roman" w:hAnsi="Times New Roman" w:cs="Times New Roman"/>
          <w:b/>
          <w:u w:val="single"/>
        </w:rPr>
      </w:pPr>
    </w:p>
    <w:p w14:paraId="74AD7EBD" w14:textId="1900C191" w:rsidR="00DF45D8" w:rsidRDefault="00DF45D8" w:rsidP="00A43434">
      <w:pPr>
        <w:spacing w:after="0"/>
        <w:rPr>
          <w:rFonts w:ascii="Times New Roman" w:eastAsia="Times New Roman" w:hAnsi="Times New Roman" w:cs="Times New Roman"/>
          <w:b/>
          <w:bCs/>
          <w:sz w:val="24"/>
          <w:szCs w:val="24"/>
        </w:rPr>
      </w:pPr>
      <w:r w:rsidRPr="000F531D">
        <w:rPr>
          <w:rFonts w:ascii="Times New Roman" w:eastAsia="Times New Roman" w:hAnsi="Times New Roman" w:cs="Times New Roman"/>
          <w:b/>
          <w:bCs/>
          <w:sz w:val="24"/>
          <w:szCs w:val="24"/>
        </w:rPr>
        <w:t>Scheduling</w:t>
      </w:r>
    </w:p>
    <w:p w14:paraId="3224FF16" w14:textId="77777777" w:rsidR="00A43434" w:rsidRPr="00A43434" w:rsidRDefault="00A43434" w:rsidP="00A43434">
      <w:pPr>
        <w:spacing w:after="0"/>
        <w:rPr>
          <w:rFonts w:ascii="Times New Roman" w:eastAsia="Times New Roman" w:hAnsi="Times New Roman" w:cs="Times New Roman"/>
          <w:b/>
          <w:bCs/>
        </w:rPr>
      </w:pPr>
    </w:p>
    <w:p w14:paraId="3EE40156" w14:textId="233AC10E" w:rsidR="00DF45D8" w:rsidRDefault="00DF45D8" w:rsidP="00A43434">
      <w:pPr>
        <w:spacing w:after="0"/>
        <w:rPr>
          <w:rFonts w:ascii="Times New Roman" w:eastAsia="Times New Roman" w:hAnsi="Times New Roman" w:cs="Times New Roman"/>
        </w:rPr>
      </w:pPr>
      <w:r>
        <w:rPr>
          <w:rFonts w:ascii="Times New Roman" w:eastAsia="Times New Roman" w:hAnsi="Times New Roman" w:cs="Times New Roman"/>
        </w:rPr>
        <w:t xml:space="preserve">To schedule skills and simulation-based learning activities, </w:t>
      </w:r>
      <w:r w:rsidR="0088093D">
        <w:rPr>
          <w:rFonts w:ascii="Times New Roman" w:eastAsia="Times New Roman" w:hAnsi="Times New Roman" w:cs="Times New Roman"/>
        </w:rPr>
        <w:t>contact</w:t>
      </w:r>
      <w:r>
        <w:rPr>
          <w:rFonts w:ascii="Times New Roman" w:eastAsia="Times New Roman" w:hAnsi="Times New Roman" w:cs="Times New Roman"/>
        </w:rPr>
        <w:t xml:space="preserve"> the </w:t>
      </w:r>
      <w:r w:rsidR="0088093D">
        <w:rPr>
          <w:rFonts w:ascii="Times New Roman" w:eastAsia="Times New Roman" w:hAnsi="Times New Roman" w:cs="Times New Roman"/>
        </w:rPr>
        <w:t>s</w:t>
      </w:r>
      <w:r>
        <w:rPr>
          <w:rFonts w:ascii="Times New Roman" w:eastAsia="Times New Roman" w:hAnsi="Times New Roman" w:cs="Times New Roman"/>
        </w:rPr>
        <w:t xml:space="preserve">imulation </w:t>
      </w:r>
      <w:r w:rsidR="0088093D">
        <w:rPr>
          <w:rFonts w:ascii="Times New Roman" w:eastAsia="Times New Roman" w:hAnsi="Times New Roman" w:cs="Times New Roman"/>
        </w:rPr>
        <w:t>n</w:t>
      </w:r>
      <w:r>
        <w:rPr>
          <w:rFonts w:ascii="Times New Roman" w:eastAsia="Times New Roman" w:hAnsi="Times New Roman" w:cs="Times New Roman"/>
        </w:rPr>
        <w:t>urse for your course.</w:t>
      </w:r>
    </w:p>
    <w:p w14:paraId="430025C5" w14:textId="77777777" w:rsidR="00A43434" w:rsidRDefault="00A43434" w:rsidP="00A43434">
      <w:pPr>
        <w:spacing w:after="0"/>
        <w:rPr>
          <w:rFonts w:ascii="Times New Roman" w:eastAsia="Times New Roman" w:hAnsi="Times New Roman" w:cs="Times New Roman"/>
        </w:rPr>
      </w:pPr>
    </w:p>
    <w:p w14:paraId="15FD4C77" w14:textId="77777777" w:rsidR="00A43434" w:rsidRDefault="00A43434" w:rsidP="00A43434">
      <w:pPr>
        <w:spacing w:after="0"/>
        <w:rPr>
          <w:rFonts w:ascii="Times New Roman" w:eastAsia="Times New Roman" w:hAnsi="Times New Roman" w:cs="Times New Roman"/>
        </w:rPr>
      </w:pPr>
    </w:p>
    <w:p w14:paraId="4C1410A4" w14:textId="061B784B" w:rsidR="00DF45D8" w:rsidRDefault="00DF45D8" w:rsidP="00A43434">
      <w:pPr>
        <w:spacing w:after="0"/>
        <w:rPr>
          <w:rFonts w:ascii="Times New Roman" w:eastAsia="Times New Roman" w:hAnsi="Times New Roman" w:cs="Times New Roman"/>
          <w:b/>
          <w:bCs/>
          <w:sz w:val="24"/>
          <w:szCs w:val="24"/>
        </w:rPr>
      </w:pPr>
      <w:r w:rsidRPr="000F531D">
        <w:rPr>
          <w:rFonts w:ascii="Times New Roman" w:eastAsia="Times New Roman" w:hAnsi="Times New Roman" w:cs="Times New Roman"/>
          <w:b/>
          <w:bCs/>
          <w:sz w:val="24"/>
          <w:szCs w:val="24"/>
        </w:rPr>
        <w:t>Open Labs</w:t>
      </w:r>
    </w:p>
    <w:p w14:paraId="759D0EBC" w14:textId="77777777" w:rsidR="00A43434" w:rsidRPr="00A43434" w:rsidRDefault="00A43434" w:rsidP="00A43434">
      <w:pPr>
        <w:spacing w:after="0"/>
        <w:rPr>
          <w:rFonts w:ascii="Times New Roman" w:eastAsia="Times New Roman" w:hAnsi="Times New Roman" w:cs="Times New Roman"/>
          <w:b/>
          <w:bCs/>
        </w:rPr>
      </w:pPr>
    </w:p>
    <w:p w14:paraId="38CF3999" w14:textId="49977509" w:rsidR="00DF45D8" w:rsidRDefault="00DF45D8" w:rsidP="00A43434">
      <w:pPr>
        <w:spacing w:after="0"/>
        <w:rPr>
          <w:rFonts w:ascii="Times New Roman" w:eastAsia="Times New Roman" w:hAnsi="Times New Roman" w:cs="Times New Roman"/>
        </w:rPr>
      </w:pPr>
      <w:r>
        <w:rPr>
          <w:rFonts w:ascii="Times New Roman" w:eastAsia="Times New Roman" w:hAnsi="Times New Roman" w:cs="Times New Roman"/>
        </w:rPr>
        <w:t>Open lab hours are scheduled according to location (</w:t>
      </w:r>
      <w:r w:rsidR="0088093D">
        <w:rPr>
          <w:rFonts w:ascii="Times New Roman" w:eastAsia="Times New Roman" w:hAnsi="Times New Roman" w:cs="Times New Roman"/>
        </w:rPr>
        <w:t xml:space="preserve">Gilbert = </w:t>
      </w:r>
      <w:r>
        <w:rPr>
          <w:rFonts w:ascii="Times New Roman" w:eastAsia="Times New Roman" w:hAnsi="Times New Roman" w:cs="Times New Roman"/>
        </w:rPr>
        <w:t>Gilbert Simulation Center</w:t>
      </w:r>
      <w:r w:rsidR="0088093D">
        <w:rPr>
          <w:rFonts w:ascii="Times New Roman" w:eastAsia="Times New Roman" w:hAnsi="Times New Roman" w:cs="Times New Roman"/>
        </w:rPr>
        <w:t>, Tucson =</w:t>
      </w:r>
      <w:r>
        <w:rPr>
          <w:rFonts w:ascii="Times New Roman" w:eastAsia="Times New Roman" w:hAnsi="Times New Roman" w:cs="Times New Roman"/>
        </w:rPr>
        <w:t xml:space="preserve"> </w:t>
      </w:r>
      <w:r w:rsidR="0088093D">
        <w:rPr>
          <w:rFonts w:ascii="Times New Roman" w:eastAsia="Times New Roman" w:hAnsi="Times New Roman" w:cs="Times New Roman"/>
        </w:rPr>
        <w:t>Ste</w:t>
      </w:r>
      <w:r>
        <w:rPr>
          <w:rFonts w:ascii="Times New Roman" w:eastAsia="Times New Roman" w:hAnsi="Times New Roman" w:cs="Times New Roman"/>
        </w:rPr>
        <w:t xml:space="preserve">ele Innovation Learning Center and Simulation Lab North). </w:t>
      </w:r>
    </w:p>
    <w:p w14:paraId="5C4D8B11" w14:textId="77777777" w:rsidR="00A43434" w:rsidRDefault="00A43434" w:rsidP="00A43434">
      <w:pPr>
        <w:spacing w:after="0"/>
        <w:rPr>
          <w:rFonts w:ascii="Times New Roman" w:eastAsia="Times New Roman" w:hAnsi="Times New Roman" w:cs="Times New Roman"/>
        </w:rPr>
      </w:pPr>
    </w:p>
    <w:p w14:paraId="29B754AF" w14:textId="77777777" w:rsidR="00A43434" w:rsidRDefault="00A43434" w:rsidP="00A43434">
      <w:pPr>
        <w:spacing w:after="0"/>
        <w:rPr>
          <w:rFonts w:ascii="Times New Roman" w:eastAsia="Times New Roman" w:hAnsi="Times New Roman" w:cs="Times New Roman"/>
        </w:rPr>
      </w:pPr>
    </w:p>
    <w:p w14:paraId="00E16A25" w14:textId="77777777" w:rsidR="00DF45D8" w:rsidRDefault="00DF45D8" w:rsidP="00A43434">
      <w:pPr>
        <w:spacing w:after="0"/>
        <w:rPr>
          <w:rFonts w:ascii="Times New Roman" w:eastAsia="Times New Roman" w:hAnsi="Times New Roman" w:cs="Times New Roman"/>
          <w:b/>
          <w:bCs/>
          <w:sz w:val="24"/>
          <w:szCs w:val="24"/>
        </w:rPr>
      </w:pPr>
      <w:r w:rsidRPr="000F531D">
        <w:rPr>
          <w:rFonts w:ascii="Times New Roman" w:eastAsia="Times New Roman" w:hAnsi="Times New Roman" w:cs="Times New Roman"/>
          <w:b/>
          <w:bCs/>
          <w:sz w:val="24"/>
          <w:szCs w:val="24"/>
        </w:rPr>
        <w:t>Referrals</w:t>
      </w:r>
    </w:p>
    <w:p w14:paraId="06A06287" w14:textId="77777777" w:rsidR="00A43434" w:rsidRPr="00A43434" w:rsidRDefault="00A43434" w:rsidP="00A43434">
      <w:pPr>
        <w:spacing w:after="0"/>
        <w:rPr>
          <w:rFonts w:ascii="Times New Roman" w:eastAsia="Times New Roman" w:hAnsi="Times New Roman" w:cs="Times New Roman"/>
          <w:b/>
          <w:bCs/>
        </w:rPr>
      </w:pPr>
    </w:p>
    <w:p w14:paraId="62B1AC76" w14:textId="3F620FB9" w:rsidR="00DF45D8" w:rsidRDefault="00DF45D8" w:rsidP="00A43434">
      <w:pPr>
        <w:spacing w:after="0"/>
        <w:rPr>
          <w:rFonts w:ascii="Times New Roman" w:eastAsia="Times New Roman" w:hAnsi="Times New Roman" w:cs="Times New Roman"/>
        </w:rPr>
      </w:pPr>
      <w:r>
        <w:rPr>
          <w:rFonts w:ascii="Times New Roman" w:eastAsia="Times New Roman" w:hAnsi="Times New Roman" w:cs="Times New Roman"/>
        </w:rPr>
        <w:t xml:space="preserve">If it is determined a student needs proficiency </w:t>
      </w:r>
      <w:r w:rsidR="00D450B7">
        <w:rPr>
          <w:rFonts w:ascii="Times New Roman" w:eastAsia="Times New Roman" w:hAnsi="Times New Roman" w:cs="Times New Roman"/>
        </w:rPr>
        <w:t>improvement in</w:t>
      </w:r>
      <w:r>
        <w:rPr>
          <w:rFonts w:ascii="Times New Roman" w:eastAsia="Times New Roman" w:hAnsi="Times New Roman" w:cs="Times New Roman"/>
        </w:rPr>
        <w:t xml:space="preserve"> a SIMS lab</w:t>
      </w:r>
      <w:r w:rsidR="00D450B7">
        <w:rPr>
          <w:rFonts w:ascii="Times New Roman" w:eastAsia="Times New Roman" w:hAnsi="Times New Roman" w:cs="Times New Roman"/>
        </w:rPr>
        <w:t xml:space="preserve"> setting</w:t>
      </w:r>
      <w:r>
        <w:rPr>
          <w:rFonts w:ascii="Times New Roman" w:eastAsia="Times New Roman" w:hAnsi="Times New Roman" w:cs="Times New Roman"/>
        </w:rPr>
        <w:t xml:space="preserve">, please work with your course </w:t>
      </w:r>
      <w:r w:rsidR="000F531D">
        <w:rPr>
          <w:rFonts w:ascii="Times New Roman" w:eastAsia="Times New Roman" w:hAnsi="Times New Roman" w:cs="Times New Roman"/>
        </w:rPr>
        <w:t>s</w:t>
      </w:r>
      <w:r>
        <w:rPr>
          <w:rFonts w:ascii="Times New Roman" w:eastAsia="Times New Roman" w:hAnsi="Times New Roman" w:cs="Times New Roman"/>
        </w:rPr>
        <w:t xml:space="preserve">imulation </w:t>
      </w:r>
      <w:r w:rsidR="000F531D">
        <w:rPr>
          <w:rFonts w:ascii="Times New Roman" w:eastAsia="Times New Roman" w:hAnsi="Times New Roman" w:cs="Times New Roman"/>
        </w:rPr>
        <w:t>n</w:t>
      </w:r>
      <w:r>
        <w:rPr>
          <w:rFonts w:ascii="Times New Roman" w:eastAsia="Times New Roman" w:hAnsi="Times New Roman" w:cs="Times New Roman"/>
        </w:rPr>
        <w:t xml:space="preserve">urse to complete the </w:t>
      </w:r>
      <w:r>
        <w:rPr>
          <w:rFonts w:ascii="Times New Roman" w:eastAsia="Times New Roman" w:hAnsi="Times New Roman" w:cs="Times New Roman"/>
          <w:i/>
          <w:iCs/>
        </w:rPr>
        <w:t xml:space="preserve">Student Simulation Lab Referral </w:t>
      </w:r>
      <w:r w:rsidRPr="00124102">
        <w:rPr>
          <w:rFonts w:ascii="Times New Roman" w:eastAsia="Times New Roman" w:hAnsi="Times New Roman" w:cs="Times New Roman"/>
        </w:rPr>
        <w:t>form</w:t>
      </w:r>
      <w:r w:rsidR="00D450B7">
        <w:rPr>
          <w:rFonts w:ascii="Times New Roman" w:eastAsia="Times New Roman" w:hAnsi="Times New Roman" w:cs="Times New Roman"/>
        </w:rPr>
        <w:t>.</w:t>
      </w:r>
      <w:r>
        <w:rPr>
          <w:rFonts w:ascii="Times New Roman" w:eastAsia="Times New Roman" w:hAnsi="Times New Roman" w:cs="Times New Roman"/>
        </w:rPr>
        <w:t xml:space="preserve"> </w:t>
      </w:r>
    </w:p>
    <w:p w14:paraId="55320C59" w14:textId="77777777" w:rsidR="0060791D" w:rsidRDefault="0060791D" w:rsidP="00A43434">
      <w:pPr>
        <w:spacing w:after="0"/>
        <w:rPr>
          <w:rFonts w:ascii="Times New Roman" w:eastAsia="Times New Roman" w:hAnsi="Times New Roman" w:cs="Times New Roman"/>
          <w:b/>
          <w:bCs/>
          <w:highlight w:val="yellow"/>
          <w:u w:val="single"/>
        </w:rPr>
      </w:pPr>
    </w:p>
    <w:p w14:paraId="119B800C" w14:textId="77777777" w:rsidR="00A43434" w:rsidRDefault="00A43434" w:rsidP="00A43434">
      <w:pPr>
        <w:spacing w:after="0"/>
        <w:rPr>
          <w:rFonts w:ascii="Times New Roman" w:eastAsia="Times New Roman" w:hAnsi="Times New Roman" w:cs="Times New Roman"/>
          <w:b/>
          <w:bCs/>
          <w:highlight w:val="yellow"/>
          <w:u w:val="single"/>
        </w:rPr>
      </w:pPr>
    </w:p>
    <w:p w14:paraId="2564DD0D" w14:textId="03C33D37" w:rsidR="00953502" w:rsidRDefault="005C26CC" w:rsidP="00A43434">
      <w:pPr>
        <w:spacing w:after="0"/>
        <w:rPr>
          <w:rFonts w:ascii="Times New Roman" w:eastAsia="Times New Roman" w:hAnsi="Times New Roman" w:cs="Times New Roman"/>
          <w:b/>
          <w:bCs/>
          <w:sz w:val="24"/>
          <w:szCs w:val="24"/>
          <w:u w:val="single"/>
        </w:rPr>
      </w:pPr>
      <w:r w:rsidRPr="00A43434">
        <w:rPr>
          <w:rFonts w:ascii="Times New Roman" w:eastAsia="Times New Roman" w:hAnsi="Times New Roman" w:cs="Times New Roman"/>
          <w:b/>
          <w:bCs/>
          <w:sz w:val="24"/>
          <w:szCs w:val="24"/>
          <w:u w:val="single"/>
        </w:rPr>
        <w:t>PRECEPTORSHIP EXPERIENCE GUIDELINES</w:t>
      </w:r>
    </w:p>
    <w:p w14:paraId="36B4887C" w14:textId="77777777" w:rsidR="00A43434" w:rsidRPr="00A43434" w:rsidRDefault="00A43434" w:rsidP="00A43434">
      <w:pPr>
        <w:spacing w:after="0"/>
        <w:rPr>
          <w:rFonts w:ascii="Times New Roman" w:eastAsia="Times New Roman" w:hAnsi="Times New Roman" w:cs="Times New Roman"/>
          <w:b/>
          <w:bCs/>
          <w:u w:val="single"/>
        </w:rPr>
      </w:pPr>
    </w:p>
    <w:p w14:paraId="1CC095AA" w14:textId="0FC6304F" w:rsidR="008601C4" w:rsidRPr="000F531D" w:rsidRDefault="005C26CC" w:rsidP="008601C4">
      <w:pPr>
        <w:pStyle w:val="CommentText"/>
        <w:rPr>
          <w:rFonts w:ascii="Times New Roman" w:hAnsi="Times New Roman" w:cs="Times New Roman"/>
          <w:sz w:val="22"/>
          <w:szCs w:val="22"/>
        </w:rPr>
      </w:pPr>
      <w:r w:rsidRPr="000F531D">
        <w:rPr>
          <w:rFonts w:ascii="Times New Roman" w:eastAsia="Times New Roman" w:hAnsi="Times New Roman" w:cs="Times New Roman"/>
          <w:sz w:val="22"/>
          <w:szCs w:val="22"/>
        </w:rPr>
        <w:t>Students in the last semester of the BSN and MEPN program</w:t>
      </w:r>
      <w:r w:rsidR="000F531D">
        <w:rPr>
          <w:rFonts w:ascii="Times New Roman" w:eastAsia="Times New Roman" w:hAnsi="Times New Roman" w:cs="Times New Roman"/>
          <w:sz w:val="22"/>
          <w:szCs w:val="22"/>
        </w:rPr>
        <w:t>s</w:t>
      </w:r>
      <w:r w:rsidRPr="000F531D">
        <w:rPr>
          <w:rFonts w:ascii="Times New Roman" w:eastAsia="Times New Roman" w:hAnsi="Times New Roman" w:cs="Times New Roman"/>
          <w:sz w:val="22"/>
          <w:szCs w:val="22"/>
        </w:rPr>
        <w:t xml:space="preserve"> engage in a preceptorship experience</w:t>
      </w:r>
      <w:r w:rsidR="000F531D">
        <w:rPr>
          <w:rFonts w:ascii="Times New Roman" w:eastAsia="Times New Roman" w:hAnsi="Times New Roman" w:cs="Times New Roman"/>
          <w:sz w:val="22"/>
          <w:szCs w:val="22"/>
        </w:rPr>
        <w:t>,</w:t>
      </w:r>
      <w:r w:rsidR="008601C4" w:rsidRPr="000F531D">
        <w:rPr>
          <w:rFonts w:ascii="Times New Roman" w:eastAsia="Times New Roman" w:hAnsi="Times New Roman" w:cs="Times New Roman"/>
          <w:sz w:val="22"/>
          <w:szCs w:val="22"/>
        </w:rPr>
        <w:t xml:space="preserve"> either </w:t>
      </w:r>
      <w:r w:rsidR="00A02B33">
        <w:rPr>
          <w:rFonts w:ascii="Times New Roman" w:eastAsia="Times New Roman" w:hAnsi="Times New Roman" w:cs="Times New Roman"/>
          <w:sz w:val="22"/>
          <w:szCs w:val="22"/>
        </w:rPr>
        <w:t>1:1</w:t>
      </w:r>
      <w:r w:rsidR="008601C4" w:rsidRPr="000F531D">
        <w:rPr>
          <w:rFonts w:ascii="Times New Roman" w:eastAsia="Times New Roman" w:hAnsi="Times New Roman" w:cs="Times New Roman"/>
          <w:sz w:val="22"/>
          <w:szCs w:val="22"/>
        </w:rPr>
        <w:t xml:space="preserve"> with a preceptor or in a cohort model. </w:t>
      </w:r>
      <w:r w:rsidRPr="000F531D">
        <w:rPr>
          <w:rFonts w:ascii="Times New Roman" w:eastAsia="Times New Roman" w:hAnsi="Times New Roman" w:cs="Times New Roman"/>
          <w:sz w:val="22"/>
          <w:szCs w:val="22"/>
        </w:rPr>
        <w:t xml:space="preserve">The preceptorship experience facilitates transition to professional nursing practice. </w:t>
      </w:r>
      <w:r w:rsidR="008601C4" w:rsidRPr="000F531D">
        <w:rPr>
          <w:rFonts w:ascii="Times New Roman" w:hAnsi="Times New Roman" w:cs="Times New Roman"/>
          <w:sz w:val="22"/>
          <w:szCs w:val="22"/>
        </w:rPr>
        <w:t xml:space="preserve">Per </w:t>
      </w:r>
      <w:r w:rsidR="000F531D">
        <w:rPr>
          <w:rFonts w:ascii="Times New Roman" w:hAnsi="Times New Roman" w:cs="Times New Roman"/>
          <w:sz w:val="22"/>
          <w:szCs w:val="22"/>
        </w:rPr>
        <w:t xml:space="preserve">the </w:t>
      </w:r>
      <w:r w:rsidR="008601C4" w:rsidRPr="000F531D">
        <w:rPr>
          <w:rFonts w:ascii="Times New Roman" w:hAnsi="Times New Roman" w:cs="Times New Roman"/>
          <w:sz w:val="22"/>
          <w:szCs w:val="22"/>
        </w:rPr>
        <w:t xml:space="preserve">Arizona </w:t>
      </w:r>
      <w:r w:rsidR="00EE3E91">
        <w:rPr>
          <w:rFonts w:ascii="Times New Roman" w:hAnsi="Times New Roman" w:cs="Times New Roman"/>
          <w:sz w:val="22"/>
          <w:szCs w:val="22"/>
        </w:rPr>
        <w:t xml:space="preserve">State </w:t>
      </w:r>
      <w:r w:rsidR="008601C4" w:rsidRPr="000F531D">
        <w:rPr>
          <w:rFonts w:ascii="Times New Roman" w:hAnsi="Times New Roman" w:cs="Times New Roman"/>
          <w:sz w:val="22"/>
          <w:szCs w:val="22"/>
        </w:rPr>
        <w:t>Board of Nursing rules, students cannot be paid for preceptorship hours and should not be utilized as staff to meet staffing needs in a healthcare facility during course</w:t>
      </w:r>
      <w:r w:rsidR="000F531D">
        <w:rPr>
          <w:rFonts w:ascii="Times New Roman" w:hAnsi="Times New Roman" w:cs="Times New Roman"/>
          <w:sz w:val="22"/>
          <w:szCs w:val="22"/>
        </w:rPr>
        <w:t>-</w:t>
      </w:r>
      <w:r w:rsidR="008601C4" w:rsidRPr="000F531D">
        <w:rPr>
          <w:rFonts w:ascii="Times New Roman" w:hAnsi="Times New Roman" w:cs="Times New Roman"/>
          <w:sz w:val="22"/>
          <w:szCs w:val="22"/>
        </w:rPr>
        <w:t>assigned preceptorship hours.  </w:t>
      </w:r>
    </w:p>
    <w:p w14:paraId="52656789" w14:textId="77777777" w:rsidR="00A43434" w:rsidRDefault="00A43434" w:rsidP="005C26CC">
      <w:pPr>
        <w:rPr>
          <w:rFonts w:ascii="Times New Roman" w:eastAsia="Times New Roman" w:hAnsi="Times New Roman" w:cs="Times New Roman"/>
        </w:rPr>
      </w:pPr>
    </w:p>
    <w:p w14:paraId="52E8C79E" w14:textId="77777777" w:rsidR="00A43434" w:rsidRDefault="00A43434" w:rsidP="005C26CC">
      <w:pPr>
        <w:rPr>
          <w:rFonts w:ascii="Times New Roman" w:eastAsia="Times New Roman" w:hAnsi="Times New Roman" w:cs="Times New Roman"/>
        </w:rPr>
      </w:pPr>
    </w:p>
    <w:p w14:paraId="684146A7" w14:textId="77777777" w:rsidR="008F2556" w:rsidRDefault="008F2556" w:rsidP="005C26CC">
      <w:pPr>
        <w:rPr>
          <w:rFonts w:ascii="Times New Roman" w:eastAsia="Times New Roman" w:hAnsi="Times New Roman" w:cs="Times New Roman"/>
        </w:rPr>
      </w:pPr>
    </w:p>
    <w:p w14:paraId="3A9FC333" w14:textId="77777777" w:rsidR="008F2556" w:rsidRDefault="008F2556" w:rsidP="008F2556">
      <w:pPr>
        <w:spacing w:after="0"/>
        <w:rPr>
          <w:rFonts w:ascii="Times New Roman" w:eastAsia="Times New Roman" w:hAnsi="Times New Roman" w:cs="Times New Roman"/>
        </w:rPr>
      </w:pPr>
    </w:p>
    <w:p w14:paraId="2980F917" w14:textId="59D0CEF0" w:rsidR="005C26CC" w:rsidRPr="000F531D" w:rsidRDefault="005C26CC" w:rsidP="008F2556">
      <w:pPr>
        <w:spacing w:after="0"/>
        <w:rPr>
          <w:rFonts w:ascii="Times New Roman" w:eastAsia="Times New Roman" w:hAnsi="Times New Roman" w:cs="Times New Roman"/>
        </w:rPr>
      </w:pPr>
      <w:r w:rsidRPr="000F531D">
        <w:rPr>
          <w:rFonts w:ascii="Times New Roman" w:eastAsia="Times New Roman" w:hAnsi="Times New Roman" w:cs="Times New Roman"/>
        </w:rPr>
        <w:t xml:space="preserve">The Arizona </w:t>
      </w:r>
      <w:r w:rsidR="00EE3E91">
        <w:rPr>
          <w:rFonts w:ascii="Times New Roman" w:eastAsia="Times New Roman" w:hAnsi="Times New Roman" w:cs="Times New Roman"/>
        </w:rPr>
        <w:t xml:space="preserve">State </w:t>
      </w:r>
      <w:r w:rsidRPr="000F531D">
        <w:rPr>
          <w:rFonts w:ascii="Times New Roman" w:eastAsia="Times New Roman" w:hAnsi="Times New Roman" w:cs="Times New Roman"/>
        </w:rPr>
        <w:t xml:space="preserve">Board of Nursing Advisory Opinion: </w:t>
      </w:r>
      <w:r w:rsidRPr="000F531D">
        <w:rPr>
          <w:rFonts w:ascii="Times New Roman" w:eastAsia="Times New Roman" w:hAnsi="Times New Roman" w:cs="Times New Roman"/>
          <w:i/>
        </w:rPr>
        <w:t>Preceptorship Experiences for Pre-licensure Students</w:t>
      </w:r>
      <w:r w:rsidRPr="000F531D">
        <w:rPr>
          <w:rFonts w:ascii="Times New Roman" w:eastAsia="Times New Roman" w:hAnsi="Times New Roman" w:cs="Times New Roman"/>
        </w:rPr>
        <w:t xml:space="preserve"> (2018</w:t>
      </w:r>
      <w:r w:rsidR="004869C4" w:rsidRPr="000F531D">
        <w:rPr>
          <w:rFonts w:ascii="Times New Roman" w:eastAsia="Times New Roman" w:hAnsi="Times New Roman" w:cs="Times New Roman"/>
        </w:rPr>
        <w:t>, revised 2023</w:t>
      </w:r>
      <w:r w:rsidRPr="000F531D">
        <w:rPr>
          <w:rFonts w:ascii="Times New Roman" w:eastAsia="Times New Roman" w:hAnsi="Times New Roman" w:cs="Times New Roman"/>
        </w:rPr>
        <w:t>) includes the following general guidelines for nursing faculty and students (</w:t>
      </w:r>
      <w:r w:rsidR="000F531D">
        <w:rPr>
          <w:rFonts w:ascii="Times New Roman" w:eastAsia="Times New Roman" w:hAnsi="Times New Roman" w:cs="Times New Roman"/>
        </w:rPr>
        <w:t>s</w:t>
      </w:r>
      <w:r w:rsidRPr="000F531D">
        <w:rPr>
          <w:rFonts w:ascii="Times New Roman" w:eastAsia="Times New Roman" w:hAnsi="Times New Roman" w:cs="Times New Roman"/>
        </w:rPr>
        <w:t xml:space="preserve">ee Appendix G for the Advisory Opinion in its entirety): </w:t>
      </w:r>
    </w:p>
    <w:p w14:paraId="53E0B821" w14:textId="77777777" w:rsidR="005C26CC" w:rsidRPr="000F531D" w:rsidRDefault="005C26CC" w:rsidP="000D08E4">
      <w:pPr>
        <w:pStyle w:val="ListParagraph"/>
        <w:numPr>
          <w:ilvl w:val="0"/>
          <w:numId w:val="29"/>
        </w:numPr>
        <w:spacing w:after="0"/>
        <w:rPr>
          <w:rFonts w:ascii="Times New Roman" w:eastAsia="Times New Roman" w:hAnsi="Times New Roman" w:cs="Times New Roman"/>
        </w:rPr>
      </w:pPr>
      <w:r w:rsidRPr="000F531D">
        <w:rPr>
          <w:rFonts w:ascii="Times New Roman" w:eastAsia="Times New Roman" w:hAnsi="Times New Roman" w:cs="Times New Roman"/>
        </w:rPr>
        <w:t>Faculty Responsibilities</w:t>
      </w:r>
    </w:p>
    <w:p w14:paraId="5B2F4C6B" w14:textId="3574D017" w:rsidR="008B4B33" w:rsidRPr="00EE3E91" w:rsidRDefault="005C26CC" w:rsidP="000D08E4">
      <w:pPr>
        <w:pStyle w:val="ListParagraph"/>
        <w:numPr>
          <w:ilvl w:val="1"/>
          <w:numId w:val="29"/>
        </w:numPr>
        <w:spacing w:after="0"/>
        <w:rPr>
          <w:rFonts w:ascii="Times New Roman" w:hAnsi="Times New Roman" w:cs="Times New Roman"/>
        </w:rPr>
      </w:pPr>
      <w:r w:rsidRPr="00EE3E91">
        <w:rPr>
          <w:rFonts w:ascii="Times New Roman" w:eastAsia="Times New Roman" w:hAnsi="Times New Roman" w:cs="Times New Roman"/>
        </w:rPr>
        <w:t>Faculty are responsible for</w:t>
      </w:r>
      <w:r w:rsidR="00EE3E91" w:rsidRPr="00EE3E91">
        <w:rPr>
          <w:rFonts w:ascii="Times New Roman" w:eastAsia="Times New Roman" w:hAnsi="Times New Roman" w:cs="Times New Roman"/>
        </w:rPr>
        <w:t xml:space="preserve"> </w:t>
      </w:r>
      <w:r w:rsidR="00EE3E91">
        <w:rPr>
          <w:rFonts w:ascii="Times New Roman" w:eastAsia="Times New Roman" w:hAnsi="Times New Roman" w:cs="Times New Roman"/>
        </w:rPr>
        <w:t>t</w:t>
      </w:r>
      <w:r w:rsidRPr="00EE3E91">
        <w:rPr>
          <w:rFonts w:ascii="Times New Roman" w:eastAsia="Times New Roman" w:hAnsi="Times New Roman" w:cs="Times New Roman"/>
        </w:rPr>
        <w:t xml:space="preserve">he supervision and assessment of the </w:t>
      </w:r>
      <w:proofErr w:type="gramStart"/>
      <w:r w:rsidRPr="00EE3E91">
        <w:rPr>
          <w:rFonts w:ascii="Times New Roman" w:eastAsia="Times New Roman" w:hAnsi="Times New Roman" w:cs="Times New Roman"/>
        </w:rPr>
        <w:t>student</w:t>
      </w:r>
      <w:proofErr w:type="gramEnd"/>
      <w:r w:rsidR="008601C4" w:rsidRPr="00EE3E91">
        <w:rPr>
          <w:rFonts w:ascii="Times New Roman" w:eastAsia="Times New Roman" w:hAnsi="Times New Roman" w:cs="Times New Roman"/>
        </w:rPr>
        <w:t xml:space="preserve"> for </w:t>
      </w:r>
      <w:r w:rsidR="00A02B33">
        <w:rPr>
          <w:rFonts w:ascii="Times New Roman" w:eastAsia="Times New Roman" w:hAnsi="Times New Roman" w:cs="Times New Roman"/>
        </w:rPr>
        <w:t>1:1</w:t>
      </w:r>
      <w:r w:rsidR="008601C4" w:rsidRPr="00EE3E91">
        <w:rPr>
          <w:rFonts w:ascii="Times New Roman" w:eastAsia="Times New Roman" w:hAnsi="Times New Roman" w:cs="Times New Roman"/>
        </w:rPr>
        <w:t xml:space="preserve"> preceptorship </w:t>
      </w:r>
      <w:proofErr w:type="gramStart"/>
      <w:r w:rsidR="008601C4" w:rsidRPr="00EE3E91">
        <w:rPr>
          <w:rFonts w:ascii="Times New Roman" w:eastAsia="Times New Roman" w:hAnsi="Times New Roman" w:cs="Times New Roman"/>
        </w:rPr>
        <w:t>experiences</w:t>
      </w:r>
      <w:proofErr w:type="gramEnd"/>
      <w:r w:rsidR="00593F24" w:rsidRPr="00EE3E91">
        <w:rPr>
          <w:rFonts w:ascii="Times New Roman" w:eastAsia="Times New Roman" w:hAnsi="Times New Roman" w:cs="Times New Roman"/>
        </w:rPr>
        <w:t>. F</w:t>
      </w:r>
      <w:r w:rsidR="008601C4" w:rsidRPr="00EE3E91">
        <w:rPr>
          <w:rFonts w:ascii="Times New Roman" w:eastAsia="Times New Roman" w:hAnsi="Times New Roman" w:cs="Times New Roman"/>
        </w:rPr>
        <w:t xml:space="preserve">aculty are </w:t>
      </w:r>
      <w:r w:rsidRPr="00EE3E91">
        <w:rPr>
          <w:rFonts w:ascii="Times New Roman" w:eastAsia="Times New Roman" w:hAnsi="Times New Roman" w:cs="Times New Roman"/>
        </w:rPr>
        <w:t>required to meet with each preceptor and student at least once</w:t>
      </w:r>
      <w:r w:rsidR="008B4B33" w:rsidRPr="00EE3E91">
        <w:rPr>
          <w:rFonts w:ascii="Times New Roman" w:eastAsia="Times New Roman" w:hAnsi="Times New Roman" w:cs="Times New Roman"/>
        </w:rPr>
        <w:t xml:space="preserve"> within their first three sh</w:t>
      </w:r>
      <w:r w:rsidR="007E334E" w:rsidRPr="00EE3E91">
        <w:rPr>
          <w:rFonts w:ascii="Times New Roman" w:eastAsia="Times New Roman" w:hAnsi="Times New Roman" w:cs="Times New Roman"/>
        </w:rPr>
        <w:t>i</w:t>
      </w:r>
      <w:r w:rsidR="008B4B33" w:rsidRPr="00EE3E91">
        <w:rPr>
          <w:rFonts w:ascii="Times New Roman" w:eastAsia="Times New Roman" w:hAnsi="Times New Roman" w:cs="Times New Roman"/>
        </w:rPr>
        <w:t>fts</w:t>
      </w:r>
      <w:r w:rsidR="007E334E" w:rsidRPr="00EE3E91">
        <w:rPr>
          <w:rFonts w:ascii="Times New Roman" w:eastAsia="Times New Roman" w:hAnsi="Times New Roman" w:cs="Times New Roman"/>
        </w:rPr>
        <w:t xml:space="preserve">, </w:t>
      </w:r>
      <w:r w:rsidRPr="00EE3E91">
        <w:rPr>
          <w:rFonts w:ascii="Times New Roman" w:eastAsia="Times New Roman" w:hAnsi="Times New Roman" w:cs="Times New Roman"/>
        </w:rPr>
        <w:t xml:space="preserve">at the midpoint of the experience, and after the learning experience to evaluate student clinical competence. </w:t>
      </w:r>
      <w:r w:rsidR="008B4B33" w:rsidRPr="00EE3E91">
        <w:rPr>
          <w:rFonts w:ascii="Times New Roman" w:hAnsi="Times New Roman" w:cs="Times New Roman"/>
        </w:rPr>
        <w:t xml:space="preserve">The student </w:t>
      </w:r>
      <w:r w:rsidR="008C41A2" w:rsidRPr="00EE3E91">
        <w:rPr>
          <w:rFonts w:ascii="Times New Roman" w:hAnsi="Times New Roman" w:cs="Times New Roman"/>
        </w:rPr>
        <w:t>and</w:t>
      </w:r>
      <w:r w:rsidR="00EE3E91">
        <w:rPr>
          <w:rFonts w:ascii="Times New Roman" w:hAnsi="Times New Roman" w:cs="Times New Roman"/>
        </w:rPr>
        <w:t>/</w:t>
      </w:r>
      <w:r w:rsidR="008C41A2" w:rsidRPr="00EE3E91">
        <w:rPr>
          <w:rFonts w:ascii="Times New Roman" w:hAnsi="Times New Roman" w:cs="Times New Roman"/>
        </w:rPr>
        <w:t xml:space="preserve">or faculty </w:t>
      </w:r>
      <w:r w:rsidR="008B4B33" w:rsidRPr="00EE3E91">
        <w:rPr>
          <w:rFonts w:ascii="Times New Roman" w:hAnsi="Times New Roman" w:cs="Times New Roman"/>
        </w:rPr>
        <w:t xml:space="preserve">provides the preceptor with the preceptor packet on the first day of their clinical.  </w:t>
      </w:r>
    </w:p>
    <w:p w14:paraId="2B3F4AD7" w14:textId="52C64F16" w:rsidR="00D450B7" w:rsidRPr="000F531D" w:rsidRDefault="008C41A2"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F</w:t>
      </w:r>
      <w:r w:rsidR="00D450B7" w:rsidRPr="000F531D">
        <w:rPr>
          <w:rFonts w:ascii="Times New Roman" w:eastAsia="Times New Roman" w:hAnsi="Times New Roman" w:cs="Times New Roman"/>
        </w:rPr>
        <w:t xml:space="preserve">or </w:t>
      </w:r>
      <w:r w:rsidR="00F43FCF" w:rsidRPr="000F531D">
        <w:rPr>
          <w:rFonts w:ascii="Times New Roman" w:eastAsia="Times New Roman" w:hAnsi="Times New Roman" w:cs="Times New Roman"/>
        </w:rPr>
        <w:t xml:space="preserve">cohort model preceptorship experiences, </w:t>
      </w:r>
      <w:r w:rsidR="00EE3E91">
        <w:rPr>
          <w:rFonts w:ascii="Times New Roman" w:eastAsia="Times New Roman" w:hAnsi="Times New Roman" w:cs="Times New Roman"/>
        </w:rPr>
        <w:t xml:space="preserve">student </w:t>
      </w:r>
      <w:r w:rsidR="00F43FCF" w:rsidRPr="000F531D">
        <w:rPr>
          <w:rFonts w:ascii="Times New Roman" w:eastAsia="Times New Roman" w:hAnsi="Times New Roman" w:cs="Times New Roman"/>
        </w:rPr>
        <w:t xml:space="preserve">supervision and assessment are required during each assigned clinical shift. </w:t>
      </w:r>
    </w:p>
    <w:p w14:paraId="15A4290B" w14:textId="3D8A13D0" w:rsidR="005C26CC" w:rsidRPr="000F531D" w:rsidRDefault="00EE3E91" w:rsidP="000D08E4">
      <w:pPr>
        <w:pStyle w:val="ListParagraph"/>
        <w:numPr>
          <w:ilvl w:val="2"/>
          <w:numId w:val="29"/>
        </w:numPr>
        <w:spacing w:after="0"/>
        <w:rPr>
          <w:rFonts w:ascii="Times New Roman" w:eastAsia="Times New Roman" w:hAnsi="Times New Roman" w:cs="Times New Roman"/>
        </w:rPr>
      </w:pPr>
      <w:r>
        <w:rPr>
          <w:rFonts w:ascii="Times New Roman" w:eastAsia="Times New Roman" w:hAnsi="Times New Roman" w:cs="Times New Roman"/>
        </w:rPr>
        <w:t>Faculty p</w:t>
      </w:r>
      <w:r w:rsidR="005C26CC" w:rsidRPr="000F531D">
        <w:rPr>
          <w:rFonts w:ascii="Times New Roman" w:eastAsia="Times New Roman" w:hAnsi="Times New Roman" w:cs="Times New Roman"/>
        </w:rPr>
        <w:t xml:space="preserve">rovide feedback to the preceptor on the effectiveness of the preceptorship experience and their performance as a preceptor.  </w:t>
      </w:r>
    </w:p>
    <w:p w14:paraId="55C75ADE" w14:textId="77777777" w:rsidR="005C26CC" w:rsidRPr="000F531D" w:rsidRDefault="005C26CC" w:rsidP="000D08E4">
      <w:pPr>
        <w:pStyle w:val="ListParagraph"/>
        <w:numPr>
          <w:ilvl w:val="1"/>
          <w:numId w:val="29"/>
        </w:numPr>
        <w:spacing w:after="0"/>
        <w:rPr>
          <w:rFonts w:ascii="Times New Roman" w:eastAsia="Times New Roman" w:hAnsi="Times New Roman" w:cs="Times New Roman"/>
        </w:rPr>
      </w:pPr>
      <w:r w:rsidRPr="000F531D">
        <w:rPr>
          <w:rFonts w:ascii="Times New Roman" w:eastAsia="Times New Roman" w:hAnsi="Times New Roman" w:cs="Times New Roman"/>
        </w:rPr>
        <w:t>Faculty provide orientation to preceptors including:</w:t>
      </w:r>
    </w:p>
    <w:p w14:paraId="5BF5E89D" w14:textId="77777777"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Program type/level</w:t>
      </w:r>
    </w:p>
    <w:p w14:paraId="03E9B371" w14:textId="3DCBC203"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Student learning outcomes</w:t>
      </w:r>
      <w:r w:rsidR="00EE3E91">
        <w:rPr>
          <w:rFonts w:ascii="Times New Roman" w:eastAsia="Times New Roman" w:hAnsi="Times New Roman" w:cs="Times New Roman"/>
        </w:rPr>
        <w:t xml:space="preserve"> and</w:t>
      </w:r>
      <w:r w:rsidRPr="000F531D">
        <w:rPr>
          <w:rFonts w:ascii="Times New Roman" w:eastAsia="Times New Roman" w:hAnsi="Times New Roman" w:cs="Times New Roman"/>
        </w:rPr>
        <w:t xml:space="preserve"> course outline</w:t>
      </w:r>
      <w:r w:rsidR="00EE3E91">
        <w:rPr>
          <w:rFonts w:ascii="Times New Roman" w:eastAsia="Times New Roman" w:hAnsi="Times New Roman" w:cs="Times New Roman"/>
        </w:rPr>
        <w:t>s</w:t>
      </w:r>
      <w:r w:rsidRPr="000F531D">
        <w:rPr>
          <w:rFonts w:ascii="Times New Roman" w:eastAsia="Times New Roman" w:hAnsi="Times New Roman" w:cs="Times New Roman"/>
        </w:rPr>
        <w:t>/objectives</w:t>
      </w:r>
    </w:p>
    <w:p w14:paraId="3795B8D0" w14:textId="77777777"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Student performance expectations and evaluation criteria</w:t>
      </w:r>
    </w:p>
    <w:p w14:paraId="05DFD756" w14:textId="4CDED1B8"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Preceptor and faculty role</w:t>
      </w:r>
      <w:r w:rsidR="00EE3E91">
        <w:rPr>
          <w:rFonts w:ascii="Times New Roman" w:eastAsia="Times New Roman" w:hAnsi="Times New Roman" w:cs="Times New Roman"/>
        </w:rPr>
        <w:t>s</w:t>
      </w:r>
    </w:p>
    <w:p w14:paraId="7754B490" w14:textId="77777777"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Communication between faculty, preceptor, student, and clinical agency</w:t>
      </w:r>
    </w:p>
    <w:p w14:paraId="079FEC9B" w14:textId="77777777"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Student assignments</w:t>
      </w:r>
    </w:p>
    <w:p w14:paraId="1D44A631" w14:textId="6ABFBB0F"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 xml:space="preserve">Expected level of knowledge, core competencies, skills, and </w:t>
      </w:r>
      <w:r w:rsidR="00EE3E91">
        <w:rPr>
          <w:rFonts w:ascii="Times New Roman" w:eastAsia="Times New Roman" w:hAnsi="Times New Roman" w:cs="Times New Roman"/>
        </w:rPr>
        <w:t xml:space="preserve">student </w:t>
      </w:r>
      <w:r w:rsidRPr="000F531D">
        <w:rPr>
          <w:rFonts w:ascii="Times New Roman" w:eastAsia="Times New Roman" w:hAnsi="Times New Roman" w:cs="Times New Roman"/>
        </w:rPr>
        <w:t>attitudes</w:t>
      </w:r>
    </w:p>
    <w:p w14:paraId="6DA85BE6" w14:textId="77777777" w:rsidR="005C26CC" w:rsidRPr="000F531D" w:rsidRDefault="005C26CC" w:rsidP="000D08E4">
      <w:pPr>
        <w:pStyle w:val="ListParagraph"/>
        <w:numPr>
          <w:ilvl w:val="2"/>
          <w:numId w:val="29"/>
        </w:numPr>
        <w:spacing w:after="0"/>
        <w:rPr>
          <w:rFonts w:ascii="Times New Roman" w:eastAsia="Times New Roman" w:hAnsi="Times New Roman" w:cs="Times New Roman"/>
        </w:rPr>
      </w:pPr>
      <w:r w:rsidRPr="000F531D">
        <w:rPr>
          <w:rFonts w:ascii="Times New Roman" w:eastAsia="Times New Roman" w:hAnsi="Times New Roman" w:cs="Times New Roman"/>
        </w:rPr>
        <w:t>Document orientation of preceptors</w:t>
      </w:r>
    </w:p>
    <w:p w14:paraId="6EDA65F0" w14:textId="77777777" w:rsidR="005C26CC" w:rsidRPr="000F531D" w:rsidRDefault="005C26CC" w:rsidP="000D08E4">
      <w:pPr>
        <w:pStyle w:val="ListParagraph"/>
        <w:numPr>
          <w:ilvl w:val="0"/>
          <w:numId w:val="29"/>
        </w:numPr>
        <w:spacing w:after="0"/>
        <w:rPr>
          <w:rFonts w:ascii="Times New Roman" w:eastAsia="Times New Roman" w:hAnsi="Times New Roman" w:cs="Times New Roman"/>
        </w:rPr>
      </w:pPr>
      <w:r w:rsidRPr="000F531D">
        <w:rPr>
          <w:rFonts w:ascii="Times New Roman" w:eastAsia="Times New Roman" w:hAnsi="Times New Roman" w:cs="Times New Roman"/>
        </w:rPr>
        <w:t>Student Responsibilities</w:t>
      </w:r>
    </w:p>
    <w:p w14:paraId="4B858ADE" w14:textId="77777777" w:rsidR="005C26CC" w:rsidRPr="000F531D" w:rsidRDefault="005C26CC" w:rsidP="000D08E4">
      <w:pPr>
        <w:pStyle w:val="ListParagraph"/>
        <w:numPr>
          <w:ilvl w:val="1"/>
          <w:numId w:val="29"/>
        </w:numPr>
        <w:spacing w:after="0"/>
        <w:rPr>
          <w:rFonts w:ascii="Times New Roman" w:eastAsia="Times New Roman" w:hAnsi="Times New Roman" w:cs="Times New Roman"/>
        </w:rPr>
      </w:pPr>
      <w:r w:rsidRPr="000F531D">
        <w:rPr>
          <w:rFonts w:ascii="Times New Roman" w:eastAsia="Times New Roman" w:hAnsi="Times New Roman" w:cs="Times New Roman"/>
        </w:rPr>
        <w:t>Be prepared for the preceptorship experience</w:t>
      </w:r>
    </w:p>
    <w:p w14:paraId="5D2D4907" w14:textId="7EBA7B1A" w:rsidR="005C26CC" w:rsidRPr="000F531D" w:rsidRDefault="005C26CC" w:rsidP="000D08E4">
      <w:pPr>
        <w:pStyle w:val="ListParagraph"/>
        <w:numPr>
          <w:ilvl w:val="1"/>
          <w:numId w:val="29"/>
        </w:numPr>
        <w:spacing w:after="0"/>
        <w:rPr>
          <w:rFonts w:ascii="Times New Roman" w:eastAsia="Times New Roman" w:hAnsi="Times New Roman" w:cs="Times New Roman"/>
        </w:rPr>
      </w:pPr>
      <w:r w:rsidRPr="000F531D">
        <w:rPr>
          <w:rFonts w:ascii="Times New Roman" w:eastAsia="Times New Roman" w:hAnsi="Times New Roman" w:cs="Times New Roman"/>
        </w:rPr>
        <w:t>Be respectful of the preceptor’s schedule</w:t>
      </w:r>
      <w:r w:rsidR="00EE3E91">
        <w:rPr>
          <w:rFonts w:ascii="Times New Roman" w:eastAsia="Times New Roman" w:hAnsi="Times New Roman" w:cs="Times New Roman"/>
        </w:rPr>
        <w:t>;</w:t>
      </w:r>
      <w:r w:rsidRPr="000F531D">
        <w:rPr>
          <w:rFonts w:ascii="Times New Roman" w:eastAsia="Times New Roman" w:hAnsi="Times New Roman" w:cs="Times New Roman"/>
        </w:rPr>
        <w:t xml:space="preserve"> arrive on time to experience</w:t>
      </w:r>
    </w:p>
    <w:p w14:paraId="2D577E57" w14:textId="77777777" w:rsidR="005C26CC" w:rsidRPr="000F531D" w:rsidRDefault="005C26CC" w:rsidP="000D08E4">
      <w:pPr>
        <w:pStyle w:val="ListParagraph"/>
        <w:numPr>
          <w:ilvl w:val="1"/>
          <w:numId w:val="29"/>
        </w:numPr>
        <w:spacing w:after="0"/>
        <w:rPr>
          <w:rFonts w:ascii="Times New Roman" w:eastAsia="Times New Roman" w:hAnsi="Times New Roman" w:cs="Times New Roman"/>
          <w:b/>
          <w:bCs/>
          <w:u w:val="single"/>
        </w:rPr>
      </w:pPr>
      <w:r w:rsidRPr="000F531D">
        <w:rPr>
          <w:rFonts w:ascii="Times New Roman" w:eastAsia="Times New Roman" w:hAnsi="Times New Roman" w:cs="Times New Roman"/>
        </w:rPr>
        <w:t>Work at the level that the student is prepared for</w:t>
      </w:r>
    </w:p>
    <w:p w14:paraId="10969F8F" w14:textId="77777777" w:rsidR="005C26CC" w:rsidRDefault="005C26CC" w:rsidP="000D08E4">
      <w:pPr>
        <w:pStyle w:val="ListParagraph"/>
        <w:numPr>
          <w:ilvl w:val="1"/>
          <w:numId w:val="29"/>
        </w:numPr>
        <w:spacing w:after="0"/>
        <w:rPr>
          <w:rFonts w:ascii="Times New Roman" w:eastAsia="Times New Roman" w:hAnsi="Times New Roman" w:cs="Times New Roman"/>
        </w:rPr>
      </w:pPr>
      <w:r w:rsidRPr="0EC5D69E">
        <w:rPr>
          <w:rFonts w:ascii="Times New Roman" w:eastAsia="Times New Roman" w:hAnsi="Times New Roman" w:cs="Times New Roman"/>
        </w:rPr>
        <w:t xml:space="preserve">Follow ANA Scope and Standards of Professional Practice </w:t>
      </w:r>
    </w:p>
    <w:p w14:paraId="2B1C4023" w14:textId="47046771" w:rsidR="00765C4D" w:rsidRPr="00A43434" w:rsidRDefault="005C26CC" w:rsidP="000D08E4">
      <w:pPr>
        <w:pStyle w:val="ListParagraph"/>
        <w:numPr>
          <w:ilvl w:val="1"/>
          <w:numId w:val="29"/>
        </w:numPr>
        <w:spacing w:after="0"/>
        <w:rPr>
          <w:rFonts w:eastAsia="Times New Roman"/>
        </w:rPr>
      </w:pPr>
      <w:r w:rsidRPr="0EC5D69E">
        <w:rPr>
          <w:rFonts w:ascii="Times New Roman" w:eastAsia="Times New Roman" w:hAnsi="Times New Roman" w:cs="Times New Roman"/>
        </w:rPr>
        <w:t>Apply theory, knowledge, and practice in the clinical setting</w:t>
      </w:r>
    </w:p>
    <w:p w14:paraId="0451290A" w14:textId="77777777" w:rsidR="00A43434" w:rsidRDefault="00A43434" w:rsidP="00A43434">
      <w:pPr>
        <w:spacing w:after="0"/>
        <w:rPr>
          <w:rFonts w:eastAsia="Times New Roman"/>
        </w:rPr>
      </w:pPr>
    </w:p>
    <w:p w14:paraId="4BAA9080" w14:textId="77777777" w:rsidR="00A43434" w:rsidRPr="00A43434" w:rsidRDefault="00A43434" w:rsidP="00A43434">
      <w:pPr>
        <w:spacing w:after="0"/>
        <w:rPr>
          <w:rFonts w:eastAsia="Times New Roman"/>
        </w:rPr>
      </w:pPr>
    </w:p>
    <w:p w14:paraId="75D555EE" w14:textId="77777777" w:rsidR="005C26CC" w:rsidRDefault="005C26CC" w:rsidP="00A43434">
      <w:pPr>
        <w:spacing w:after="0"/>
        <w:rPr>
          <w:rFonts w:ascii="Times New Roman" w:eastAsia="Times New Roman" w:hAnsi="Times New Roman" w:cs="Times New Roman"/>
          <w:b/>
          <w:bCs/>
          <w:sz w:val="24"/>
          <w:szCs w:val="24"/>
          <w:u w:val="single"/>
        </w:rPr>
      </w:pPr>
      <w:r w:rsidRPr="00A43434">
        <w:rPr>
          <w:rFonts w:ascii="Times New Roman" w:eastAsia="Times New Roman" w:hAnsi="Times New Roman" w:cs="Times New Roman"/>
          <w:b/>
          <w:bCs/>
          <w:sz w:val="24"/>
          <w:szCs w:val="24"/>
          <w:u w:val="single"/>
        </w:rPr>
        <w:t>REFERENCES</w:t>
      </w:r>
    </w:p>
    <w:p w14:paraId="7B83FAA5" w14:textId="77777777" w:rsidR="00A43434" w:rsidRPr="00A43434" w:rsidRDefault="00A43434" w:rsidP="00A43434">
      <w:pPr>
        <w:spacing w:after="0"/>
        <w:rPr>
          <w:rFonts w:ascii="Times New Roman" w:eastAsia="Times New Roman" w:hAnsi="Times New Roman" w:cs="Times New Roman"/>
          <w:b/>
          <w:bCs/>
          <w:u w:val="single"/>
        </w:rPr>
      </w:pPr>
    </w:p>
    <w:p w14:paraId="144E75CA" w14:textId="5D317102" w:rsidR="005C26CC" w:rsidRPr="007A3E2B" w:rsidRDefault="005C26CC" w:rsidP="00A43434">
      <w:pPr>
        <w:spacing w:after="0"/>
        <w:rPr>
          <w:rFonts w:ascii="Times New Roman" w:eastAsia="Times New Roman" w:hAnsi="Times New Roman" w:cs="Times New Roman"/>
          <w:i/>
          <w:iCs/>
        </w:rPr>
      </w:pPr>
      <w:r w:rsidRPr="0EC5D69E">
        <w:rPr>
          <w:rFonts w:ascii="Times New Roman" w:eastAsia="Times New Roman" w:hAnsi="Times New Roman" w:cs="Times New Roman"/>
        </w:rPr>
        <w:t>Arizona State Board of Nursing (2018</w:t>
      </w:r>
      <w:r w:rsidR="00A93520">
        <w:rPr>
          <w:rFonts w:ascii="Times New Roman" w:eastAsia="Times New Roman" w:hAnsi="Times New Roman" w:cs="Times New Roman"/>
        </w:rPr>
        <w:t>-revised 2023</w:t>
      </w:r>
      <w:r w:rsidRPr="0EC5D69E">
        <w:rPr>
          <w:rFonts w:ascii="Times New Roman" w:eastAsia="Times New Roman" w:hAnsi="Times New Roman" w:cs="Times New Roman"/>
        </w:rPr>
        <w:t>). Advisory Opinion</w:t>
      </w:r>
      <w:r w:rsidR="00EE3E91">
        <w:rPr>
          <w:rFonts w:ascii="Times New Roman" w:eastAsia="Times New Roman" w:hAnsi="Times New Roman" w:cs="Times New Roman"/>
        </w:rPr>
        <w:t>:</w:t>
      </w:r>
      <w:r w:rsidRPr="0EC5D69E">
        <w:rPr>
          <w:rFonts w:ascii="Times New Roman" w:eastAsia="Times New Roman" w:hAnsi="Times New Roman" w:cs="Times New Roman"/>
        </w:rPr>
        <w:t xml:space="preserve"> </w:t>
      </w:r>
      <w:r w:rsidRPr="007A3E2B">
        <w:rPr>
          <w:rFonts w:ascii="Times New Roman" w:eastAsia="Times New Roman" w:hAnsi="Times New Roman" w:cs="Times New Roman"/>
          <w:i/>
          <w:iCs/>
        </w:rPr>
        <w:t xml:space="preserve">Preceptorship </w:t>
      </w:r>
      <w:r w:rsidR="00EE3E91" w:rsidRPr="007A3E2B">
        <w:rPr>
          <w:rFonts w:ascii="Times New Roman" w:eastAsia="Times New Roman" w:hAnsi="Times New Roman" w:cs="Times New Roman"/>
          <w:i/>
          <w:iCs/>
        </w:rPr>
        <w:t>f</w:t>
      </w:r>
      <w:r w:rsidRPr="007A3E2B">
        <w:rPr>
          <w:rFonts w:ascii="Times New Roman" w:eastAsia="Times New Roman" w:hAnsi="Times New Roman" w:cs="Times New Roman"/>
          <w:i/>
          <w:iCs/>
        </w:rPr>
        <w:t>or Students in Pre-Licensure Programs</w:t>
      </w:r>
    </w:p>
    <w:p w14:paraId="21097045" w14:textId="5D3B6C5C" w:rsidR="005C26CC" w:rsidRDefault="005C26CC" w:rsidP="00A43434">
      <w:pPr>
        <w:spacing w:after="0"/>
        <w:rPr>
          <w:rFonts w:ascii="Times New Roman" w:eastAsia="Times New Roman" w:hAnsi="Times New Roman" w:cs="Times New Roman"/>
          <w:b/>
          <w:bCs/>
          <w:u w:val="single"/>
        </w:rPr>
      </w:pPr>
      <w:r w:rsidRPr="0EC5D69E">
        <w:rPr>
          <w:rFonts w:ascii="Times New Roman" w:eastAsia="Times New Roman" w:hAnsi="Times New Roman" w:cs="Times New Roman"/>
        </w:rPr>
        <w:t>Ariz</w:t>
      </w:r>
      <w:r w:rsidR="00BB5633">
        <w:rPr>
          <w:rFonts w:ascii="Times New Roman" w:eastAsia="Times New Roman" w:hAnsi="Times New Roman" w:cs="Times New Roman"/>
        </w:rPr>
        <w:t>ona State Board of Nursing (2016-revised 2023</w:t>
      </w:r>
      <w:r w:rsidRPr="0EC5D69E">
        <w:rPr>
          <w:rFonts w:ascii="Times New Roman" w:eastAsia="Times New Roman" w:hAnsi="Times New Roman" w:cs="Times New Roman"/>
        </w:rPr>
        <w:t>). Advisory Opinion</w:t>
      </w:r>
      <w:r w:rsidR="00EE3E91">
        <w:rPr>
          <w:rFonts w:ascii="Times New Roman" w:eastAsia="Times New Roman" w:hAnsi="Times New Roman" w:cs="Times New Roman"/>
        </w:rPr>
        <w:t>:</w:t>
      </w:r>
      <w:r w:rsidRPr="0EC5D69E">
        <w:rPr>
          <w:rFonts w:ascii="Times New Roman" w:eastAsia="Times New Roman" w:hAnsi="Times New Roman" w:cs="Times New Roman"/>
        </w:rPr>
        <w:t xml:space="preserve"> </w:t>
      </w:r>
      <w:r w:rsidRPr="007A3E2B">
        <w:rPr>
          <w:rFonts w:ascii="Times New Roman" w:eastAsia="Times New Roman" w:hAnsi="Times New Roman" w:cs="Times New Roman"/>
          <w:i/>
          <w:iCs/>
        </w:rPr>
        <w:t>Role of the Clinical Instructor in Pre-Licensure RN and LPN</w:t>
      </w:r>
      <w:r w:rsidR="00765C4D" w:rsidRPr="007A3E2B">
        <w:rPr>
          <w:rFonts w:ascii="Times New Roman" w:eastAsia="Times New Roman" w:hAnsi="Times New Roman" w:cs="Times New Roman"/>
          <w:i/>
          <w:iCs/>
        </w:rPr>
        <w:t xml:space="preserve"> </w:t>
      </w:r>
      <w:r w:rsidRPr="007A3E2B">
        <w:rPr>
          <w:rFonts w:ascii="Times New Roman" w:eastAsia="Times New Roman" w:hAnsi="Times New Roman" w:cs="Times New Roman"/>
          <w:i/>
          <w:iCs/>
        </w:rPr>
        <w:t>Programs</w:t>
      </w:r>
    </w:p>
    <w:p w14:paraId="0224CF27" w14:textId="77777777" w:rsidR="005C26CC" w:rsidRPr="006472B4" w:rsidRDefault="005C26CC" w:rsidP="00A43434">
      <w:pPr>
        <w:spacing w:after="0"/>
        <w:rPr>
          <w:rFonts w:ascii="Times New Roman" w:eastAsia="Times New Roman" w:hAnsi="Times New Roman" w:cs="Times New Roman"/>
          <w:b/>
          <w:bCs/>
          <w:u w:val="single"/>
        </w:rPr>
      </w:pPr>
      <w:r w:rsidRPr="0EC5D69E">
        <w:rPr>
          <w:rFonts w:ascii="Times New Roman" w:eastAsia="Times New Roman" w:hAnsi="Times New Roman" w:cs="Times New Roman"/>
        </w:rPr>
        <w:t>MEPN/BSN Program Handbooks</w:t>
      </w:r>
    </w:p>
    <w:p w14:paraId="592BB49A" w14:textId="77777777" w:rsidR="005C26CC" w:rsidRDefault="005C26CC" w:rsidP="00A43434">
      <w:pPr>
        <w:spacing w:after="0"/>
        <w:rPr>
          <w:rFonts w:ascii="Times New Roman" w:eastAsia="Times New Roman" w:hAnsi="Times New Roman" w:cs="Times New Roman"/>
        </w:rPr>
      </w:pPr>
      <w:r w:rsidRPr="0EC5D69E">
        <w:rPr>
          <w:rFonts w:ascii="Times New Roman" w:eastAsia="Times New Roman" w:hAnsi="Times New Roman" w:cs="Times New Roman"/>
        </w:rPr>
        <w:t>Maricopa Community Colleges Nursing Faculty Clinical Handbook 2017- 2018</w:t>
      </w:r>
    </w:p>
    <w:p w14:paraId="7CBC62F1" w14:textId="77777777" w:rsidR="005C26CC" w:rsidRDefault="005C26CC" w:rsidP="005C26CC">
      <w:pPr>
        <w:jc w:val="center"/>
        <w:rPr>
          <w:rFonts w:ascii="Times New Roman" w:hAnsi="Times New Roman" w:cs="Times New Roman"/>
          <w:b/>
          <w:bCs/>
          <w:u w:val="single"/>
        </w:rPr>
      </w:pPr>
    </w:p>
    <w:p w14:paraId="622CB714" w14:textId="77777777" w:rsidR="005C26CC" w:rsidRDefault="005C26CC" w:rsidP="005C26CC">
      <w:pPr>
        <w:rPr>
          <w:rFonts w:ascii="Times New Roman" w:hAnsi="Times New Roman" w:cs="Times New Roman"/>
          <w:b/>
          <w:bCs/>
          <w:u w:val="single"/>
        </w:rPr>
      </w:pPr>
      <w:r>
        <w:rPr>
          <w:rFonts w:ascii="Times New Roman" w:hAnsi="Times New Roman" w:cs="Times New Roman"/>
          <w:b/>
          <w:bCs/>
          <w:u w:val="single"/>
        </w:rPr>
        <w:br w:type="page"/>
      </w:r>
    </w:p>
    <w:p w14:paraId="68785A19" w14:textId="6C9FA7D0" w:rsidR="005C26CC" w:rsidRPr="007E3104" w:rsidRDefault="005C26CC" w:rsidP="005C26CC">
      <w:pPr>
        <w:pStyle w:val="Heading2"/>
        <w:ind w:left="-90"/>
        <w:rPr>
          <w:rFonts w:ascii="Times New Roman" w:hAnsi="Times New Roman" w:cs="Times New Roman"/>
          <w:b/>
          <w:i/>
          <w:iCs/>
          <w:color w:val="000000" w:themeColor="text1"/>
          <w:sz w:val="24"/>
          <w:szCs w:val="24"/>
        </w:rPr>
      </w:pPr>
      <w:r w:rsidRPr="007E3104">
        <w:rPr>
          <w:rFonts w:ascii="Times New Roman" w:hAnsi="Times New Roman" w:cs="Times New Roman"/>
          <w:b/>
          <w:color w:val="000000" w:themeColor="text1"/>
          <w:sz w:val="24"/>
          <w:szCs w:val="24"/>
        </w:rPr>
        <w:lastRenderedPageBreak/>
        <w:t xml:space="preserve">Appendix A – Arizona State Board of Nursing Advisory Opinion: </w:t>
      </w:r>
      <w:r w:rsidRPr="007E3104">
        <w:rPr>
          <w:rFonts w:ascii="Times New Roman" w:hAnsi="Times New Roman" w:cs="Times New Roman"/>
          <w:b/>
          <w:i/>
          <w:iCs/>
          <w:color w:val="000000" w:themeColor="text1"/>
          <w:sz w:val="24"/>
          <w:szCs w:val="24"/>
        </w:rPr>
        <w:t>Role of the Clinical Instructor in Pre-Licensure RN and LPN Programs</w:t>
      </w:r>
    </w:p>
    <w:p w14:paraId="6C255722" w14:textId="7B097977" w:rsidR="00BB5633" w:rsidRDefault="009C4097" w:rsidP="00BB5633">
      <w:r>
        <w:rPr>
          <w:noProof/>
        </w:rPr>
        <w:drawing>
          <wp:anchor distT="0" distB="0" distL="114300" distR="114300" simplePos="0" relativeHeight="251691008" behindDoc="1" locked="0" layoutInCell="1" allowOverlap="1" wp14:anchorId="0776B52E" wp14:editId="3AC12C16">
            <wp:simplePos x="0" y="0"/>
            <wp:positionH relativeFrom="column">
              <wp:posOffset>547121</wp:posOffset>
            </wp:positionH>
            <wp:positionV relativeFrom="paragraph">
              <wp:posOffset>13541</wp:posOffset>
            </wp:positionV>
            <wp:extent cx="5740400" cy="2749404"/>
            <wp:effectExtent l="0" t="0" r="0" b="0"/>
            <wp:wrapNone/>
            <wp:docPr id="151670773" name="Picture 67"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0773" name="Picture 67" descr="A close-up of a card&#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40400" cy="2749404"/>
                    </a:xfrm>
                    <a:prstGeom prst="rect">
                      <a:avLst/>
                    </a:prstGeom>
                  </pic:spPr>
                </pic:pic>
              </a:graphicData>
            </a:graphic>
            <wp14:sizeRelH relativeFrom="page">
              <wp14:pctWidth>0</wp14:pctWidth>
            </wp14:sizeRelH>
            <wp14:sizeRelV relativeFrom="page">
              <wp14:pctHeight>0</wp14:pctHeight>
            </wp14:sizeRelV>
          </wp:anchor>
        </w:drawing>
      </w:r>
    </w:p>
    <w:p w14:paraId="6F8C9C53" w14:textId="6E0D864B" w:rsidR="00BB5633" w:rsidRDefault="00BB5633" w:rsidP="00BB5633"/>
    <w:p w14:paraId="0056086E" w14:textId="4C838F4D" w:rsidR="00BB5633" w:rsidRDefault="00BB5633" w:rsidP="00BB5633"/>
    <w:p w14:paraId="7F8E0334" w14:textId="4AD8D252" w:rsidR="00BB5633" w:rsidRDefault="00BB5633" w:rsidP="00BB5633"/>
    <w:p w14:paraId="061DD848" w14:textId="77777777" w:rsidR="00BB5633" w:rsidRPr="00BB5633" w:rsidRDefault="00BB5633" w:rsidP="00BB5633"/>
    <w:p w14:paraId="41FF03B8" w14:textId="77777777" w:rsidR="005C26CC" w:rsidRDefault="005C26CC" w:rsidP="005C26CC">
      <w:pPr>
        <w:spacing w:after="0" w:line="259" w:lineRule="auto"/>
        <w:ind w:left="291" w:right="3958"/>
        <w:rPr>
          <w:rFonts w:ascii="Times New Roman" w:eastAsia="Times New Roman" w:hAnsi="Times New Roman" w:cs="Times New Roman"/>
          <w:b/>
        </w:rPr>
      </w:pPr>
    </w:p>
    <w:p w14:paraId="6F3E8135" w14:textId="77777777" w:rsidR="005C26CC" w:rsidRDefault="005C26CC" w:rsidP="005C26CC">
      <w:pPr>
        <w:spacing w:after="39" w:line="259" w:lineRule="auto"/>
        <w:ind w:left="291"/>
        <w:jc w:val="center"/>
      </w:pPr>
    </w:p>
    <w:p w14:paraId="4BEFC683" w14:textId="77777777" w:rsidR="005C26CC" w:rsidRDefault="005C26CC" w:rsidP="005C26CC">
      <w:pPr>
        <w:spacing w:after="0" w:line="259" w:lineRule="auto"/>
        <w:ind w:left="349"/>
        <w:jc w:val="center"/>
      </w:pPr>
      <w:r>
        <w:rPr>
          <w:rFonts w:ascii="Times New Roman" w:eastAsia="Times New Roman" w:hAnsi="Times New Roman" w:cs="Times New Roman"/>
          <w:b/>
        </w:rPr>
        <w:t xml:space="preserve"> </w:t>
      </w:r>
    </w:p>
    <w:p w14:paraId="489F7DF6" w14:textId="77777777" w:rsidR="005C26CC" w:rsidRDefault="005C26CC" w:rsidP="005C26CC">
      <w:pPr>
        <w:pStyle w:val="Heading2"/>
        <w:ind w:left="289"/>
        <w:jc w:val="center"/>
      </w:pPr>
    </w:p>
    <w:p w14:paraId="29B00F33" w14:textId="77777777" w:rsidR="005C26CC" w:rsidRDefault="005C26CC" w:rsidP="005C26CC">
      <w:pPr>
        <w:pStyle w:val="Heading2"/>
        <w:ind w:left="289"/>
        <w:jc w:val="center"/>
      </w:pPr>
    </w:p>
    <w:p w14:paraId="41B8D988" w14:textId="77777777" w:rsidR="009C4097" w:rsidRDefault="009C4097" w:rsidP="009C4097">
      <w:pPr>
        <w:autoSpaceDE w:val="0"/>
        <w:autoSpaceDN w:val="0"/>
        <w:adjustRightInd w:val="0"/>
        <w:spacing w:after="0" w:line="240" w:lineRule="auto"/>
        <w:jc w:val="center"/>
        <w:rPr>
          <w:rFonts w:ascii="Times New Roman" w:hAnsi="Times New Roman" w:cs="Times New Roman"/>
          <w:b/>
          <w:bCs/>
        </w:rPr>
      </w:pPr>
    </w:p>
    <w:p w14:paraId="504E895A" w14:textId="609B5280" w:rsidR="009C4097" w:rsidRDefault="009C4097" w:rsidP="009C4097">
      <w:pPr>
        <w:autoSpaceDE w:val="0"/>
        <w:autoSpaceDN w:val="0"/>
        <w:adjustRightInd w:val="0"/>
        <w:spacing w:after="0" w:line="240" w:lineRule="auto"/>
        <w:jc w:val="center"/>
        <w:rPr>
          <w:rFonts w:ascii="Times New Roman" w:hAnsi="Times New Roman" w:cs="Times New Roman"/>
          <w:b/>
          <w:bCs/>
        </w:rPr>
      </w:pPr>
      <w:r w:rsidRPr="009C4097">
        <w:rPr>
          <w:rFonts w:ascii="Times New Roman" w:hAnsi="Times New Roman" w:cs="Times New Roman"/>
          <w:b/>
          <w:bCs/>
        </w:rPr>
        <w:t>ADVISORY OPINION</w:t>
      </w:r>
    </w:p>
    <w:p w14:paraId="6FF815D6" w14:textId="77777777" w:rsidR="009C4097" w:rsidRDefault="009C4097" w:rsidP="009C4097">
      <w:pPr>
        <w:autoSpaceDE w:val="0"/>
        <w:autoSpaceDN w:val="0"/>
        <w:adjustRightInd w:val="0"/>
        <w:spacing w:after="0" w:line="240" w:lineRule="auto"/>
        <w:jc w:val="center"/>
        <w:rPr>
          <w:rFonts w:ascii="Times New Roman" w:hAnsi="Times New Roman" w:cs="Times New Roman"/>
          <w:b/>
          <w:bCs/>
        </w:rPr>
      </w:pPr>
      <w:r w:rsidRPr="009C4097">
        <w:rPr>
          <w:rFonts w:ascii="Times New Roman" w:hAnsi="Times New Roman" w:cs="Times New Roman"/>
          <w:b/>
          <w:bCs/>
        </w:rPr>
        <w:t>THE ROLE OF THE CLINICAL INSTRUCTOR</w:t>
      </w:r>
    </w:p>
    <w:p w14:paraId="53849C5F" w14:textId="77777777" w:rsidR="009C4097" w:rsidRPr="009C4097" w:rsidRDefault="009C4097" w:rsidP="009C4097">
      <w:pPr>
        <w:autoSpaceDE w:val="0"/>
        <w:autoSpaceDN w:val="0"/>
        <w:adjustRightInd w:val="0"/>
        <w:spacing w:after="0" w:line="240" w:lineRule="auto"/>
        <w:jc w:val="center"/>
        <w:rPr>
          <w:rFonts w:ascii="Times New Roman" w:hAnsi="Times New Roman" w:cs="Times New Roman"/>
          <w:b/>
          <w:bCs/>
        </w:rPr>
      </w:pPr>
    </w:p>
    <w:p w14:paraId="1B6AB246"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b/>
          <w:bCs/>
        </w:rPr>
        <w:t>STATEMENT OF SCOPE:</w:t>
      </w:r>
      <w:r w:rsidRPr="009C4097">
        <w:rPr>
          <w:rFonts w:ascii="Times New Roman" w:hAnsi="Times New Roman" w:cs="Times New Roman"/>
        </w:rPr>
        <w:t xml:space="preserve"> It is within the scope of practice of a registered nurse, who meets the</w:t>
      </w:r>
    </w:p>
    <w:p w14:paraId="6745E0E6"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qualifications specified in Arizona Administrative Code Title 4, Chapter 19, Article 2 to serve as</w:t>
      </w:r>
    </w:p>
    <w:p w14:paraId="7ED1BD9A"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clinical instructor for RN or LPN pre-licensure students in an approved nursing program. Rule 4-</w:t>
      </w:r>
    </w:p>
    <w:p w14:paraId="4F63CC48"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19-206 requires that programs provide clinical practice experience as part of student clinical</w:t>
      </w:r>
    </w:p>
    <w:p w14:paraId="42A0D26E"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learning. Additionally, under Rule 4-19-205 (A) the number of students admitted to a program is</w:t>
      </w:r>
    </w:p>
    <w:p w14:paraId="2EB58B7F"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determined by the program resources including the number of available faculty and clinical site</w:t>
      </w:r>
    </w:p>
    <w:p w14:paraId="05B55032"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rotation availability. This Advisory Opinion is intended to cover direct clinical instruction in</w:t>
      </w:r>
    </w:p>
    <w:p w14:paraId="17D24577"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clinical rotations and not intended to cover clinical preceptor supervision. Please see A.A.C. R4-</w:t>
      </w:r>
    </w:p>
    <w:p w14:paraId="78BF9BA7" w14:textId="77777777" w:rsid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19-206 (E) for regulations pertaining to preceptorships.</w:t>
      </w:r>
    </w:p>
    <w:p w14:paraId="315328C6"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p>
    <w:p w14:paraId="729ACC86" w14:textId="551A44AC" w:rsidR="009C4097" w:rsidRPr="00733E83" w:rsidRDefault="009C4097" w:rsidP="00733E83">
      <w:pPr>
        <w:autoSpaceDE w:val="0"/>
        <w:autoSpaceDN w:val="0"/>
        <w:adjustRightInd w:val="0"/>
        <w:spacing w:after="0" w:line="240" w:lineRule="auto"/>
        <w:ind w:firstLine="1080"/>
        <w:rPr>
          <w:rFonts w:ascii="Times New Roman" w:hAnsi="Times New Roman" w:cs="Times New Roman"/>
          <w:b/>
          <w:bCs/>
        </w:rPr>
      </w:pPr>
      <w:r w:rsidRPr="009C4097">
        <w:rPr>
          <w:rFonts w:ascii="Times New Roman" w:hAnsi="Times New Roman" w:cs="Times New Roman"/>
          <w:b/>
          <w:bCs/>
        </w:rPr>
        <w:t xml:space="preserve">I. </w:t>
      </w:r>
      <w:r>
        <w:rPr>
          <w:rFonts w:ascii="Times New Roman" w:hAnsi="Times New Roman" w:cs="Times New Roman"/>
          <w:b/>
          <w:bCs/>
        </w:rPr>
        <w:tab/>
      </w:r>
      <w:r w:rsidRPr="009C4097">
        <w:rPr>
          <w:rFonts w:ascii="Times New Roman" w:hAnsi="Times New Roman" w:cs="Times New Roman"/>
          <w:b/>
          <w:bCs/>
        </w:rPr>
        <w:t>NURSING PROGRAM RESPONSIBILITIES</w:t>
      </w:r>
    </w:p>
    <w:p w14:paraId="02F09E26" w14:textId="4A6CB697" w:rsidR="009C4097" w:rsidRPr="009C4097" w:rsidRDefault="009C4097" w:rsidP="009C4097">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A</w:t>
      </w:r>
      <w:proofErr w:type="gramStart"/>
      <w:r w:rsidRPr="009C4097">
        <w:rPr>
          <w:rFonts w:ascii="Times New Roman" w:hAnsi="Times New Roman" w:cs="Times New Roman"/>
        </w:rPr>
        <w:t xml:space="preserve">. </w:t>
      </w:r>
      <w:r>
        <w:rPr>
          <w:rFonts w:ascii="Times New Roman" w:hAnsi="Times New Roman" w:cs="Times New Roman"/>
        </w:rPr>
        <w:tab/>
      </w:r>
      <w:r w:rsidRPr="009C4097">
        <w:rPr>
          <w:rFonts w:ascii="Times New Roman" w:hAnsi="Times New Roman" w:cs="Times New Roman"/>
        </w:rPr>
        <w:t>Ensure</w:t>
      </w:r>
      <w:proofErr w:type="gramEnd"/>
      <w:r w:rsidRPr="009C4097">
        <w:rPr>
          <w:rFonts w:ascii="Times New Roman" w:hAnsi="Times New Roman" w:cs="Times New Roman"/>
        </w:rPr>
        <w:t xml:space="preserve"> that the clinical instructor has the appropriate level of education and</w:t>
      </w:r>
    </w:p>
    <w:p w14:paraId="63EFC968" w14:textId="77777777" w:rsidR="009C4097" w:rsidRPr="009C4097" w:rsidRDefault="009C4097" w:rsidP="009C4097">
      <w:pPr>
        <w:autoSpaceDE w:val="0"/>
        <w:autoSpaceDN w:val="0"/>
        <w:adjustRightInd w:val="0"/>
        <w:spacing w:after="0" w:line="240" w:lineRule="auto"/>
        <w:ind w:left="360" w:firstLine="1800"/>
        <w:rPr>
          <w:rFonts w:ascii="Times New Roman" w:hAnsi="Times New Roman" w:cs="Times New Roman"/>
        </w:rPr>
      </w:pPr>
      <w:r w:rsidRPr="009C4097">
        <w:rPr>
          <w:rFonts w:ascii="Times New Roman" w:hAnsi="Times New Roman" w:cs="Times New Roman"/>
        </w:rPr>
        <w:t>experience for the assigned group of students and the clinical setting.</w:t>
      </w:r>
    </w:p>
    <w:p w14:paraId="010E7E11" w14:textId="47A594B9" w:rsidR="009C4097" w:rsidRPr="009C4097" w:rsidRDefault="009C4097" w:rsidP="009C4097">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B</w:t>
      </w:r>
      <w:proofErr w:type="gramStart"/>
      <w:r w:rsidRPr="009C4097">
        <w:rPr>
          <w:rFonts w:ascii="Times New Roman" w:hAnsi="Times New Roman" w:cs="Times New Roman"/>
        </w:rPr>
        <w:t xml:space="preserve">. </w:t>
      </w:r>
      <w:r>
        <w:rPr>
          <w:rFonts w:ascii="Times New Roman" w:hAnsi="Times New Roman" w:cs="Times New Roman"/>
        </w:rPr>
        <w:tab/>
      </w:r>
      <w:r w:rsidRPr="009C4097">
        <w:rPr>
          <w:rFonts w:ascii="Times New Roman" w:hAnsi="Times New Roman" w:cs="Times New Roman"/>
        </w:rPr>
        <w:t>Have</w:t>
      </w:r>
      <w:proofErr w:type="gramEnd"/>
      <w:r w:rsidRPr="009C4097">
        <w:rPr>
          <w:rFonts w:ascii="Times New Roman" w:hAnsi="Times New Roman" w:cs="Times New Roman"/>
        </w:rPr>
        <w:t xml:space="preserve"> specific policies and procedures for clinical instructor supervision of students.</w:t>
      </w:r>
    </w:p>
    <w:p w14:paraId="24071025" w14:textId="36475D31" w:rsidR="009C4097" w:rsidRPr="009C4097" w:rsidRDefault="009C4097" w:rsidP="009C4097">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C</w:t>
      </w:r>
      <w:proofErr w:type="gramStart"/>
      <w:r w:rsidRPr="009C4097">
        <w:rPr>
          <w:rFonts w:ascii="Times New Roman" w:hAnsi="Times New Roman" w:cs="Times New Roman"/>
        </w:rPr>
        <w:t xml:space="preserve">. </w:t>
      </w:r>
      <w:r>
        <w:rPr>
          <w:rFonts w:ascii="Times New Roman" w:hAnsi="Times New Roman" w:cs="Times New Roman"/>
        </w:rPr>
        <w:tab/>
      </w:r>
      <w:r w:rsidRPr="009C4097">
        <w:rPr>
          <w:rFonts w:ascii="Times New Roman" w:hAnsi="Times New Roman" w:cs="Times New Roman"/>
        </w:rPr>
        <w:t>Encourage</w:t>
      </w:r>
      <w:proofErr w:type="gramEnd"/>
      <w:r w:rsidRPr="009C4097">
        <w:rPr>
          <w:rFonts w:ascii="Times New Roman" w:hAnsi="Times New Roman" w:cs="Times New Roman"/>
        </w:rPr>
        <w:t xml:space="preserve"> the use of National League for Nursing Clinical Nurse Educator Competencies for</w:t>
      </w:r>
    </w:p>
    <w:p w14:paraId="3E03173C" w14:textId="77777777"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the orientation and evaluation of clinical instructor</w:t>
      </w:r>
    </w:p>
    <w:p w14:paraId="179F3C31" w14:textId="6ACEEE6D" w:rsidR="009C4097" w:rsidRPr="009C4097" w:rsidRDefault="009C4097" w:rsidP="009C4097">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D</w:t>
      </w:r>
      <w:proofErr w:type="gramStart"/>
      <w:r w:rsidRPr="009C4097">
        <w:rPr>
          <w:rFonts w:ascii="Times New Roman" w:hAnsi="Times New Roman" w:cs="Times New Roman"/>
        </w:rPr>
        <w:t xml:space="preserve">. </w:t>
      </w:r>
      <w:r>
        <w:rPr>
          <w:rFonts w:ascii="Times New Roman" w:hAnsi="Times New Roman" w:cs="Times New Roman"/>
        </w:rPr>
        <w:tab/>
      </w:r>
      <w:r w:rsidRPr="009C4097">
        <w:rPr>
          <w:rFonts w:ascii="Times New Roman" w:hAnsi="Times New Roman" w:cs="Times New Roman"/>
        </w:rPr>
        <w:t>Provide</w:t>
      </w:r>
      <w:proofErr w:type="gramEnd"/>
      <w:r w:rsidRPr="009C4097">
        <w:rPr>
          <w:rFonts w:ascii="Times New Roman" w:hAnsi="Times New Roman" w:cs="Times New Roman"/>
        </w:rPr>
        <w:t xml:space="preserve"> orientation for the clinical instructor that includes:</w:t>
      </w:r>
    </w:p>
    <w:p w14:paraId="52D4E86F" w14:textId="3321F240"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a</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Orientation</w:t>
      </w:r>
      <w:proofErr w:type="gramEnd"/>
      <w:r w:rsidRPr="009C4097">
        <w:rPr>
          <w:rFonts w:ascii="Times New Roman" w:hAnsi="Times New Roman" w:cs="Times New Roman"/>
        </w:rPr>
        <w:t xml:space="preserve"> to the college, program, course and faculty role.</w:t>
      </w:r>
    </w:p>
    <w:p w14:paraId="4CE5D2D9" w14:textId="38573F71"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b</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Orientation</w:t>
      </w:r>
      <w:proofErr w:type="gramEnd"/>
      <w:r w:rsidRPr="009C4097">
        <w:rPr>
          <w:rFonts w:ascii="Times New Roman" w:hAnsi="Times New Roman" w:cs="Times New Roman"/>
        </w:rPr>
        <w:t xml:space="preserve"> to the clinical site/agency and unit(s).</w:t>
      </w:r>
    </w:p>
    <w:p w14:paraId="27D6B795" w14:textId="0629A2C1"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c</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Introduction</w:t>
      </w:r>
      <w:proofErr w:type="gramEnd"/>
      <w:r w:rsidRPr="009C4097">
        <w:rPr>
          <w:rFonts w:ascii="Times New Roman" w:hAnsi="Times New Roman" w:cs="Times New Roman"/>
        </w:rPr>
        <w:t xml:space="preserve"> to faculty resources.</w:t>
      </w:r>
    </w:p>
    <w:p w14:paraId="734DA66B" w14:textId="06556B48"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d</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Expectations</w:t>
      </w:r>
      <w:proofErr w:type="gramEnd"/>
      <w:r w:rsidRPr="009C4097">
        <w:rPr>
          <w:rFonts w:ascii="Times New Roman" w:hAnsi="Times New Roman" w:cs="Times New Roman"/>
        </w:rPr>
        <w:t xml:space="preserve"> for faculty performance consistent with implementation of</w:t>
      </w:r>
    </w:p>
    <w:p w14:paraId="04F6482B" w14:textId="77777777"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college/program/course/clinical agency/unit policies.</w:t>
      </w:r>
    </w:p>
    <w:p w14:paraId="773B3F4F" w14:textId="77777777"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e. Orientation to the program process for assessment, evaluation and recording of</w:t>
      </w:r>
    </w:p>
    <w:p w14:paraId="36F8A18D" w14:textId="77777777"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student learning and management of student concerns.</w:t>
      </w:r>
    </w:p>
    <w:p w14:paraId="7B5A6EC4" w14:textId="1F9DAC55" w:rsidR="009C4097" w:rsidRPr="009C4097" w:rsidRDefault="009C4097" w:rsidP="009C4097">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E</w:t>
      </w:r>
      <w:proofErr w:type="gramStart"/>
      <w:r w:rsidRPr="009C4097">
        <w:rPr>
          <w:rFonts w:ascii="Times New Roman" w:hAnsi="Times New Roman" w:cs="Times New Roman"/>
        </w:rPr>
        <w:t xml:space="preserve">. </w:t>
      </w:r>
      <w:r>
        <w:rPr>
          <w:rFonts w:ascii="Times New Roman" w:hAnsi="Times New Roman" w:cs="Times New Roman"/>
        </w:rPr>
        <w:tab/>
      </w:r>
      <w:r w:rsidRPr="009C4097">
        <w:rPr>
          <w:rFonts w:ascii="Times New Roman" w:hAnsi="Times New Roman" w:cs="Times New Roman"/>
        </w:rPr>
        <w:t>Have</w:t>
      </w:r>
      <w:proofErr w:type="gramEnd"/>
      <w:r w:rsidRPr="009C4097">
        <w:rPr>
          <w:rFonts w:ascii="Times New Roman" w:hAnsi="Times New Roman" w:cs="Times New Roman"/>
        </w:rPr>
        <w:t xml:space="preserve"> a designated and qualified administrator who shall ensure the oversight of</w:t>
      </w:r>
    </w:p>
    <w:p w14:paraId="57585F85" w14:textId="77777777" w:rsidR="009C4097" w:rsidRPr="009C4097" w:rsidRDefault="009C4097" w:rsidP="009C4097">
      <w:pPr>
        <w:autoSpaceDE w:val="0"/>
        <w:autoSpaceDN w:val="0"/>
        <w:adjustRightInd w:val="0"/>
        <w:spacing w:after="0" w:line="240" w:lineRule="auto"/>
        <w:ind w:firstLine="2160"/>
        <w:rPr>
          <w:rFonts w:ascii="Times New Roman" w:hAnsi="Times New Roman" w:cs="Times New Roman"/>
        </w:rPr>
      </w:pPr>
      <w:r w:rsidRPr="009C4097">
        <w:rPr>
          <w:rFonts w:ascii="Times New Roman" w:hAnsi="Times New Roman" w:cs="Times New Roman"/>
        </w:rPr>
        <w:t xml:space="preserve">clinical faculty and clinical experiences including, but not limited </w:t>
      </w:r>
      <w:proofErr w:type="gramStart"/>
      <w:r w:rsidRPr="009C4097">
        <w:rPr>
          <w:rFonts w:ascii="Times New Roman" w:hAnsi="Times New Roman" w:cs="Times New Roman"/>
        </w:rPr>
        <w:t>to:</w:t>
      </w:r>
      <w:proofErr w:type="gramEnd"/>
      <w:r w:rsidRPr="009C4097">
        <w:rPr>
          <w:rFonts w:ascii="Times New Roman" w:hAnsi="Times New Roman" w:cs="Times New Roman"/>
        </w:rPr>
        <w:t xml:space="preserve"> review of</w:t>
      </w:r>
    </w:p>
    <w:p w14:paraId="0AF34EC8" w14:textId="77777777" w:rsidR="00733E83" w:rsidRDefault="009C4097" w:rsidP="009C4097">
      <w:pPr>
        <w:autoSpaceDE w:val="0"/>
        <w:autoSpaceDN w:val="0"/>
        <w:adjustRightInd w:val="0"/>
        <w:spacing w:after="0" w:line="240" w:lineRule="auto"/>
        <w:ind w:left="2160"/>
        <w:rPr>
          <w:rFonts w:ascii="Times New Roman" w:hAnsi="Times New Roman" w:cs="Times New Roman"/>
        </w:rPr>
      </w:pPr>
      <w:r w:rsidRPr="009C4097">
        <w:rPr>
          <w:rFonts w:ascii="Times New Roman" w:hAnsi="Times New Roman" w:cs="Times New Roman"/>
        </w:rPr>
        <w:t>student evaluations of faculty and clinical sites, evaluation of the faculty according to</w:t>
      </w:r>
      <w:r>
        <w:rPr>
          <w:rFonts w:ascii="Times New Roman" w:hAnsi="Times New Roman" w:cs="Times New Roman"/>
        </w:rPr>
        <w:t xml:space="preserve"> </w:t>
      </w:r>
    </w:p>
    <w:p w14:paraId="5ACB269B" w14:textId="7B912988" w:rsidR="005C26CC" w:rsidRDefault="009C4097" w:rsidP="009C4097">
      <w:pPr>
        <w:autoSpaceDE w:val="0"/>
        <w:autoSpaceDN w:val="0"/>
        <w:adjustRightInd w:val="0"/>
        <w:spacing w:after="0" w:line="240" w:lineRule="auto"/>
        <w:ind w:left="2160"/>
        <w:rPr>
          <w:rFonts w:ascii="Times New Roman" w:hAnsi="Times New Roman" w:cs="Times New Roman"/>
        </w:rPr>
      </w:pPr>
      <w:r w:rsidRPr="009C4097">
        <w:rPr>
          <w:rFonts w:ascii="Times New Roman" w:hAnsi="Times New Roman" w:cs="Times New Roman"/>
        </w:rPr>
        <w:t>R4-19- 203 (C) (5), and observation of faculty instruction at the clinical site.</w:t>
      </w:r>
    </w:p>
    <w:p w14:paraId="2AF9958E" w14:textId="77777777" w:rsidR="009C4097" w:rsidRPr="009C4097" w:rsidRDefault="009C4097" w:rsidP="009C4097">
      <w:pPr>
        <w:autoSpaceDE w:val="0"/>
        <w:autoSpaceDN w:val="0"/>
        <w:adjustRightInd w:val="0"/>
        <w:spacing w:after="0" w:line="240" w:lineRule="auto"/>
        <w:ind w:firstLine="1710"/>
        <w:rPr>
          <w:rFonts w:ascii="Times New Roman" w:hAnsi="Times New Roman" w:cs="Times New Roman"/>
        </w:rPr>
      </w:pPr>
    </w:p>
    <w:p w14:paraId="28DC817C" w14:textId="77777777" w:rsidR="00733E83" w:rsidRDefault="00733E83" w:rsidP="009C4097">
      <w:pPr>
        <w:autoSpaceDE w:val="0"/>
        <w:autoSpaceDN w:val="0"/>
        <w:adjustRightInd w:val="0"/>
        <w:spacing w:after="0" w:line="240" w:lineRule="auto"/>
        <w:ind w:firstLine="1080"/>
        <w:rPr>
          <w:rFonts w:ascii="Times New Roman" w:hAnsi="Times New Roman" w:cs="Times New Roman"/>
          <w:b/>
          <w:bCs/>
          <w:color w:val="000000"/>
        </w:rPr>
      </w:pPr>
    </w:p>
    <w:p w14:paraId="72282961" w14:textId="6BC96960" w:rsidR="009C4097" w:rsidRPr="00733E83" w:rsidRDefault="009C4097" w:rsidP="009C4097">
      <w:pPr>
        <w:autoSpaceDE w:val="0"/>
        <w:autoSpaceDN w:val="0"/>
        <w:adjustRightInd w:val="0"/>
        <w:spacing w:after="0" w:line="240" w:lineRule="auto"/>
        <w:ind w:firstLine="1080"/>
        <w:rPr>
          <w:rFonts w:ascii="Times New Roman" w:hAnsi="Times New Roman" w:cs="Times New Roman"/>
          <w:b/>
          <w:bCs/>
          <w:color w:val="000000"/>
        </w:rPr>
      </w:pPr>
      <w:r w:rsidRPr="00733E83">
        <w:rPr>
          <w:rFonts w:ascii="Times New Roman" w:hAnsi="Times New Roman" w:cs="Times New Roman"/>
          <w:b/>
          <w:bCs/>
          <w:color w:val="000000"/>
        </w:rPr>
        <w:lastRenderedPageBreak/>
        <w:t>II</w:t>
      </w:r>
      <w:proofErr w:type="gramStart"/>
      <w:r w:rsidRPr="00733E83">
        <w:rPr>
          <w:rFonts w:ascii="Times New Roman" w:hAnsi="Times New Roman" w:cs="Times New Roman"/>
          <w:b/>
          <w:bCs/>
          <w:color w:val="000000"/>
        </w:rPr>
        <w:t xml:space="preserve">. </w:t>
      </w:r>
      <w:r w:rsidR="00733E83">
        <w:rPr>
          <w:rFonts w:ascii="Times New Roman" w:hAnsi="Times New Roman" w:cs="Times New Roman"/>
          <w:b/>
          <w:bCs/>
          <w:color w:val="000000"/>
        </w:rPr>
        <w:tab/>
      </w:r>
      <w:r w:rsidRPr="00733E83">
        <w:rPr>
          <w:rFonts w:ascii="Times New Roman" w:hAnsi="Times New Roman" w:cs="Times New Roman"/>
          <w:b/>
          <w:bCs/>
          <w:color w:val="000000"/>
        </w:rPr>
        <w:t>CLINICAL</w:t>
      </w:r>
      <w:proofErr w:type="gramEnd"/>
      <w:r w:rsidRPr="00733E83">
        <w:rPr>
          <w:rFonts w:ascii="Times New Roman" w:hAnsi="Times New Roman" w:cs="Times New Roman"/>
          <w:b/>
          <w:bCs/>
          <w:color w:val="000000"/>
        </w:rPr>
        <w:t xml:space="preserve"> INSTRUCTOR RESPONSIBILITIES</w:t>
      </w:r>
    </w:p>
    <w:p w14:paraId="09C86BBF"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color w:val="000000"/>
        </w:rPr>
      </w:pPr>
      <w:r w:rsidRPr="009C4097">
        <w:rPr>
          <w:rFonts w:ascii="Times New Roman" w:hAnsi="Times New Roman" w:cs="Times New Roman"/>
          <w:color w:val="000000"/>
        </w:rPr>
        <w:t>In all clinical settings, the nursing clinical instructor shall:</w:t>
      </w:r>
    </w:p>
    <w:p w14:paraId="68DA3B73" w14:textId="2A215D94"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 xml:space="preserve">A. </w:t>
      </w:r>
      <w:r w:rsidR="00733E83">
        <w:rPr>
          <w:rFonts w:ascii="Times New Roman" w:hAnsi="Times New Roman" w:cs="Times New Roman"/>
          <w:color w:val="000000"/>
        </w:rPr>
        <w:tab/>
      </w:r>
      <w:r w:rsidRPr="009C4097">
        <w:rPr>
          <w:rFonts w:ascii="Times New Roman" w:hAnsi="Times New Roman" w:cs="Times New Roman"/>
          <w:color w:val="000000"/>
        </w:rPr>
        <w:t>Adhere to relevant policies and procedures of the academic institution and clinical</w:t>
      </w:r>
    </w:p>
    <w:p w14:paraId="1727AC68"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agency.</w:t>
      </w:r>
    </w:p>
    <w:p w14:paraId="680DCE65" w14:textId="5D0FB781"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B</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Demonstrate</w:t>
      </w:r>
      <w:proofErr w:type="gramEnd"/>
      <w:r w:rsidRPr="009C4097">
        <w:rPr>
          <w:rFonts w:ascii="Times New Roman" w:hAnsi="Times New Roman" w:cs="Times New Roman"/>
          <w:color w:val="000000"/>
        </w:rPr>
        <w:t xml:space="preserve"> clinical competence commensurate with the teaching assignment</w:t>
      </w:r>
    </w:p>
    <w:p w14:paraId="74B3F6DE" w14:textId="3EFFA74E"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C</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Orient</w:t>
      </w:r>
      <w:proofErr w:type="gramEnd"/>
      <w:r w:rsidRPr="009C4097">
        <w:rPr>
          <w:rFonts w:ascii="Times New Roman" w:hAnsi="Times New Roman" w:cs="Times New Roman"/>
          <w:color w:val="000000"/>
        </w:rPr>
        <w:t xml:space="preserve"> to the clinical agency, introduce self and students to clinical personnel, and</w:t>
      </w:r>
    </w:p>
    <w:p w14:paraId="37129E5B"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 xml:space="preserve">provide </w:t>
      </w:r>
      <w:proofErr w:type="gramStart"/>
      <w:r w:rsidRPr="009C4097">
        <w:rPr>
          <w:rFonts w:ascii="Times New Roman" w:hAnsi="Times New Roman" w:cs="Times New Roman"/>
          <w:color w:val="000000"/>
        </w:rPr>
        <w:t>student</w:t>
      </w:r>
      <w:proofErr w:type="gramEnd"/>
      <w:r w:rsidRPr="009C4097">
        <w:rPr>
          <w:rFonts w:ascii="Times New Roman" w:hAnsi="Times New Roman" w:cs="Times New Roman"/>
          <w:color w:val="000000"/>
        </w:rPr>
        <w:t xml:space="preserve"> learning outcomes and goals to clinical personnel.</w:t>
      </w:r>
    </w:p>
    <w:p w14:paraId="6051DEB3" w14:textId="70C23433"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D</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Provide</w:t>
      </w:r>
      <w:proofErr w:type="gramEnd"/>
      <w:r w:rsidRPr="009C4097">
        <w:rPr>
          <w:rFonts w:ascii="Times New Roman" w:hAnsi="Times New Roman" w:cs="Times New Roman"/>
          <w:color w:val="000000"/>
        </w:rPr>
        <w:t xml:space="preserve"> students and clinical personnel with contact information for the</w:t>
      </w:r>
    </w:p>
    <w:p w14:paraId="3FD96A78"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clinical instructor.</w:t>
      </w:r>
    </w:p>
    <w:p w14:paraId="12D65796" w14:textId="655972B3"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E</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Ensure</w:t>
      </w:r>
      <w:proofErr w:type="gramEnd"/>
      <w:r w:rsidRPr="009C4097">
        <w:rPr>
          <w:rFonts w:ascii="Times New Roman" w:hAnsi="Times New Roman" w:cs="Times New Roman"/>
          <w:color w:val="000000"/>
        </w:rPr>
        <w:t xml:space="preserve"> that students have been assigned to health care areas that align </w:t>
      </w:r>
      <w:proofErr w:type="gramStart"/>
      <w:r w:rsidRPr="009C4097">
        <w:rPr>
          <w:rFonts w:ascii="Times New Roman" w:hAnsi="Times New Roman" w:cs="Times New Roman"/>
          <w:color w:val="000000"/>
        </w:rPr>
        <w:t>to</w:t>
      </w:r>
      <w:proofErr w:type="gramEnd"/>
      <w:r w:rsidRPr="009C4097">
        <w:rPr>
          <w:rFonts w:ascii="Times New Roman" w:hAnsi="Times New Roman" w:cs="Times New Roman"/>
          <w:color w:val="000000"/>
        </w:rPr>
        <w:t xml:space="preserve"> the</w:t>
      </w:r>
    </w:p>
    <w:p w14:paraId="43EACEBD"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clinical course learning objectives and outcomes.</w:t>
      </w:r>
    </w:p>
    <w:p w14:paraId="2209F9CF" w14:textId="339225B4"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F</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Communicate</w:t>
      </w:r>
      <w:proofErr w:type="gramEnd"/>
      <w:r w:rsidRPr="009C4097">
        <w:rPr>
          <w:rFonts w:ascii="Times New Roman" w:hAnsi="Times New Roman" w:cs="Times New Roman"/>
          <w:color w:val="000000"/>
        </w:rPr>
        <w:t xml:space="preserve"> to the clinical agency personnel type/level of student and tasks they</w:t>
      </w:r>
    </w:p>
    <w:p w14:paraId="73C1492C"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can perform and not perform.</w:t>
      </w:r>
    </w:p>
    <w:p w14:paraId="5921080E" w14:textId="08BD3AB8"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G</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Identify</w:t>
      </w:r>
      <w:proofErr w:type="gramEnd"/>
      <w:r w:rsidRPr="009C4097">
        <w:rPr>
          <w:rFonts w:ascii="Times New Roman" w:hAnsi="Times New Roman" w:cs="Times New Roman"/>
          <w:color w:val="000000"/>
        </w:rPr>
        <w:t xml:space="preserve"> patient priorities with the student at the beginning of the assignment. Review</w:t>
      </w:r>
    </w:p>
    <w:p w14:paraId="633EF0A7"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and oversee student documentation of client care in the patient record, as applicable</w:t>
      </w:r>
    </w:p>
    <w:p w14:paraId="00A32245" w14:textId="5E824D87"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H</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Supervise</w:t>
      </w:r>
      <w:proofErr w:type="gramEnd"/>
      <w:r w:rsidRPr="009C4097">
        <w:rPr>
          <w:rFonts w:ascii="Times New Roman" w:hAnsi="Times New Roman" w:cs="Times New Roman"/>
          <w:color w:val="000000"/>
        </w:rPr>
        <w:t xml:space="preserve"> assigned students in the clinical setting frequently during the</w:t>
      </w:r>
    </w:p>
    <w:p w14:paraId="0D665E40"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scheduled time. This will involve rounding with the clinical agency personnel</w:t>
      </w:r>
    </w:p>
    <w:p w14:paraId="2B3A8509"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and the student. Substantive time needs to occur.</w:t>
      </w:r>
    </w:p>
    <w:p w14:paraId="7F0E69B1" w14:textId="47E52615"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I</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Refer</w:t>
      </w:r>
      <w:proofErr w:type="gramEnd"/>
      <w:r w:rsidRPr="009C4097">
        <w:rPr>
          <w:rFonts w:ascii="Times New Roman" w:hAnsi="Times New Roman" w:cs="Times New Roman"/>
          <w:color w:val="000000"/>
        </w:rPr>
        <w:t xml:space="preserve"> students who have not met expectations to campus resources for additional</w:t>
      </w:r>
    </w:p>
    <w:p w14:paraId="66F9B56E"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support and further remediation.</w:t>
      </w:r>
    </w:p>
    <w:p w14:paraId="14B22471" w14:textId="3CF2DF00"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J</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Assess</w:t>
      </w:r>
      <w:proofErr w:type="gramEnd"/>
      <w:r w:rsidRPr="009C4097">
        <w:rPr>
          <w:rFonts w:ascii="Times New Roman" w:hAnsi="Times New Roman" w:cs="Times New Roman"/>
          <w:color w:val="000000"/>
        </w:rPr>
        <w:t>, evaluate, and document student learning activities and performance each</w:t>
      </w:r>
    </w:p>
    <w:p w14:paraId="112CB09C"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clinical day.</w:t>
      </w:r>
    </w:p>
    <w:p w14:paraId="7A8014EE" w14:textId="4C61E801"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K</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Provide</w:t>
      </w:r>
      <w:proofErr w:type="gramEnd"/>
      <w:r w:rsidRPr="009C4097">
        <w:rPr>
          <w:rFonts w:ascii="Times New Roman" w:hAnsi="Times New Roman" w:cs="Times New Roman"/>
          <w:color w:val="000000"/>
        </w:rPr>
        <w:t xml:space="preserve"> timely and constructive feedback to students regarding assignments and</w:t>
      </w:r>
    </w:p>
    <w:p w14:paraId="1EAFDA83"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clinical performance.</w:t>
      </w:r>
    </w:p>
    <w:p w14:paraId="5B5E845E" w14:textId="19964A30"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L</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For</w:t>
      </w:r>
      <w:proofErr w:type="gramEnd"/>
      <w:r w:rsidRPr="009C4097">
        <w:rPr>
          <w:rFonts w:ascii="Times New Roman" w:hAnsi="Times New Roman" w:cs="Times New Roman"/>
          <w:color w:val="000000"/>
        </w:rPr>
        <w:t xml:space="preserve"> any clinical learning experience:</w:t>
      </w:r>
    </w:p>
    <w:p w14:paraId="5408ED81" w14:textId="489D69D1"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color w:val="000000"/>
        </w:rPr>
      </w:pPr>
      <w:r w:rsidRPr="009C4097">
        <w:rPr>
          <w:rFonts w:ascii="Times New Roman" w:hAnsi="Times New Roman" w:cs="Times New Roman"/>
          <w:color w:val="000000"/>
        </w:rPr>
        <w:t>1</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Arrive</w:t>
      </w:r>
      <w:proofErr w:type="gramEnd"/>
      <w:r w:rsidRPr="009C4097">
        <w:rPr>
          <w:rFonts w:ascii="Times New Roman" w:hAnsi="Times New Roman" w:cs="Times New Roman"/>
          <w:color w:val="000000"/>
        </w:rPr>
        <w:t xml:space="preserve"> each scheduled day at the scheduled time and remain with students as</w:t>
      </w:r>
    </w:p>
    <w:p w14:paraId="758C4228"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per the set schedule.</w:t>
      </w:r>
    </w:p>
    <w:p w14:paraId="20D2DFA3" w14:textId="59F14FCA"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color w:val="000000"/>
        </w:rPr>
      </w:pPr>
      <w:r w:rsidRPr="009C4097">
        <w:rPr>
          <w:rFonts w:ascii="Times New Roman" w:hAnsi="Times New Roman" w:cs="Times New Roman"/>
          <w:color w:val="000000"/>
        </w:rPr>
        <w:t>2</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Round</w:t>
      </w:r>
      <w:proofErr w:type="gramEnd"/>
      <w:r w:rsidRPr="009C4097">
        <w:rPr>
          <w:rFonts w:ascii="Times New Roman" w:hAnsi="Times New Roman" w:cs="Times New Roman"/>
          <w:color w:val="000000"/>
        </w:rPr>
        <w:t xml:space="preserve"> on each student’s patient assignment, as applicable, and assess the</w:t>
      </w:r>
    </w:p>
    <w:p w14:paraId="54DA214B"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student’s care in relation to the patient’s condition.</w:t>
      </w:r>
    </w:p>
    <w:p w14:paraId="4F3C131C" w14:textId="198EE28F"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color w:val="000000"/>
        </w:rPr>
      </w:pPr>
      <w:r w:rsidRPr="009C4097">
        <w:rPr>
          <w:rFonts w:ascii="Times New Roman" w:hAnsi="Times New Roman" w:cs="Times New Roman"/>
          <w:color w:val="000000"/>
        </w:rPr>
        <w:t>3</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Communicate</w:t>
      </w:r>
      <w:proofErr w:type="gramEnd"/>
      <w:r w:rsidRPr="009C4097">
        <w:rPr>
          <w:rFonts w:ascii="Times New Roman" w:hAnsi="Times New Roman" w:cs="Times New Roman"/>
          <w:color w:val="000000"/>
        </w:rPr>
        <w:t xml:space="preserve"> with members of the healthcare team to obtain</w:t>
      </w:r>
    </w:p>
    <w:p w14:paraId="4EB60358" w14:textId="77777777" w:rsidR="009C4097" w:rsidRP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feedback on student performance.</w:t>
      </w:r>
    </w:p>
    <w:p w14:paraId="37AB2F92" w14:textId="351A4E64"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M</w:t>
      </w:r>
      <w:proofErr w:type="gramStart"/>
      <w:r w:rsidRPr="009C4097">
        <w:rPr>
          <w:rFonts w:ascii="Times New Roman" w:hAnsi="Times New Roman" w:cs="Times New Roman"/>
          <w:color w:val="000000"/>
        </w:rPr>
        <w:t xml:space="preserve">. </w:t>
      </w:r>
      <w:r w:rsidR="00733E83">
        <w:rPr>
          <w:rFonts w:ascii="Times New Roman" w:hAnsi="Times New Roman" w:cs="Times New Roman"/>
          <w:color w:val="000000"/>
        </w:rPr>
        <w:tab/>
      </w:r>
      <w:r w:rsidRPr="009C4097">
        <w:rPr>
          <w:rFonts w:ascii="Times New Roman" w:hAnsi="Times New Roman" w:cs="Times New Roman"/>
          <w:color w:val="000000"/>
        </w:rPr>
        <w:t>Communicate</w:t>
      </w:r>
      <w:proofErr w:type="gramEnd"/>
      <w:r w:rsidRPr="009C4097">
        <w:rPr>
          <w:rFonts w:ascii="Times New Roman" w:hAnsi="Times New Roman" w:cs="Times New Roman"/>
          <w:color w:val="000000"/>
        </w:rPr>
        <w:t xml:space="preserve"> and document any issues or concerns to the </w:t>
      </w:r>
      <w:proofErr w:type="gramStart"/>
      <w:r w:rsidRPr="009C4097">
        <w:rPr>
          <w:rFonts w:ascii="Times New Roman" w:hAnsi="Times New Roman" w:cs="Times New Roman"/>
          <w:color w:val="000000"/>
        </w:rPr>
        <w:t>designee</w:t>
      </w:r>
      <w:proofErr w:type="gramEnd"/>
      <w:r w:rsidRPr="009C4097">
        <w:rPr>
          <w:rFonts w:ascii="Times New Roman" w:hAnsi="Times New Roman" w:cs="Times New Roman"/>
          <w:color w:val="000000"/>
        </w:rPr>
        <w:t xml:space="preserve"> for the nursing</w:t>
      </w:r>
    </w:p>
    <w:p w14:paraId="3D4CBD65" w14:textId="77777777" w:rsidR="009C4097" w:rsidRDefault="009C4097" w:rsidP="00733E83">
      <w:pPr>
        <w:autoSpaceDE w:val="0"/>
        <w:autoSpaceDN w:val="0"/>
        <w:adjustRightInd w:val="0"/>
        <w:spacing w:after="0" w:line="240" w:lineRule="auto"/>
        <w:ind w:firstLine="2160"/>
        <w:rPr>
          <w:rFonts w:ascii="Times New Roman" w:hAnsi="Times New Roman" w:cs="Times New Roman"/>
          <w:color w:val="000000"/>
        </w:rPr>
      </w:pPr>
      <w:r w:rsidRPr="009C4097">
        <w:rPr>
          <w:rFonts w:ascii="Times New Roman" w:hAnsi="Times New Roman" w:cs="Times New Roman"/>
          <w:color w:val="000000"/>
        </w:rPr>
        <w:t>program.</w:t>
      </w:r>
    </w:p>
    <w:p w14:paraId="297289E8" w14:textId="77777777" w:rsidR="00733E83" w:rsidRPr="009C4097" w:rsidRDefault="00733E83" w:rsidP="009C4097">
      <w:pPr>
        <w:autoSpaceDE w:val="0"/>
        <w:autoSpaceDN w:val="0"/>
        <w:adjustRightInd w:val="0"/>
        <w:spacing w:after="0" w:line="240" w:lineRule="auto"/>
        <w:ind w:firstLine="1080"/>
        <w:rPr>
          <w:rFonts w:ascii="Times New Roman" w:hAnsi="Times New Roman" w:cs="Times New Roman"/>
          <w:color w:val="000000"/>
        </w:rPr>
      </w:pPr>
    </w:p>
    <w:p w14:paraId="440A9EDD" w14:textId="2A2B2AEB" w:rsidR="009C4097" w:rsidRPr="00733E83" w:rsidRDefault="009C4097" w:rsidP="009C4097">
      <w:pPr>
        <w:autoSpaceDE w:val="0"/>
        <w:autoSpaceDN w:val="0"/>
        <w:adjustRightInd w:val="0"/>
        <w:spacing w:after="0" w:line="240" w:lineRule="auto"/>
        <w:ind w:firstLine="1080"/>
        <w:rPr>
          <w:rFonts w:ascii="Times New Roman" w:hAnsi="Times New Roman" w:cs="Times New Roman"/>
          <w:b/>
          <w:bCs/>
          <w:color w:val="000000"/>
        </w:rPr>
      </w:pPr>
      <w:r w:rsidRPr="00733E83">
        <w:rPr>
          <w:rFonts w:ascii="Times New Roman" w:hAnsi="Times New Roman" w:cs="Times New Roman"/>
          <w:b/>
          <w:bCs/>
          <w:color w:val="000000"/>
        </w:rPr>
        <w:t>III. RATIONALE</w:t>
      </w:r>
    </w:p>
    <w:p w14:paraId="667D4F96"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color w:val="000000"/>
        </w:rPr>
      </w:pPr>
      <w:r w:rsidRPr="009C4097">
        <w:rPr>
          <w:rFonts w:ascii="Times New Roman" w:hAnsi="Times New Roman" w:cs="Times New Roman"/>
          <w:color w:val="000000"/>
        </w:rPr>
        <w:t>Intentional, quality clinical instruction promotes safe, competent care by nursing students that</w:t>
      </w:r>
    </w:p>
    <w:p w14:paraId="70631C62" w14:textId="77777777" w:rsidR="009C4097" w:rsidRDefault="009C4097" w:rsidP="009C4097">
      <w:pPr>
        <w:autoSpaceDE w:val="0"/>
        <w:autoSpaceDN w:val="0"/>
        <w:adjustRightInd w:val="0"/>
        <w:spacing w:after="0" w:line="240" w:lineRule="auto"/>
        <w:ind w:firstLine="1080"/>
        <w:rPr>
          <w:rFonts w:ascii="Times New Roman" w:hAnsi="Times New Roman" w:cs="Times New Roman"/>
          <w:color w:val="000000"/>
        </w:rPr>
      </w:pPr>
      <w:r w:rsidRPr="009C4097">
        <w:rPr>
          <w:rFonts w:ascii="Times New Roman" w:hAnsi="Times New Roman" w:cs="Times New Roman"/>
          <w:color w:val="000000"/>
        </w:rPr>
        <w:t>protects patients, supports student learning, and fosters beneficial collaborations.</w:t>
      </w:r>
    </w:p>
    <w:p w14:paraId="3E2CA212" w14:textId="77777777" w:rsidR="00733E83" w:rsidRPr="009C4097" w:rsidRDefault="00733E83" w:rsidP="009C4097">
      <w:pPr>
        <w:autoSpaceDE w:val="0"/>
        <w:autoSpaceDN w:val="0"/>
        <w:adjustRightInd w:val="0"/>
        <w:spacing w:after="0" w:line="240" w:lineRule="auto"/>
        <w:ind w:firstLine="1080"/>
        <w:rPr>
          <w:rFonts w:ascii="Times New Roman" w:hAnsi="Times New Roman" w:cs="Times New Roman"/>
          <w:color w:val="000000"/>
        </w:rPr>
      </w:pPr>
    </w:p>
    <w:p w14:paraId="2544D536" w14:textId="77777777" w:rsidR="009C4097" w:rsidRDefault="009C4097" w:rsidP="009C4097">
      <w:pPr>
        <w:autoSpaceDE w:val="0"/>
        <w:autoSpaceDN w:val="0"/>
        <w:adjustRightInd w:val="0"/>
        <w:spacing w:after="0" w:line="240" w:lineRule="auto"/>
        <w:ind w:firstLine="1080"/>
        <w:rPr>
          <w:rFonts w:ascii="Times New Roman" w:hAnsi="Times New Roman" w:cs="Times New Roman"/>
          <w:b/>
          <w:bCs/>
          <w:color w:val="000000"/>
        </w:rPr>
      </w:pPr>
      <w:r w:rsidRPr="00733E83">
        <w:rPr>
          <w:rFonts w:ascii="Times New Roman" w:hAnsi="Times New Roman" w:cs="Times New Roman"/>
          <w:b/>
          <w:bCs/>
          <w:color w:val="000000"/>
        </w:rPr>
        <w:t>REFERENCES</w:t>
      </w:r>
    </w:p>
    <w:p w14:paraId="6D6981A5" w14:textId="77777777" w:rsidR="00733E83" w:rsidRPr="00733E83" w:rsidRDefault="00733E83" w:rsidP="009C4097">
      <w:pPr>
        <w:autoSpaceDE w:val="0"/>
        <w:autoSpaceDN w:val="0"/>
        <w:adjustRightInd w:val="0"/>
        <w:spacing w:after="0" w:line="240" w:lineRule="auto"/>
        <w:ind w:firstLine="1080"/>
        <w:rPr>
          <w:rFonts w:ascii="Times New Roman" w:hAnsi="Times New Roman" w:cs="Times New Roman"/>
          <w:b/>
          <w:bCs/>
          <w:color w:val="000000"/>
        </w:rPr>
      </w:pPr>
    </w:p>
    <w:p w14:paraId="5CB44AF6"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color w:val="000000"/>
        </w:rPr>
      </w:pPr>
      <w:r w:rsidRPr="009C4097">
        <w:rPr>
          <w:rFonts w:ascii="Times New Roman" w:hAnsi="Times New Roman" w:cs="Times New Roman"/>
          <w:color w:val="000000"/>
        </w:rPr>
        <w:t>Gaberson, K., Oermann, M., and Shellenbarger, T. (2014). Clinical Teaching Strategies in Nursing,</w:t>
      </w:r>
    </w:p>
    <w:p w14:paraId="0BACB11D" w14:textId="77777777" w:rsid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4th Edition. New York; Springer.</w:t>
      </w:r>
    </w:p>
    <w:p w14:paraId="5FA1BAC1" w14:textId="77777777" w:rsidR="00733E83" w:rsidRPr="009C4097" w:rsidRDefault="00733E83" w:rsidP="009C4097">
      <w:pPr>
        <w:autoSpaceDE w:val="0"/>
        <w:autoSpaceDN w:val="0"/>
        <w:adjustRightInd w:val="0"/>
        <w:spacing w:after="0" w:line="240" w:lineRule="auto"/>
        <w:ind w:firstLine="1080"/>
        <w:rPr>
          <w:rFonts w:ascii="Times New Roman" w:hAnsi="Times New Roman" w:cs="Times New Roman"/>
          <w:color w:val="000000"/>
        </w:rPr>
      </w:pPr>
    </w:p>
    <w:p w14:paraId="7B134EAB"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color w:val="000000"/>
        </w:rPr>
      </w:pPr>
      <w:r w:rsidRPr="009C4097">
        <w:rPr>
          <w:rFonts w:ascii="Times New Roman" w:hAnsi="Times New Roman" w:cs="Times New Roman"/>
          <w:color w:val="000000"/>
        </w:rPr>
        <w:t>Phillips, C., Bassell, K., &amp; Fillmore, L. (2019). Transforming nursing education through clinical</w:t>
      </w:r>
    </w:p>
    <w:p w14:paraId="2EBDEB9C" w14:textId="77777777"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00000"/>
        </w:rPr>
      </w:pPr>
      <w:r w:rsidRPr="009C4097">
        <w:rPr>
          <w:rFonts w:ascii="Times New Roman" w:hAnsi="Times New Roman" w:cs="Times New Roman"/>
          <w:color w:val="000000"/>
        </w:rPr>
        <w:t>faculty development. Teaching and Learning in Nursing 14(1), 47-53.</w:t>
      </w:r>
    </w:p>
    <w:p w14:paraId="47049251" w14:textId="7C21A620" w:rsidR="009C4097" w:rsidRDefault="00733E83" w:rsidP="00733E83">
      <w:pPr>
        <w:autoSpaceDE w:val="0"/>
        <w:autoSpaceDN w:val="0"/>
        <w:adjustRightInd w:val="0"/>
        <w:spacing w:after="0" w:line="240" w:lineRule="auto"/>
        <w:ind w:left="360" w:firstLine="1080"/>
        <w:rPr>
          <w:rFonts w:ascii="Times New Roman" w:hAnsi="Times New Roman" w:cs="Times New Roman"/>
          <w:color w:val="1155CD"/>
        </w:rPr>
      </w:pPr>
      <w:hyperlink r:id="rId84" w:history="1">
        <w:r w:rsidRPr="0044132A">
          <w:rPr>
            <w:rStyle w:val="Hyperlink"/>
            <w:rFonts w:ascii="Times New Roman" w:hAnsi="Times New Roman" w:cs="Times New Roman"/>
          </w:rPr>
          <w:t>https://doi.org/10.1016/j.teln.2018.09.007</w:t>
        </w:r>
      </w:hyperlink>
    </w:p>
    <w:p w14:paraId="7394C783" w14:textId="77777777" w:rsidR="00733E83" w:rsidRPr="009C4097" w:rsidRDefault="00733E83" w:rsidP="009C4097">
      <w:pPr>
        <w:autoSpaceDE w:val="0"/>
        <w:autoSpaceDN w:val="0"/>
        <w:adjustRightInd w:val="0"/>
        <w:spacing w:after="0" w:line="240" w:lineRule="auto"/>
        <w:ind w:firstLine="1080"/>
        <w:rPr>
          <w:rFonts w:ascii="Times New Roman" w:hAnsi="Times New Roman" w:cs="Times New Roman"/>
          <w:color w:val="1155CD"/>
        </w:rPr>
      </w:pPr>
    </w:p>
    <w:p w14:paraId="156E14AE" w14:textId="77777777" w:rsidR="009C4097" w:rsidRPr="009C4097" w:rsidRDefault="009C4097" w:rsidP="00733E83">
      <w:pPr>
        <w:autoSpaceDE w:val="0"/>
        <w:autoSpaceDN w:val="0"/>
        <w:adjustRightInd w:val="0"/>
        <w:spacing w:after="0" w:line="240" w:lineRule="auto"/>
        <w:ind w:firstLine="1080"/>
        <w:rPr>
          <w:rFonts w:ascii="Times New Roman" w:hAnsi="Times New Roman" w:cs="Times New Roman"/>
          <w:color w:val="05213B"/>
        </w:rPr>
      </w:pPr>
      <w:r w:rsidRPr="009C4097">
        <w:rPr>
          <w:rFonts w:ascii="Times New Roman" w:hAnsi="Times New Roman" w:cs="Times New Roman"/>
          <w:color w:val="05213B"/>
        </w:rPr>
        <w:t>Wenner, T. A., &amp; Hakim, A. C. (2019). Role transition of clinical nurse educators employed in both</w:t>
      </w:r>
    </w:p>
    <w:p w14:paraId="3B1C163A" w14:textId="77777777"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color w:val="05213B"/>
        </w:rPr>
      </w:pPr>
      <w:r w:rsidRPr="009C4097">
        <w:rPr>
          <w:rFonts w:ascii="Times New Roman" w:hAnsi="Times New Roman" w:cs="Times New Roman"/>
          <w:color w:val="05213B"/>
        </w:rPr>
        <w:t>clinical and faculty positions. Nursing Education Perspectives (40)4, 216-221.</w:t>
      </w:r>
    </w:p>
    <w:p w14:paraId="68CF5A21" w14:textId="1999EE8E" w:rsidR="009C4097" w:rsidRDefault="00733E83" w:rsidP="00733E83">
      <w:pPr>
        <w:spacing w:after="0"/>
        <w:ind w:left="360" w:firstLine="1080"/>
        <w:rPr>
          <w:rFonts w:ascii="Times New Roman" w:hAnsi="Times New Roman" w:cs="Times New Roman"/>
          <w:color w:val="2424F1"/>
        </w:rPr>
      </w:pPr>
      <w:hyperlink r:id="rId85" w:history="1">
        <w:r w:rsidRPr="0044132A">
          <w:rPr>
            <w:rStyle w:val="Hyperlink"/>
            <w:rFonts w:ascii="Times New Roman" w:hAnsi="Times New Roman" w:cs="Times New Roman"/>
          </w:rPr>
          <w:t>https://doi.org/10.1097/01.NEP. 0000000000000468</w:t>
        </w:r>
      </w:hyperlink>
    </w:p>
    <w:p w14:paraId="174D97BD" w14:textId="77777777" w:rsidR="00733E83" w:rsidRPr="009C4097" w:rsidRDefault="00733E83" w:rsidP="00733E83">
      <w:pPr>
        <w:spacing w:after="0"/>
        <w:ind w:firstLine="1080"/>
        <w:rPr>
          <w:rFonts w:ascii="Times New Roman" w:hAnsi="Times New Roman" w:cs="Times New Roman"/>
          <w:color w:val="2424F1"/>
        </w:rPr>
      </w:pPr>
    </w:p>
    <w:p w14:paraId="1A42E7E2" w14:textId="77777777" w:rsidR="009C4097" w:rsidRPr="009C4097" w:rsidRDefault="009C4097" w:rsidP="00733E83">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National League for Nursing (2024) Academic Clinical Nurse Educator.</w:t>
      </w:r>
    </w:p>
    <w:p w14:paraId="45DACF24" w14:textId="39CFC3A2" w:rsidR="009C4097" w:rsidRDefault="00733E83" w:rsidP="00733E83">
      <w:pPr>
        <w:spacing w:after="0"/>
        <w:ind w:left="360" w:firstLine="1080"/>
        <w:rPr>
          <w:rFonts w:ascii="Times New Roman" w:hAnsi="Times New Roman" w:cs="Times New Roman"/>
        </w:rPr>
      </w:pPr>
      <w:hyperlink r:id="rId86" w:history="1">
        <w:r w:rsidRPr="0044132A">
          <w:rPr>
            <w:rStyle w:val="Hyperlink"/>
            <w:rFonts w:ascii="Times New Roman" w:hAnsi="Times New Roman" w:cs="Times New Roman"/>
          </w:rPr>
          <w:t>https://www.nln.org/certification/Certification-for-Nurse-Educators/cne-cl</w:t>
        </w:r>
      </w:hyperlink>
    </w:p>
    <w:p w14:paraId="13D3E35B" w14:textId="77777777" w:rsidR="00733E83" w:rsidRPr="009C4097" w:rsidRDefault="00733E83" w:rsidP="00733E83">
      <w:pPr>
        <w:spacing w:after="0"/>
        <w:ind w:firstLine="1080"/>
        <w:rPr>
          <w:rFonts w:ascii="Times New Roman" w:hAnsi="Times New Roman" w:cs="Times New Roman"/>
        </w:rPr>
      </w:pPr>
    </w:p>
    <w:p w14:paraId="739F560D" w14:textId="77777777" w:rsidR="009C4097" w:rsidRPr="00733E83" w:rsidRDefault="009C4097" w:rsidP="009C4097">
      <w:pPr>
        <w:autoSpaceDE w:val="0"/>
        <w:autoSpaceDN w:val="0"/>
        <w:adjustRightInd w:val="0"/>
        <w:spacing w:after="0" w:line="240" w:lineRule="auto"/>
        <w:ind w:firstLine="1080"/>
        <w:rPr>
          <w:rFonts w:ascii="Times New Roman" w:hAnsi="Times New Roman" w:cs="Times New Roman"/>
          <w:b/>
          <w:bCs/>
        </w:rPr>
      </w:pPr>
      <w:r w:rsidRPr="00733E83">
        <w:rPr>
          <w:rFonts w:ascii="Times New Roman" w:hAnsi="Times New Roman" w:cs="Times New Roman"/>
          <w:b/>
          <w:bCs/>
        </w:rPr>
        <w:t>IV. RELEVANT STATUTES AND RULES</w:t>
      </w:r>
    </w:p>
    <w:p w14:paraId="42B513B4"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733E83">
        <w:rPr>
          <w:rFonts w:ascii="Times New Roman" w:hAnsi="Times New Roman" w:cs="Times New Roman"/>
          <w:b/>
          <w:bCs/>
        </w:rPr>
        <w:t>ARS §32-1601()</w:t>
      </w:r>
      <w:r w:rsidRPr="009C4097">
        <w:rPr>
          <w:rFonts w:ascii="Times New Roman" w:hAnsi="Times New Roman" w:cs="Times New Roman"/>
        </w:rPr>
        <w:t xml:space="preserve"> “Registered nursing” includes the following:</w:t>
      </w:r>
    </w:p>
    <w:p w14:paraId="37C1B848" w14:textId="77777777" w:rsid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(j) Teaching nursing knowledge and skills.</w:t>
      </w:r>
    </w:p>
    <w:p w14:paraId="67920D7D" w14:textId="77777777" w:rsidR="00733E83" w:rsidRPr="009C4097" w:rsidRDefault="00733E83" w:rsidP="009C4097">
      <w:pPr>
        <w:autoSpaceDE w:val="0"/>
        <w:autoSpaceDN w:val="0"/>
        <w:adjustRightInd w:val="0"/>
        <w:spacing w:after="0" w:line="240" w:lineRule="auto"/>
        <w:ind w:firstLine="1080"/>
        <w:rPr>
          <w:rFonts w:ascii="Times New Roman" w:hAnsi="Times New Roman" w:cs="Times New Roman"/>
        </w:rPr>
      </w:pPr>
    </w:p>
    <w:p w14:paraId="1DC77E78" w14:textId="77777777" w:rsidR="009C4097" w:rsidRPr="00733E83" w:rsidRDefault="009C4097" w:rsidP="009C4097">
      <w:pPr>
        <w:autoSpaceDE w:val="0"/>
        <w:autoSpaceDN w:val="0"/>
        <w:adjustRightInd w:val="0"/>
        <w:spacing w:after="0" w:line="240" w:lineRule="auto"/>
        <w:ind w:firstLine="1080"/>
        <w:rPr>
          <w:rFonts w:ascii="Times New Roman" w:hAnsi="Times New Roman" w:cs="Times New Roman"/>
          <w:b/>
          <w:bCs/>
        </w:rPr>
      </w:pPr>
      <w:r w:rsidRPr="00733E83">
        <w:rPr>
          <w:rFonts w:ascii="Times New Roman" w:hAnsi="Times New Roman" w:cs="Times New Roman"/>
          <w:b/>
          <w:bCs/>
        </w:rPr>
        <w:t>A.A.C. Rule 4-19-203. Administrator; Qualifications and Duties</w:t>
      </w:r>
    </w:p>
    <w:p w14:paraId="094B930B" w14:textId="77777777" w:rsidR="009C4097" w:rsidRPr="009C4097" w:rsidRDefault="009C4097" w:rsidP="009C4097">
      <w:pPr>
        <w:autoSpaceDE w:val="0"/>
        <w:autoSpaceDN w:val="0"/>
        <w:adjustRightInd w:val="0"/>
        <w:spacing w:after="0" w:line="240" w:lineRule="auto"/>
        <w:ind w:firstLine="1080"/>
        <w:rPr>
          <w:rFonts w:ascii="Times New Roman" w:hAnsi="Times New Roman" w:cs="Times New Roman"/>
        </w:rPr>
      </w:pPr>
      <w:r w:rsidRPr="009C4097">
        <w:rPr>
          <w:rFonts w:ascii="Times New Roman" w:hAnsi="Times New Roman" w:cs="Times New Roman"/>
        </w:rPr>
        <w:t>C.5. Together with faculty:</w:t>
      </w:r>
    </w:p>
    <w:p w14:paraId="3354D17B" w14:textId="40C0B7B6" w:rsidR="009C4097" w:rsidRPr="009C4097" w:rsidRDefault="009C4097" w:rsidP="00733E83">
      <w:pPr>
        <w:autoSpaceDE w:val="0"/>
        <w:autoSpaceDN w:val="0"/>
        <w:adjustRightInd w:val="0"/>
        <w:spacing w:after="0" w:line="240" w:lineRule="auto"/>
        <w:ind w:left="360" w:firstLine="1080"/>
        <w:rPr>
          <w:rFonts w:ascii="Times New Roman" w:hAnsi="Times New Roman" w:cs="Times New Roman"/>
        </w:rPr>
      </w:pPr>
      <w:r w:rsidRPr="009C4097">
        <w:rPr>
          <w:rFonts w:ascii="Times New Roman" w:hAnsi="Times New Roman" w:cs="Times New Roman"/>
        </w:rPr>
        <w:t>a</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Developing</w:t>
      </w:r>
      <w:proofErr w:type="gramEnd"/>
      <w:r w:rsidRPr="009C4097">
        <w:rPr>
          <w:rFonts w:ascii="Times New Roman" w:hAnsi="Times New Roman" w:cs="Times New Roman"/>
        </w:rPr>
        <w:t>, implementing, consistently enforcing, evaluating, and revising, as necessary:</w:t>
      </w:r>
    </w:p>
    <w:p w14:paraId="57F53645" w14:textId="04E65608"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rPr>
      </w:pPr>
      <w:r w:rsidRPr="009C4097">
        <w:rPr>
          <w:rFonts w:ascii="Times New Roman" w:hAnsi="Times New Roman" w:cs="Times New Roman"/>
        </w:rPr>
        <w:t>i</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Equivalent</w:t>
      </w:r>
      <w:proofErr w:type="gramEnd"/>
      <w:r w:rsidRPr="009C4097">
        <w:rPr>
          <w:rFonts w:ascii="Times New Roman" w:hAnsi="Times New Roman" w:cs="Times New Roman"/>
        </w:rPr>
        <w:t xml:space="preserve"> student and faculty policies necessary for </w:t>
      </w:r>
      <w:proofErr w:type="gramStart"/>
      <w:r w:rsidRPr="009C4097">
        <w:rPr>
          <w:rFonts w:ascii="Times New Roman" w:hAnsi="Times New Roman" w:cs="Times New Roman"/>
        </w:rPr>
        <w:t>a safe</w:t>
      </w:r>
      <w:proofErr w:type="gramEnd"/>
      <w:r w:rsidRPr="009C4097">
        <w:rPr>
          <w:rFonts w:ascii="Times New Roman" w:hAnsi="Times New Roman" w:cs="Times New Roman"/>
        </w:rPr>
        <w:t xml:space="preserve"> patient care, including</w:t>
      </w:r>
    </w:p>
    <w:p w14:paraId="752FE60E"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faculty supervision of clinical activities, and to meet clinical agency requirements</w:t>
      </w:r>
    </w:p>
    <w:p w14:paraId="4999A3FE"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regarding student and faculty physical and mental health, criminal background</w:t>
      </w:r>
    </w:p>
    <w:p w14:paraId="26351952"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checks, substance use screens, and functional abilities.</w:t>
      </w:r>
    </w:p>
    <w:p w14:paraId="5E1934A8" w14:textId="137F1493"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rPr>
      </w:pPr>
      <w:r w:rsidRPr="009C4097">
        <w:rPr>
          <w:rFonts w:ascii="Times New Roman" w:hAnsi="Times New Roman" w:cs="Times New Roman"/>
        </w:rPr>
        <w:t>ii</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The</w:t>
      </w:r>
      <w:proofErr w:type="gramEnd"/>
      <w:r w:rsidRPr="009C4097">
        <w:rPr>
          <w:rFonts w:ascii="Times New Roman" w:hAnsi="Times New Roman" w:cs="Times New Roman"/>
        </w:rPr>
        <w:t xml:space="preserve"> program of learning including the curriculum and learning outcomes of the</w:t>
      </w:r>
    </w:p>
    <w:p w14:paraId="0805F105"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program standards for the admission, progression, and graduation of students, and</w:t>
      </w:r>
    </w:p>
    <w:p w14:paraId="66FBF414"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written policies for faculty orientation, continuous learning and evaluation.</w:t>
      </w:r>
    </w:p>
    <w:p w14:paraId="6ACF83FF" w14:textId="247170BC" w:rsidR="009C4097" w:rsidRPr="009C4097" w:rsidRDefault="009C4097" w:rsidP="00733E83">
      <w:pPr>
        <w:autoSpaceDE w:val="0"/>
        <w:autoSpaceDN w:val="0"/>
        <w:adjustRightInd w:val="0"/>
        <w:spacing w:after="0" w:line="240" w:lineRule="auto"/>
        <w:ind w:left="1080" w:firstLine="1080"/>
        <w:rPr>
          <w:rFonts w:ascii="Times New Roman" w:hAnsi="Times New Roman" w:cs="Times New Roman"/>
        </w:rPr>
      </w:pPr>
      <w:r w:rsidRPr="009C4097">
        <w:rPr>
          <w:rFonts w:ascii="Times New Roman" w:hAnsi="Times New Roman" w:cs="Times New Roman"/>
        </w:rPr>
        <w:t>iii</w:t>
      </w:r>
      <w:proofErr w:type="gramStart"/>
      <w:r w:rsidRPr="009C4097">
        <w:rPr>
          <w:rFonts w:ascii="Times New Roman" w:hAnsi="Times New Roman" w:cs="Times New Roman"/>
        </w:rPr>
        <w:t xml:space="preserve">. </w:t>
      </w:r>
      <w:r w:rsidR="00733E83">
        <w:rPr>
          <w:rFonts w:ascii="Times New Roman" w:hAnsi="Times New Roman" w:cs="Times New Roman"/>
        </w:rPr>
        <w:tab/>
      </w:r>
      <w:r w:rsidRPr="009C4097">
        <w:rPr>
          <w:rFonts w:ascii="Times New Roman" w:hAnsi="Times New Roman" w:cs="Times New Roman"/>
        </w:rPr>
        <w:t>Student</w:t>
      </w:r>
      <w:proofErr w:type="gramEnd"/>
      <w:r w:rsidRPr="009C4097">
        <w:rPr>
          <w:rFonts w:ascii="Times New Roman" w:hAnsi="Times New Roman" w:cs="Times New Roman"/>
        </w:rPr>
        <w:t xml:space="preserve"> and faculty policies regarding minimal requisite nursing skills and</w:t>
      </w:r>
    </w:p>
    <w:p w14:paraId="3607BA95" w14:textId="77777777" w:rsidR="009C4097" w:rsidRPr="009C4097" w:rsidRDefault="009C4097" w:rsidP="00733E83">
      <w:pPr>
        <w:autoSpaceDE w:val="0"/>
        <w:autoSpaceDN w:val="0"/>
        <w:adjustRightInd w:val="0"/>
        <w:spacing w:after="0" w:line="240" w:lineRule="auto"/>
        <w:ind w:left="540" w:firstLine="2340"/>
        <w:rPr>
          <w:rFonts w:ascii="Times New Roman" w:hAnsi="Times New Roman" w:cs="Times New Roman"/>
        </w:rPr>
      </w:pPr>
      <w:r w:rsidRPr="009C4097">
        <w:rPr>
          <w:rFonts w:ascii="Times New Roman" w:hAnsi="Times New Roman" w:cs="Times New Roman"/>
        </w:rPr>
        <w:t>knowledge necessary to provide safe patient care for the type of unit and patient</w:t>
      </w:r>
    </w:p>
    <w:p w14:paraId="157A4F1B" w14:textId="618DC42A" w:rsidR="009C4097" w:rsidRPr="009C4097" w:rsidRDefault="009C4097" w:rsidP="00733E83">
      <w:pPr>
        <w:ind w:left="540" w:firstLine="2340"/>
        <w:rPr>
          <w:rFonts w:ascii="Times New Roman" w:hAnsi="Times New Roman" w:cs="Times New Roman"/>
        </w:rPr>
      </w:pPr>
      <w:r w:rsidRPr="009C4097">
        <w:rPr>
          <w:rFonts w:ascii="Times New Roman" w:hAnsi="Times New Roman" w:cs="Times New Roman"/>
        </w:rPr>
        <w:t>assignment.</w:t>
      </w:r>
    </w:p>
    <w:p w14:paraId="22A65E49" w14:textId="77777777" w:rsidR="005C26CC" w:rsidRDefault="005C26CC" w:rsidP="005C26CC">
      <w:pPr>
        <w:spacing w:after="0" w:line="240" w:lineRule="auto"/>
        <w:contextualSpacing/>
        <w:jc w:val="center"/>
        <w:rPr>
          <w:rFonts w:ascii="Times New Roman" w:hAnsi="Times New Roman" w:cs="Times New Roman"/>
          <w:bCs/>
        </w:rPr>
      </w:pPr>
    </w:p>
    <w:p w14:paraId="637BD24F" w14:textId="77777777" w:rsidR="005C26CC" w:rsidRDefault="005C26CC" w:rsidP="005C26CC">
      <w:pPr>
        <w:rPr>
          <w:rFonts w:ascii="Times New Roman" w:hAnsi="Times New Roman" w:cs="Times New Roman"/>
          <w:bCs/>
        </w:rPr>
      </w:pPr>
      <w:r>
        <w:rPr>
          <w:rFonts w:ascii="Times New Roman" w:hAnsi="Times New Roman" w:cs="Times New Roman"/>
          <w:bCs/>
        </w:rPr>
        <w:br w:type="page"/>
      </w:r>
    </w:p>
    <w:p w14:paraId="20401EF5" w14:textId="77777777" w:rsidR="005C26CC" w:rsidRPr="007E3104" w:rsidRDefault="005C26CC" w:rsidP="005C26CC">
      <w:pPr>
        <w:pStyle w:val="Heading2"/>
        <w:rPr>
          <w:rFonts w:ascii="Times New Roman" w:hAnsi="Times New Roman" w:cs="Times New Roman"/>
          <w:b/>
          <w:color w:val="000000" w:themeColor="text1"/>
          <w:sz w:val="24"/>
          <w:szCs w:val="24"/>
        </w:rPr>
      </w:pPr>
      <w:r w:rsidRPr="007E3104">
        <w:rPr>
          <w:rFonts w:ascii="Times New Roman" w:hAnsi="Times New Roman" w:cs="Times New Roman"/>
          <w:b/>
          <w:color w:val="000000" w:themeColor="text1"/>
          <w:sz w:val="24"/>
          <w:szCs w:val="24"/>
        </w:rPr>
        <w:lastRenderedPageBreak/>
        <w:t>Appendix B – Sample Student Rosters/Clinical Schedules</w:t>
      </w:r>
    </w:p>
    <w:p w14:paraId="5CAB2C16"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rPr>
      </w:pPr>
      <w:r w:rsidRPr="00A92CE8">
        <w:rPr>
          <w:rFonts w:ascii="Times New Roman" w:eastAsia="Times New Roman" w:hAnsi="Times New Roman" w:cs="Times New Roman"/>
          <w:b/>
          <w:bCs/>
          <w:sz w:val="24"/>
          <w:szCs w:val="24"/>
        </w:rPr>
        <w:t xml:space="preserve">   </w:t>
      </w:r>
    </w:p>
    <w:p w14:paraId="2DC732D7"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u w:val="single"/>
        </w:rPr>
      </w:pPr>
      <w:r w:rsidRPr="00A92CE8">
        <w:rPr>
          <w:rFonts w:ascii="Times New Roman" w:eastAsia="Times New Roman" w:hAnsi="Times New Roman" w:cs="Times New Roman"/>
          <w:b/>
          <w:bCs/>
          <w:sz w:val="24"/>
          <w:szCs w:val="24"/>
          <w:u w:val="single"/>
        </w:rPr>
        <w:t>SAMPLE #1</w:t>
      </w:r>
    </w:p>
    <w:p w14:paraId="4DF63CB1"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u w:val="single"/>
        </w:rPr>
      </w:pPr>
    </w:p>
    <w:p w14:paraId="7A83434A" w14:textId="4D0E8FD7" w:rsidR="005C26CC" w:rsidRPr="00A92CE8" w:rsidRDefault="005C26CC" w:rsidP="005C26CC">
      <w:pPr>
        <w:spacing w:after="0" w:line="240" w:lineRule="auto"/>
        <w:jc w:val="center"/>
        <w:rPr>
          <w:rFonts w:ascii="Times New Roman" w:eastAsia="Times New Roman" w:hAnsi="Times New Roman" w:cs="Times New Roman"/>
          <w:b/>
          <w:bCs/>
          <w:sz w:val="28"/>
          <w:szCs w:val="28"/>
        </w:rPr>
      </w:pPr>
      <w:r w:rsidRPr="00A92CE8">
        <w:rPr>
          <w:rFonts w:ascii="Times New Roman" w:eastAsia="Times New Roman" w:hAnsi="Times New Roman" w:cs="Times New Roman"/>
          <w:b/>
          <w:bCs/>
          <w:sz w:val="28"/>
          <w:szCs w:val="28"/>
        </w:rPr>
        <w:t>Fall 20</w:t>
      </w:r>
      <w:r w:rsidR="00EE3E91" w:rsidRPr="00A92CE8">
        <w:rPr>
          <w:rFonts w:ascii="Times New Roman" w:eastAsia="Times New Roman" w:hAnsi="Times New Roman" w:cs="Times New Roman"/>
          <w:b/>
          <w:bCs/>
          <w:sz w:val="28"/>
          <w:szCs w:val="28"/>
        </w:rPr>
        <w:t>25</w:t>
      </w:r>
    </w:p>
    <w:p w14:paraId="6FC3C45F" w14:textId="77777777" w:rsidR="00531AA7" w:rsidRPr="00A92CE8" w:rsidRDefault="00531AA7" w:rsidP="005C26CC">
      <w:pPr>
        <w:spacing w:after="0" w:line="240" w:lineRule="auto"/>
        <w:jc w:val="center"/>
        <w:rPr>
          <w:rFonts w:ascii="Times New Roman" w:eastAsia="Times New Roman" w:hAnsi="Times New Roman" w:cs="Times New Roman"/>
          <w:b/>
          <w:bCs/>
          <w:sz w:val="24"/>
          <w:szCs w:val="24"/>
        </w:rPr>
      </w:pPr>
    </w:p>
    <w:p w14:paraId="2513FA3F" w14:textId="77777777" w:rsidR="00531AA7" w:rsidRPr="00A92CE8" w:rsidRDefault="00531AA7" w:rsidP="005C26CC">
      <w:pPr>
        <w:spacing w:after="0" w:line="240" w:lineRule="auto"/>
        <w:jc w:val="center"/>
        <w:rPr>
          <w:rFonts w:ascii="Times New Roman" w:eastAsia="Times New Roman" w:hAnsi="Times New Roman" w:cs="Times New Roman"/>
          <w:b/>
          <w:bCs/>
          <w:sz w:val="24"/>
          <w:szCs w:val="24"/>
        </w:rPr>
      </w:pPr>
    </w:p>
    <w:p w14:paraId="18B96ACA" w14:textId="45819441" w:rsidR="005C26CC" w:rsidRPr="00A92CE8" w:rsidRDefault="005C26CC" w:rsidP="00EE3E91">
      <w:pPr>
        <w:spacing w:after="0" w:line="240" w:lineRule="auto"/>
        <w:rPr>
          <w:rFonts w:ascii="Times New Roman" w:eastAsia="Times New Roman" w:hAnsi="Times New Roman" w:cs="Times New Roman"/>
          <w:b/>
          <w:bCs/>
          <w:sz w:val="24"/>
          <w:szCs w:val="24"/>
          <w:u w:val="single"/>
        </w:rPr>
      </w:pPr>
      <w:r w:rsidRPr="00A92CE8">
        <w:rPr>
          <w:rFonts w:ascii="Times New Roman" w:eastAsia="Times New Roman" w:hAnsi="Times New Roman" w:cs="Times New Roman"/>
          <w:b/>
          <w:bCs/>
          <w:sz w:val="24"/>
          <w:szCs w:val="24"/>
        </w:rPr>
        <w:t>Clinical Group</w:t>
      </w:r>
      <w:r w:rsidR="00EE3E91" w:rsidRPr="00A92CE8">
        <w:rPr>
          <w:rFonts w:ascii="Times New Roman" w:eastAsia="Times New Roman" w:hAnsi="Times New Roman" w:cs="Times New Roman"/>
          <w:b/>
          <w:bCs/>
          <w:sz w:val="24"/>
          <w:szCs w:val="24"/>
        </w:rPr>
        <w:t>:</w:t>
      </w:r>
      <w:r w:rsidRPr="00A92CE8">
        <w:rPr>
          <w:rFonts w:ascii="Times New Roman" w:eastAsia="Times New Roman" w:hAnsi="Times New Roman" w:cs="Times New Roman"/>
          <w:b/>
          <w:bCs/>
          <w:sz w:val="24"/>
          <w:szCs w:val="24"/>
        </w:rPr>
        <w:t xml:space="preserve"> </w:t>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Pr="00A92CE8">
        <w:rPr>
          <w:rFonts w:ascii="Times New Roman" w:eastAsia="Times New Roman" w:hAnsi="Times New Roman" w:cs="Times New Roman"/>
          <w:b/>
          <w:bCs/>
          <w:sz w:val="24"/>
          <w:szCs w:val="24"/>
        </w:rPr>
        <w:t xml:space="preserve"> Date</w:t>
      </w:r>
      <w:r w:rsidR="00EE3E91" w:rsidRPr="00A92CE8">
        <w:rPr>
          <w:rFonts w:ascii="Times New Roman" w:eastAsia="Times New Roman" w:hAnsi="Times New Roman" w:cs="Times New Roman"/>
          <w:b/>
          <w:bCs/>
          <w:sz w:val="24"/>
          <w:szCs w:val="24"/>
        </w:rPr>
        <w:t xml:space="preserve">s: </w:t>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r w:rsidR="00EE3E91" w:rsidRPr="00A92CE8">
        <w:rPr>
          <w:rFonts w:ascii="Times New Roman" w:eastAsia="Times New Roman" w:hAnsi="Times New Roman" w:cs="Times New Roman"/>
          <w:b/>
          <w:bCs/>
          <w:sz w:val="24"/>
          <w:szCs w:val="24"/>
          <w:u w:val="single"/>
        </w:rPr>
        <w:tab/>
      </w:r>
    </w:p>
    <w:p w14:paraId="7B0BA20B" w14:textId="77777777" w:rsidR="00531AA7" w:rsidRPr="00A92CE8" w:rsidRDefault="00531AA7" w:rsidP="00EE3E91">
      <w:pPr>
        <w:spacing w:after="0" w:line="240" w:lineRule="auto"/>
        <w:rPr>
          <w:rFonts w:ascii="Times New Roman" w:eastAsia="Times New Roman" w:hAnsi="Times New Roman" w:cs="Times New Roman"/>
          <w:b/>
          <w:bCs/>
          <w:sz w:val="24"/>
          <w:szCs w:val="24"/>
        </w:rPr>
      </w:pPr>
    </w:p>
    <w:p w14:paraId="1C42996F" w14:textId="6B2E4522" w:rsidR="005C26CC" w:rsidRPr="00A92CE8" w:rsidRDefault="005C26CC" w:rsidP="00EE3E91">
      <w:pPr>
        <w:spacing w:after="0" w:line="240" w:lineRule="auto"/>
        <w:rPr>
          <w:rFonts w:ascii="Times New Roman" w:eastAsia="Times New Roman" w:hAnsi="Times New Roman" w:cs="Times New Roman"/>
          <w:b/>
          <w:sz w:val="24"/>
          <w:szCs w:val="24"/>
        </w:rPr>
      </w:pPr>
      <w:r w:rsidRPr="00A92CE8">
        <w:rPr>
          <w:rFonts w:ascii="Times New Roman" w:eastAsia="Times New Roman" w:hAnsi="Times New Roman" w:cs="Times New Roman"/>
          <w:b/>
          <w:sz w:val="24"/>
          <w:szCs w:val="24"/>
        </w:rPr>
        <w:t>Location:</w:t>
      </w:r>
      <w:r w:rsidR="00531AA7" w:rsidRPr="00A92CE8">
        <w:rPr>
          <w:rFonts w:ascii="Times New Roman" w:eastAsia="Times New Roman" w:hAnsi="Times New Roman" w:cs="Times New Roman"/>
          <w:b/>
          <w:sz w:val="24"/>
          <w:szCs w:val="24"/>
        </w:rPr>
        <w:t xml:space="preserve"> </w:t>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r w:rsidR="00531AA7" w:rsidRPr="00A92CE8">
        <w:rPr>
          <w:rFonts w:ascii="Times New Roman" w:eastAsia="Times New Roman" w:hAnsi="Times New Roman" w:cs="Times New Roman"/>
          <w:b/>
          <w:sz w:val="24"/>
          <w:szCs w:val="24"/>
          <w:u w:val="single"/>
        </w:rPr>
        <w:tab/>
      </w:r>
    </w:p>
    <w:p w14:paraId="65A6BB0C" w14:textId="77777777" w:rsidR="00531AA7" w:rsidRPr="00A92CE8" w:rsidRDefault="00531AA7" w:rsidP="00EE3E91">
      <w:pPr>
        <w:spacing w:after="0" w:line="240" w:lineRule="auto"/>
        <w:rPr>
          <w:rFonts w:ascii="Times New Roman" w:eastAsia="Times New Roman" w:hAnsi="Times New Roman" w:cs="Times New Roman"/>
          <w:sz w:val="24"/>
          <w:szCs w:val="24"/>
        </w:rPr>
      </w:pPr>
    </w:p>
    <w:p w14:paraId="51183300" w14:textId="137683CF" w:rsidR="005C26CC" w:rsidRDefault="005C26CC" w:rsidP="00EE3E91">
      <w:pPr>
        <w:spacing w:after="0" w:line="240" w:lineRule="auto"/>
        <w:rPr>
          <w:rFonts w:ascii="Times New Roman" w:eastAsia="Times New Roman" w:hAnsi="Times New Roman" w:cs="Times New Roman"/>
          <w:b/>
          <w:bCs/>
          <w:sz w:val="24"/>
          <w:szCs w:val="24"/>
          <w:u w:val="single"/>
        </w:rPr>
      </w:pPr>
      <w:r w:rsidRPr="00A92CE8">
        <w:rPr>
          <w:rFonts w:ascii="Times New Roman" w:eastAsia="Times New Roman" w:hAnsi="Times New Roman" w:cs="Times New Roman"/>
          <w:b/>
          <w:bCs/>
          <w:sz w:val="24"/>
          <w:szCs w:val="24"/>
        </w:rPr>
        <w:t>Instructor:</w:t>
      </w:r>
      <w:r w:rsidR="00531AA7" w:rsidRPr="00A92CE8">
        <w:rPr>
          <w:rFonts w:ascii="Times New Roman" w:eastAsia="Times New Roman" w:hAnsi="Times New Roman" w:cs="Times New Roman"/>
          <w:b/>
          <w:bCs/>
          <w:sz w:val="24"/>
          <w:szCs w:val="24"/>
        </w:rPr>
        <w:t xml:space="preserve"> </w:t>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A92CE8">
        <w:rPr>
          <w:rFonts w:ascii="Times New Roman" w:eastAsia="Times New Roman" w:hAnsi="Times New Roman" w:cs="Times New Roman"/>
          <w:b/>
          <w:bCs/>
          <w:sz w:val="24"/>
          <w:szCs w:val="24"/>
        </w:rPr>
        <w:t xml:space="preserve"> </w:t>
      </w:r>
      <w:r w:rsidRPr="00A92CE8">
        <w:rPr>
          <w:rFonts w:ascii="Times New Roman" w:eastAsia="Times New Roman" w:hAnsi="Times New Roman" w:cs="Times New Roman"/>
          <w:b/>
          <w:bCs/>
          <w:sz w:val="24"/>
          <w:szCs w:val="24"/>
        </w:rPr>
        <w:t>Cell Phone #:</w:t>
      </w:r>
      <w:r w:rsidR="00531AA7" w:rsidRPr="00A92CE8">
        <w:rPr>
          <w:rFonts w:ascii="Times New Roman" w:eastAsia="Times New Roman" w:hAnsi="Times New Roman" w:cs="Times New Roman"/>
          <w:b/>
          <w:bCs/>
          <w:sz w:val="24"/>
          <w:szCs w:val="24"/>
          <w:u w:val="single"/>
        </w:rPr>
        <w:t xml:space="preserve"> </w:t>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r w:rsidR="00531AA7" w:rsidRPr="00A92CE8">
        <w:rPr>
          <w:rFonts w:ascii="Times New Roman" w:eastAsia="Times New Roman" w:hAnsi="Times New Roman" w:cs="Times New Roman"/>
          <w:b/>
          <w:bCs/>
          <w:sz w:val="24"/>
          <w:szCs w:val="24"/>
          <w:u w:val="single"/>
        </w:rPr>
        <w:tab/>
      </w:r>
    </w:p>
    <w:p w14:paraId="08D32308" w14:textId="77777777" w:rsidR="00A92CE8" w:rsidRPr="00A92CE8" w:rsidRDefault="00A92CE8" w:rsidP="00EE3E91">
      <w:pPr>
        <w:spacing w:after="0" w:line="240" w:lineRule="auto"/>
        <w:rPr>
          <w:rFonts w:ascii="Times New Roman" w:eastAsia="Times New Roman" w:hAnsi="Times New Roman" w:cs="Times New Roman"/>
          <w:b/>
          <w:bCs/>
          <w:sz w:val="24"/>
          <w:szCs w:val="24"/>
        </w:rPr>
      </w:pPr>
    </w:p>
    <w:p w14:paraId="286954A1" w14:textId="77777777" w:rsidR="005C26CC" w:rsidRPr="00A92CE8" w:rsidRDefault="005C26CC" w:rsidP="005C26CC">
      <w:pPr>
        <w:spacing w:after="0" w:line="240" w:lineRule="auto"/>
        <w:jc w:val="center"/>
        <w:rPr>
          <w:rFonts w:ascii="Times New Roman" w:eastAsia="Times New Roman" w:hAnsi="Times New Roman" w:cs="Times New Roman"/>
          <w:color w:val="FF00FF"/>
          <w:sz w:val="24"/>
          <w:szCs w:val="24"/>
        </w:rPr>
      </w:pPr>
    </w:p>
    <w:tbl>
      <w:tblPr>
        <w:tblW w:w="10702" w:type="dxa"/>
        <w:tblInd w:w="93" w:type="dxa"/>
        <w:tblLook w:val="04A0" w:firstRow="1" w:lastRow="0" w:firstColumn="1" w:lastColumn="0" w:noHBand="0" w:noVBand="1"/>
      </w:tblPr>
      <w:tblGrid>
        <w:gridCol w:w="343"/>
        <w:gridCol w:w="1719"/>
        <w:gridCol w:w="1080"/>
        <w:gridCol w:w="1080"/>
        <w:gridCol w:w="1080"/>
        <w:gridCol w:w="1080"/>
        <w:gridCol w:w="1080"/>
        <w:gridCol w:w="1080"/>
        <w:gridCol w:w="1080"/>
        <w:gridCol w:w="1080"/>
      </w:tblGrid>
      <w:tr w:rsidR="00A92CE8" w:rsidRPr="00A92CE8" w14:paraId="6A689EF4" w14:textId="77777777" w:rsidTr="00A92CE8">
        <w:trPr>
          <w:trHeight w:val="300"/>
        </w:trPr>
        <w:tc>
          <w:tcPr>
            <w:tcW w:w="343" w:type="dxa"/>
            <w:tcBorders>
              <w:top w:val="single" w:sz="4" w:space="0" w:color="auto"/>
              <w:left w:val="single" w:sz="4" w:space="0" w:color="auto"/>
              <w:bottom w:val="single" w:sz="4" w:space="0" w:color="auto"/>
              <w:right w:val="single" w:sz="4" w:space="0" w:color="auto"/>
            </w:tcBorders>
          </w:tcPr>
          <w:p w14:paraId="6BE05EDB"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719" w:type="dxa"/>
            <w:tcBorders>
              <w:top w:val="single" w:sz="4" w:space="0" w:color="auto"/>
              <w:left w:val="single" w:sz="4" w:space="0" w:color="auto"/>
              <w:bottom w:val="single" w:sz="4" w:space="0" w:color="auto"/>
              <w:right w:val="single" w:sz="4" w:space="0" w:color="auto"/>
            </w:tcBorders>
            <w:vAlign w:val="center"/>
            <w:hideMark/>
          </w:tcPr>
          <w:p w14:paraId="19A3E482"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Name</w:t>
            </w:r>
          </w:p>
        </w:tc>
        <w:tc>
          <w:tcPr>
            <w:tcW w:w="1080" w:type="dxa"/>
            <w:tcBorders>
              <w:top w:val="single" w:sz="4" w:space="0" w:color="auto"/>
              <w:left w:val="nil"/>
              <w:bottom w:val="single" w:sz="4" w:space="0" w:color="auto"/>
              <w:right w:val="single" w:sz="4" w:space="0" w:color="auto"/>
            </w:tcBorders>
            <w:vAlign w:val="center"/>
            <w:hideMark/>
          </w:tcPr>
          <w:p w14:paraId="3F8206E6" w14:textId="3A96B7D9" w:rsidR="005C26CC" w:rsidRPr="00A92CE8" w:rsidRDefault="005C26CC"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 xml:space="preserve"> </w:t>
            </w:r>
            <w:r w:rsidR="001F6031" w:rsidRPr="00A92CE8">
              <w:rPr>
                <w:rFonts w:ascii="Times New Roman" w:eastAsia="Times New Roman" w:hAnsi="Times New Roman" w:cs="Times New Roman"/>
                <w:b/>
                <w:bCs/>
                <w:sz w:val="18"/>
                <w:szCs w:val="18"/>
              </w:rPr>
              <w:t>Wed 10/08</w:t>
            </w:r>
          </w:p>
        </w:tc>
        <w:tc>
          <w:tcPr>
            <w:tcW w:w="1080" w:type="dxa"/>
            <w:tcBorders>
              <w:top w:val="single" w:sz="4" w:space="0" w:color="auto"/>
              <w:left w:val="nil"/>
              <w:bottom w:val="single" w:sz="4" w:space="0" w:color="auto"/>
              <w:right w:val="single" w:sz="4" w:space="0" w:color="auto"/>
            </w:tcBorders>
            <w:vAlign w:val="center"/>
            <w:hideMark/>
          </w:tcPr>
          <w:p w14:paraId="7A4F7DD1" w14:textId="2F0D654B" w:rsidR="005C26CC" w:rsidRPr="00A92CE8" w:rsidRDefault="005C26CC"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 xml:space="preserve"> </w:t>
            </w:r>
            <w:r w:rsidR="001F6031" w:rsidRPr="00A92CE8">
              <w:rPr>
                <w:rFonts w:ascii="Times New Roman" w:eastAsia="Times New Roman" w:hAnsi="Times New Roman" w:cs="Times New Roman"/>
                <w:b/>
                <w:bCs/>
                <w:sz w:val="18"/>
                <w:szCs w:val="18"/>
              </w:rPr>
              <w:t>Thu 10/09</w:t>
            </w:r>
          </w:p>
        </w:tc>
        <w:tc>
          <w:tcPr>
            <w:tcW w:w="1080" w:type="dxa"/>
            <w:tcBorders>
              <w:top w:val="single" w:sz="4" w:space="0" w:color="auto"/>
              <w:left w:val="nil"/>
              <w:bottom w:val="single" w:sz="4" w:space="0" w:color="auto"/>
              <w:right w:val="single" w:sz="4" w:space="0" w:color="auto"/>
            </w:tcBorders>
            <w:vAlign w:val="center"/>
            <w:hideMark/>
          </w:tcPr>
          <w:p w14:paraId="569ABA14" w14:textId="6E2FBD65"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Wed 10/15</w:t>
            </w:r>
          </w:p>
        </w:tc>
        <w:tc>
          <w:tcPr>
            <w:tcW w:w="1080" w:type="dxa"/>
            <w:tcBorders>
              <w:top w:val="single" w:sz="4" w:space="0" w:color="auto"/>
              <w:left w:val="nil"/>
              <w:bottom w:val="single" w:sz="4" w:space="0" w:color="auto"/>
              <w:right w:val="single" w:sz="4" w:space="0" w:color="auto"/>
            </w:tcBorders>
            <w:vAlign w:val="center"/>
            <w:hideMark/>
          </w:tcPr>
          <w:p w14:paraId="08E1748D" w14:textId="525F8A89"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Thu 10/16</w:t>
            </w:r>
          </w:p>
        </w:tc>
        <w:tc>
          <w:tcPr>
            <w:tcW w:w="1080" w:type="dxa"/>
            <w:tcBorders>
              <w:top w:val="single" w:sz="4" w:space="0" w:color="auto"/>
              <w:left w:val="nil"/>
              <w:bottom w:val="single" w:sz="4" w:space="0" w:color="auto"/>
              <w:right w:val="single" w:sz="4" w:space="0" w:color="auto"/>
            </w:tcBorders>
            <w:vAlign w:val="center"/>
            <w:hideMark/>
          </w:tcPr>
          <w:p w14:paraId="4C40EC2F" w14:textId="3111642A"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Wed 10/22</w:t>
            </w:r>
          </w:p>
        </w:tc>
        <w:tc>
          <w:tcPr>
            <w:tcW w:w="1080" w:type="dxa"/>
            <w:tcBorders>
              <w:top w:val="single" w:sz="4" w:space="0" w:color="auto"/>
              <w:left w:val="nil"/>
              <w:bottom w:val="single" w:sz="4" w:space="0" w:color="auto"/>
              <w:right w:val="single" w:sz="4" w:space="0" w:color="auto"/>
            </w:tcBorders>
            <w:vAlign w:val="center"/>
            <w:hideMark/>
          </w:tcPr>
          <w:p w14:paraId="71B1B24B" w14:textId="0411E940"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Thu 10/23</w:t>
            </w:r>
          </w:p>
        </w:tc>
        <w:tc>
          <w:tcPr>
            <w:tcW w:w="1080" w:type="dxa"/>
            <w:tcBorders>
              <w:top w:val="single" w:sz="4" w:space="0" w:color="auto"/>
              <w:left w:val="nil"/>
              <w:bottom w:val="single" w:sz="4" w:space="0" w:color="auto"/>
              <w:right w:val="single" w:sz="4" w:space="0" w:color="auto"/>
            </w:tcBorders>
            <w:vAlign w:val="center"/>
            <w:hideMark/>
          </w:tcPr>
          <w:p w14:paraId="4911E4AD" w14:textId="121770DE"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Wed 10/29</w:t>
            </w:r>
          </w:p>
        </w:tc>
        <w:tc>
          <w:tcPr>
            <w:tcW w:w="1080" w:type="dxa"/>
            <w:tcBorders>
              <w:top w:val="single" w:sz="4" w:space="0" w:color="auto"/>
              <w:left w:val="nil"/>
              <w:bottom w:val="single" w:sz="4" w:space="0" w:color="auto"/>
              <w:right w:val="single" w:sz="4" w:space="0" w:color="auto"/>
            </w:tcBorders>
            <w:vAlign w:val="center"/>
            <w:hideMark/>
          </w:tcPr>
          <w:p w14:paraId="4E7E9D62" w14:textId="5F44085D" w:rsidR="005C26CC" w:rsidRPr="00A92CE8" w:rsidRDefault="001F6031" w:rsidP="00925AE9">
            <w:pPr>
              <w:spacing w:after="0" w:line="240" w:lineRule="auto"/>
              <w:jc w:val="center"/>
              <w:rPr>
                <w:rFonts w:ascii="Times New Roman" w:eastAsia="Times New Roman" w:hAnsi="Times New Roman" w:cs="Times New Roman"/>
                <w:b/>
                <w:bCs/>
                <w:sz w:val="18"/>
                <w:szCs w:val="18"/>
              </w:rPr>
            </w:pPr>
            <w:r w:rsidRPr="00A92CE8">
              <w:rPr>
                <w:rFonts w:ascii="Times New Roman" w:eastAsia="Times New Roman" w:hAnsi="Times New Roman" w:cs="Times New Roman"/>
                <w:b/>
                <w:bCs/>
                <w:sz w:val="18"/>
                <w:szCs w:val="18"/>
              </w:rPr>
              <w:t>Thu 10/30</w:t>
            </w:r>
          </w:p>
        </w:tc>
      </w:tr>
      <w:tr w:rsidR="00A92CE8" w:rsidRPr="00A92CE8" w14:paraId="527AC997" w14:textId="77777777" w:rsidTr="00A92CE8">
        <w:trPr>
          <w:trHeight w:val="300"/>
        </w:trPr>
        <w:tc>
          <w:tcPr>
            <w:tcW w:w="343" w:type="dxa"/>
            <w:tcBorders>
              <w:top w:val="nil"/>
              <w:left w:val="single" w:sz="4" w:space="0" w:color="auto"/>
              <w:bottom w:val="single" w:sz="4" w:space="0" w:color="auto"/>
              <w:right w:val="single" w:sz="4" w:space="0" w:color="auto"/>
            </w:tcBorders>
          </w:tcPr>
          <w:p w14:paraId="4AA6D520"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1</w:t>
            </w:r>
          </w:p>
        </w:tc>
        <w:tc>
          <w:tcPr>
            <w:tcW w:w="1719" w:type="dxa"/>
            <w:tcBorders>
              <w:top w:val="nil"/>
              <w:left w:val="single" w:sz="4" w:space="0" w:color="auto"/>
              <w:bottom w:val="single" w:sz="4" w:space="0" w:color="auto"/>
              <w:right w:val="single" w:sz="4" w:space="0" w:color="auto"/>
            </w:tcBorders>
            <w:vAlign w:val="center"/>
          </w:tcPr>
          <w:p w14:paraId="7D4B0855"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428BB1A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042BD2A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203D08DE"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NICU</w:t>
            </w:r>
          </w:p>
        </w:tc>
        <w:tc>
          <w:tcPr>
            <w:tcW w:w="1080" w:type="dxa"/>
            <w:tcBorders>
              <w:top w:val="nil"/>
              <w:left w:val="nil"/>
              <w:bottom w:val="single" w:sz="4" w:space="0" w:color="auto"/>
              <w:right w:val="single" w:sz="4" w:space="0" w:color="auto"/>
            </w:tcBorders>
            <w:vAlign w:val="center"/>
            <w:hideMark/>
          </w:tcPr>
          <w:p w14:paraId="6089E8F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25BB2E0A"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18E1F51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2F84942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0C346E5E"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09669EC5" w14:textId="77777777" w:rsidTr="00A92CE8">
        <w:trPr>
          <w:trHeight w:val="300"/>
        </w:trPr>
        <w:tc>
          <w:tcPr>
            <w:tcW w:w="343" w:type="dxa"/>
            <w:tcBorders>
              <w:top w:val="nil"/>
              <w:left w:val="single" w:sz="4" w:space="0" w:color="auto"/>
              <w:bottom w:val="single" w:sz="4" w:space="0" w:color="auto"/>
              <w:right w:val="single" w:sz="4" w:space="0" w:color="auto"/>
            </w:tcBorders>
          </w:tcPr>
          <w:p w14:paraId="4B947D99"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2</w:t>
            </w:r>
          </w:p>
        </w:tc>
        <w:tc>
          <w:tcPr>
            <w:tcW w:w="1719" w:type="dxa"/>
            <w:tcBorders>
              <w:top w:val="nil"/>
              <w:left w:val="single" w:sz="4" w:space="0" w:color="auto"/>
              <w:bottom w:val="single" w:sz="4" w:space="0" w:color="auto"/>
              <w:right w:val="single" w:sz="4" w:space="0" w:color="auto"/>
            </w:tcBorders>
            <w:vAlign w:val="center"/>
          </w:tcPr>
          <w:p w14:paraId="1AA324F6"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7FCDA4B1"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0F34046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NICU</w:t>
            </w:r>
          </w:p>
        </w:tc>
        <w:tc>
          <w:tcPr>
            <w:tcW w:w="1080" w:type="dxa"/>
            <w:tcBorders>
              <w:top w:val="nil"/>
              <w:left w:val="nil"/>
              <w:bottom w:val="single" w:sz="4" w:space="0" w:color="auto"/>
              <w:right w:val="single" w:sz="4" w:space="0" w:color="auto"/>
            </w:tcBorders>
            <w:vAlign w:val="center"/>
            <w:hideMark/>
          </w:tcPr>
          <w:p w14:paraId="59999EAF"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75699369"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6E491C4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05CFAB3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0AE900F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27D74B0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41EDF67D" w14:textId="77777777" w:rsidTr="00A92CE8">
        <w:trPr>
          <w:trHeight w:val="300"/>
        </w:trPr>
        <w:tc>
          <w:tcPr>
            <w:tcW w:w="343" w:type="dxa"/>
            <w:tcBorders>
              <w:top w:val="nil"/>
              <w:left w:val="single" w:sz="4" w:space="0" w:color="auto"/>
              <w:bottom w:val="single" w:sz="4" w:space="0" w:color="auto"/>
              <w:right w:val="single" w:sz="4" w:space="0" w:color="auto"/>
            </w:tcBorders>
          </w:tcPr>
          <w:p w14:paraId="40E5A0C4"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3</w:t>
            </w:r>
          </w:p>
        </w:tc>
        <w:tc>
          <w:tcPr>
            <w:tcW w:w="1719" w:type="dxa"/>
            <w:tcBorders>
              <w:top w:val="nil"/>
              <w:left w:val="single" w:sz="4" w:space="0" w:color="auto"/>
              <w:bottom w:val="single" w:sz="4" w:space="0" w:color="auto"/>
              <w:right w:val="single" w:sz="4" w:space="0" w:color="auto"/>
            </w:tcBorders>
            <w:vAlign w:val="center"/>
          </w:tcPr>
          <w:p w14:paraId="445557B2"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19120F00"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64D6237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W</w:t>
            </w:r>
          </w:p>
        </w:tc>
        <w:tc>
          <w:tcPr>
            <w:tcW w:w="1080" w:type="dxa"/>
            <w:tcBorders>
              <w:top w:val="nil"/>
              <w:left w:val="nil"/>
              <w:bottom w:val="single" w:sz="4" w:space="0" w:color="auto"/>
              <w:right w:val="single" w:sz="4" w:space="0" w:color="auto"/>
            </w:tcBorders>
            <w:vAlign w:val="center"/>
            <w:hideMark/>
          </w:tcPr>
          <w:p w14:paraId="061BED2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78664909"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070CC3E0"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0FC3278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4CD0B7B1"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7E23E3F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7B07B3F9" w14:textId="77777777" w:rsidTr="00A92CE8">
        <w:trPr>
          <w:trHeight w:val="300"/>
        </w:trPr>
        <w:tc>
          <w:tcPr>
            <w:tcW w:w="343" w:type="dxa"/>
            <w:tcBorders>
              <w:top w:val="nil"/>
              <w:left w:val="single" w:sz="4" w:space="0" w:color="auto"/>
              <w:bottom w:val="single" w:sz="4" w:space="0" w:color="auto"/>
              <w:right w:val="single" w:sz="4" w:space="0" w:color="auto"/>
            </w:tcBorders>
          </w:tcPr>
          <w:p w14:paraId="6115FF3C"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sz w:val="18"/>
                <w:szCs w:val="18"/>
              </w:rPr>
              <w:t>4</w:t>
            </w:r>
          </w:p>
        </w:tc>
        <w:tc>
          <w:tcPr>
            <w:tcW w:w="1719" w:type="dxa"/>
            <w:tcBorders>
              <w:top w:val="nil"/>
              <w:left w:val="single" w:sz="4" w:space="0" w:color="auto"/>
              <w:bottom w:val="single" w:sz="4" w:space="0" w:color="auto"/>
              <w:right w:val="single" w:sz="4" w:space="0" w:color="auto"/>
            </w:tcBorders>
            <w:vAlign w:val="center"/>
          </w:tcPr>
          <w:p w14:paraId="23ED9B3B"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6D68F8A1"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6F171C4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64A540FC"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L&amp;D</w:t>
            </w:r>
          </w:p>
        </w:tc>
        <w:tc>
          <w:tcPr>
            <w:tcW w:w="1080" w:type="dxa"/>
            <w:tcBorders>
              <w:top w:val="nil"/>
              <w:left w:val="nil"/>
              <w:bottom w:val="single" w:sz="4" w:space="0" w:color="auto"/>
              <w:right w:val="single" w:sz="4" w:space="0" w:color="auto"/>
            </w:tcBorders>
            <w:vAlign w:val="center"/>
            <w:hideMark/>
          </w:tcPr>
          <w:p w14:paraId="32BAF85C"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49D6C214"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4EE05F3E"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10B2AF88"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3204BE5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5D24F1AD" w14:textId="77777777" w:rsidTr="00A92CE8">
        <w:trPr>
          <w:trHeight w:val="300"/>
        </w:trPr>
        <w:tc>
          <w:tcPr>
            <w:tcW w:w="343" w:type="dxa"/>
            <w:tcBorders>
              <w:top w:val="nil"/>
              <w:left w:val="single" w:sz="4" w:space="0" w:color="auto"/>
              <w:bottom w:val="single" w:sz="4" w:space="0" w:color="auto"/>
              <w:right w:val="single" w:sz="4" w:space="0" w:color="auto"/>
            </w:tcBorders>
          </w:tcPr>
          <w:p w14:paraId="71904E84"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5</w:t>
            </w:r>
          </w:p>
        </w:tc>
        <w:tc>
          <w:tcPr>
            <w:tcW w:w="1719" w:type="dxa"/>
            <w:tcBorders>
              <w:top w:val="nil"/>
              <w:left w:val="single" w:sz="4" w:space="0" w:color="auto"/>
              <w:bottom w:val="single" w:sz="4" w:space="0" w:color="auto"/>
              <w:right w:val="single" w:sz="4" w:space="0" w:color="auto"/>
            </w:tcBorders>
            <w:vAlign w:val="center"/>
          </w:tcPr>
          <w:p w14:paraId="48210FEB"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376C8ED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5AB10AEC"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L&amp;D</w:t>
            </w:r>
          </w:p>
        </w:tc>
        <w:tc>
          <w:tcPr>
            <w:tcW w:w="1080" w:type="dxa"/>
            <w:tcBorders>
              <w:top w:val="nil"/>
              <w:left w:val="nil"/>
              <w:bottom w:val="single" w:sz="4" w:space="0" w:color="auto"/>
              <w:right w:val="single" w:sz="4" w:space="0" w:color="auto"/>
            </w:tcBorders>
            <w:vAlign w:val="center"/>
            <w:hideMark/>
          </w:tcPr>
          <w:p w14:paraId="54FCF5BF"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APT</w:t>
            </w:r>
          </w:p>
        </w:tc>
        <w:tc>
          <w:tcPr>
            <w:tcW w:w="1080" w:type="dxa"/>
            <w:tcBorders>
              <w:top w:val="nil"/>
              <w:left w:val="nil"/>
              <w:bottom w:val="single" w:sz="4" w:space="0" w:color="auto"/>
              <w:right w:val="single" w:sz="4" w:space="0" w:color="auto"/>
            </w:tcBorders>
            <w:vAlign w:val="center"/>
            <w:hideMark/>
          </w:tcPr>
          <w:p w14:paraId="076C7D74"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68156F2E"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19571FB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3E686774"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46559AE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2F3CD235" w14:textId="77777777" w:rsidTr="00A92CE8">
        <w:trPr>
          <w:trHeight w:val="300"/>
        </w:trPr>
        <w:tc>
          <w:tcPr>
            <w:tcW w:w="343" w:type="dxa"/>
            <w:tcBorders>
              <w:top w:val="nil"/>
              <w:left w:val="single" w:sz="4" w:space="0" w:color="auto"/>
              <w:bottom w:val="single" w:sz="4" w:space="0" w:color="auto"/>
              <w:right w:val="single" w:sz="4" w:space="0" w:color="auto"/>
            </w:tcBorders>
          </w:tcPr>
          <w:p w14:paraId="6D585E8D"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6</w:t>
            </w:r>
          </w:p>
        </w:tc>
        <w:tc>
          <w:tcPr>
            <w:tcW w:w="1719" w:type="dxa"/>
            <w:tcBorders>
              <w:top w:val="nil"/>
              <w:left w:val="single" w:sz="4" w:space="0" w:color="auto"/>
              <w:bottom w:val="single" w:sz="4" w:space="0" w:color="auto"/>
              <w:right w:val="single" w:sz="4" w:space="0" w:color="auto"/>
            </w:tcBorders>
            <w:vAlign w:val="center"/>
          </w:tcPr>
          <w:p w14:paraId="723025DB"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3C292C48"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1294AB63"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6C7FB7A6"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7AB54E77"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1890327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6EED46E9"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1FC65B9F"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17B5A9B9"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1CC37812" w14:textId="77777777" w:rsidTr="00A92CE8">
        <w:trPr>
          <w:trHeight w:val="300"/>
        </w:trPr>
        <w:tc>
          <w:tcPr>
            <w:tcW w:w="343" w:type="dxa"/>
            <w:tcBorders>
              <w:top w:val="nil"/>
              <w:left w:val="single" w:sz="4" w:space="0" w:color="auto"/>
              <w:bottom w:val="single" w:sz="4" w:space="0" w:color="auto"/>
              <w:right w:val="single" w:sz="4" w:space="0" w:color="auto"/>
            </w:tcBorders>
          </w:tcPr>
          <w:p w14:paraId="4B591757"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7</w:t>
            </w:r>
          </w:p>
        </w:tc>
        <w:tc>
          <w:tcPr>
            <w:tcW w:w="1719" w:type="dxa"/>
            <w:tcBorders>
              <w:top w:val="nil"/>
              <w:left w:val="single" w:sz="4" w:space="0" w:color="auto"/>
              <w:bottom w:val="single" w:sz="4" w:space="0" w:color="auto"/>
              <w:right w:val="single" w:sz="4" w:space="0" w:color="auto"/>
            </w:tcBorders>
            <w:vAlign w:val="center"/>
          </w:tcPr>
          <w:p w14:paraId="33E14783"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64813D70"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4D1ECB2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C</w:t>
            </w:r>
          </w:p>
        </w:tc>
        <w:tc>
          <w:tcPr>
            <w:tcW w:w="1080" w:type="dxa"/>
            <w:tcBorders>
              <w:top w:val="nil"/>
              <w:left w:val="nil"/>
              <w:bottom w:val="single" w:sz="4" w:space="0" w:color="auto"/>
              <w:right w:val="single" w:sz="4" w:space="0" w:color="auto"/>
            </w:tcBorders>
            <w:vAlign w:val="center"/>
            <w:hideMark/>
          </w:tcPr>
          <w:p w14:paraId="31646C5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L&amp;D</w:t>
            </w:r>
          </w:p>
        </w:tc>
        <w:tc>
          <w:tcPr>
            <w:tcW w:w="1080" w:type="dxa"/>
            <w:tcBorders>
              <w:top w:val="nil"/>
              <w:left w:val="nil"/>
              <w:bottom w:val="single" w:sz="4" w:space="0" w:color="auto"/>
              <w:right w:val="single" w:sz="4" w:space="0" w:color="auto"/>
            </w:tcBorders>
            <w:vAlign w:val="center"/>
            <w:hideMark/>
          </w:tcPr>
          <w:p w14:paraId="749DF36A"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6A901C39"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35979425" w14:textId="77777777" w:rsidR="005C26CC" w:rsidRPr="00A92CE8" w:rsidRDefault="005C26CC" w:rsidP="00925AE9">
            <w:pPr>
              <w:spacing w:after="0" w:line="240" w:lineRule="auto"/>
              <w:jc w:val="center"/>
              <w:rPr>
                <w:rFonts w:ascii="Times New Roman" w:eastAsia="Times New Roman" w:hAnsi="Times New Roman" w:cs="Times New Roman"/>
                <w:b/>
                <w:bCs/>
                <w:sz w:val="18"/>
                <w:szCs w:val="18"/>
              </w:rPr>
            </w:pPr>
          </w:p>
        </w:tc>
        <w:tc>
          <w:tcPr>
            <w:tcW w:w="1080" w:type="dxa"/>
            <w:tcBorders>
              <w:top w:val="nil"/>
              <w:left w:val="nil"/>
              <w:bottom w:val="single" w:sz="4" w:space="0" w:color="auto"/>
              <w:right w:val="single" w:sz="4" w:space="0" w:color="auto"/>
            </w:tcBorders>
            <w:vAlign w:val="center"/>
            <w:hideMark/>
          </w:tcPr>
          <w:p w14:paraId="131B1654"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1134418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28169B31" w14:textId="77777777" w:rsidTr="00A92CE8">
        <w:trPr>
          <w:trHeight w:val="300"/>
        </w:trPr>
        <w:tc>
          <w:tcPr>
            <w:tcW w:w="343" w:type="dxa"/>
            <w:tcBorders>
              <w:top w:val="nil"/>
              <w:left w:val="single" w:sz="4" w:space="0" w:color="auto"/>
              <w:bottom w:val="single" w:sz="4" w:space="0" w:color="auto"/>
              <w:right w:val="single" w:sz="4" w:space="0" w:color="auto"/>
            </w:tcBorders>
          </w:tcPr>
          <w:p w14:paraId="11E206B6"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r w:rsidRPr="00A92CE8">
              <w:rPr>
                <w:rFonts w:ascii="Times New Roman" w:eastAsia="Times New Roman" w:hAnsi="Times New Roman" w:cs="Times New Roman"/>
                <w:sz w:val="18"/>
                <w:szCs w:val="18"/>
              </w:rPr>
              <w:t>8</w:t>
            </w:r>
          </w:p>
        </w:tc>
        <w:tc>
          <w:tcPr>
            <w:tcW w:w="1719" w:type="dxa"/>
            <w:tcBorders>
              <w:top w:val="nil"/>
              <w:left w:val="single" w:sz="4" w:space="0" w:color="auto"/>
              <w:bottom w:val="single" w:sz="4" w:space="0" w:color="auto"/>
              <w:right w:val="single" w:sz="4" w:space="0" w:color="auto"/>
            </w:tcBorders>
            <w:vAlign w:val="center"/>
          </w:tcPr>
          <w:p w14:paraId="27282220"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hideMark/>
          </w:tcPr>
          <w:p w14:paraId="49B1ED55"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hideMark/>
          </w:tcPr>
          <w:p w14:paraId="49EAA933"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L&amp;D</w:t>
            </w:r>
          </w:p>
        </w:tc>
        <w:tc>
          <w:tcPr>
            <w:tcW w:w="1080" w:type="dxa"/>
            <w:tcBorders>
              <w:top w:val="nil"/>
              <w:left w:val="nil"/>
              <w:bottom w:val="single" w:sz="4" w:space="0" w:color="auto"/>
              <w:right w:val="single" w:sz="4" w:space="0" w:color="auto"/>
            </w:tcBorders>
            <w:vAlign w:val="center"/>
            <w:hideMark/>
          </w:tcPr>
          <w:p w14:paraId="4A69E2C4"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C</w:t>
            </w:r>
          </w:p>
        </w:tc>
        <w:tc>
          <w:tcPr>
            <w:tcW w:w="1080" w:type="dxa"/>
            <w:tcBorders>
              <w:top w:val="nil"/>
              <w:left w:val="nil"/>
              <w:bottom w:val="single" w:sz="4" w:space="0" w:color="auto"/>
              <w:right w:val="single" w:sz="4" w:space="0" w:color="auto"/>
            </w:tcBorders>
            <w:vAlign w:val="center"/>
            <w:hideMark/>
          </w:tcPr>
          <w:p w14:paraId="5B2D5FDB"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76C3288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37F79AD1"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30FB057D"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hideMark/>
          </w:tcPr>
          <w:p w14:paraId="290E63C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6C341570" w14:textId="77777777" w:rsidTr="00A92CE8">
        <w:trPr>
          <w:trHeight w:val="300"/>
        </w:trPr>
        <w:tc>
          <w:tcPr>
            <w:tcW w:w="343" w:type="dxa"/>
            <w:tcBorders>
              <w:top w:val="nil"/>
              <w:left w:val="single" w:sz="4" w:space="0" w:color="auto"/>
              <w:bottom w:val="single" w:sz="4" w:space="0" w:color="auto"/>
              <w:right w:val="single" w:sz="4" w:space="0" w:color="auto"/>
            </w:tcBorders>
          </w:tcPr>
          <w:p w14:paraId="064C6EBC" w14:textId="77777777" w:rsidR="005C26CC" w:rsidRPr="00A92CE8" w:rsidRDefault="005C26CC" w:rsidP="00925AE9">
            <w:pPr>
              <w:spacing w:after="0" w:line="240" w:lineRule="auto"/>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9</w:t>
            </w:r>
          </w:p>
        </w:tc>
        <w:tc>
          <w:tcPr>
            <w:tcW w:w="1719" w:type="dxa"/>
            <w:tcBorders>
              <w:top w:val="nil"/>
              <w:left w:val="single" w:sz="4" w:space="0" w:color="auto"/>
              <w:bottom w:val="single" w:sz="4" w:space="0" w:color="auto"/>
              <w:right w:val="single" w:sz="4" w:space="0" w:color="auto"/>
            </w:tcBorders>
            <w:vAlign w:val="center"/>
          </w:tcPr>
          <w:p w14:paraId="3D40E429"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080" w:type="dxa"/>
            <w:tcBorders>
              <w:top w:val="nil"/>
              <w:left w:val="nil"/>
              <w:bottom w:val="single" w:sz="4" w:space="0" w:color="auto"/>
              <w:right w:val="single" w:sz="4" w:space="0" w:color="auto"/>
            </w:tcBorders>
            <w:vAlign w:val="center"/>
          </w:tcPr>
          <w:p w14:paraId="7D7DC5C4"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r w:rsidRPr="00A92CE8">
              <w:rPr>
                <w:rFonts w:ascii="Times New Roman" w:eastAsia="Times New Roman" w:hAnsi="Times New Roman" w:cs="Times New Roman"/>
                <w:sz w:val="18"/>
                <w:szCs w:val="18"/>
              </w:rPr>
              <w:t>Hosp-Orient.</w:t>
            </w:r>
          </w:p>
        </w:tc>
        <w:tc>
          <w:tcPr>
            <w:tcW w:w="1080" w:type="dxa"/>
            <w:tcBorders>
              <w:top w:val="nil"/>
              <w:left w:val="nil"/>
              <w:bottom w:val="single" w:sz="4" w:space="0" w:color="auto"/>
              <w:right w:val="single" w:sz="4" w:space="0" w:color="auto"/>
            </w:tcBorders>
            <w:vAlign w:val="center"/>
          </w:tcPr>
          <w:p w14:paraId="5D18FE57"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APT</w:t>
            </w:r>
          </w:p>
        </w:tc>
        <w:tc>
          <w:tcPr>
            <w:tcW w:w="1080" w:type="dxa"/>
            <w:tcBorders>
              <w:top w:val="nil"/>
              <w:left w:val="nil"/>
              <w:bottom w:val="single" w:sz="4" w:space="0" w:color="auto"/>
              <w:right w:val="single" w:sz="4" w:space="0" w:color="auto"/>
            </w:tcBorders>
            <w:vAlign w:val="center"/>
          </w:tcPr>
          <w:p w14:paraId="22E23F7A" w14:textId="77777777" w:rsidR="005C26CC" w:rsidRPr="00A92CE8" w:rsidRDefault="005C26CC" w:rsidP="00925AE9">
            <w:pPr>
              <w:spacing w:after="0" w:line="240" w:lineRule="auto"/>
              <w:jc w:val="center"/>
              <w:rPr>
                <w:rFonts w:ascii="Times New Roman" w:eastAsia="Times New Roman" w:hAnsi="Times New Roman" w:cs="Times New Roman"/>
                <w:bCs/>
                <w:sz w:val="18"/>
                <w:szCs w:val="18"/>
              </w:rPr>
            </w:pPr>
            <w:r w:rsidRPr="00A92CE8">
              <w:rPr>
                <w:rFonts w:ascii="Times New Roman" w:eastAsia="Times New Roman" w:hAnsi="Times New Roman" w:cs="Times New Roman"/>
                <w:bCs/>
                <w:sz w:val="18"/>
                <w:szCs w:val="18"/>
              </w:rPr>
              <w:t>W</w:t>
            </w:r>
          </w:p>
        </w:tc>
        <w:tc>
          <w:tcPr>
            <w:tcW w:w="1080" w:type="dxa"/>
            <w:tcBorders>
              <w:top w:val="nil"/>
              <w:left w:val="nil"/>
              <w:bottom w:val="single" w:sz="4" w:space="0" w:color="auto"/>
              <w:right w:val="single" w:sz="4" w:space="0" w:color="auto"/>
            </w:tcBorders>
            <w:vAlign w:val="center"/>
          </w:tcPr>
          <w:p w14:paraId="5CA9E610"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tcPr>
          <w:p w14:paraId="7CEBDD3C"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tcPr>
          <w:p w14:paraId="7F933670"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tcPr>
          <w:p w14:paraId="4D9C5967"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vAlign w:val="center"/>
          </w:tcPr>
          <w:p w14:paraId="021EA1DC" w14:textId="77777777" w:rsidR="005C26CC" w:rsidRPr="00A92CE8" w:rsidRDefault="005C26CC" w:rsidP="00925AE9">
            <w:pPr>
              <w:spacing w:after="0" w:line="240" w:lineRule="auto"/>
              <w:jc w:val="center"/>
              <w:rPr>
                <w:rFonts w:ascii="Times New Roman" w:eastAsia="Times New Roman" w:hAnsi="Times New Roman" w:cs="Times New Roman"/>
                <w:sz w:val="18"/>
                <w:szCs w:val="18"/>
              </w:rPr>
            </w:pPr>
          </w:p>
        </w:tc>
      </w:tr>
      <w:tr w:rsidR="00A92CE8" w:rsidRPr="00A92CE8" w14:paraId="43FB04CF" w14:textId="77777777" w:rsidTr="00A92CE8">
        <w:trPr>
          <w:trHeight w:val="300"/>
        </w:trPr>
        <w:tc>
          <w:tcPr>
            <w:tcW w:w="343" w:type="dxa"/>
            <w:tcBorders>
              <w:top w:val="nil"/>
              <w:left w:val="single" w:sz="4" w:space="0" w:color="auto"/>
              <w:bottom w:val="single" w:sz="4" w:space="0" w:color="auto"/>
              <w:right w:val="single" w:sz="4" w:space="0" w:color="auto"/>
            </w:tcBorders>
            <w:shd w:val="clear" w:color="auto" w:fill="D9D9D9" w:themeFill="background1" w:themeFillShade="D9"/>
          </w:tcPr>
          <w:p w14:paraId="25276373" w14:textId="77777777" w:rsidR="005C26CC" w:rsidRPr="00A92CE8" w:rsidRDefault="005C26CC" w:rsidP="00925AE9">
            <w:pPr>
              <w:spacing w:after="0" w:line="240" w:lineRule="auto"/>
              <w:rPr>
                <w:rFonts w:ascii="Times New Roman" w:eastAsia="Times New Roman" w:hAnsi="Times New Roman" w:cs="Times New Roman"/>
                <w:color w:val="000000"/>
                <w:sz w:val="18"/>
                <w:szCs w:val="18"/>
              </w:rPr>
            </w:pPr>
          </w:p>
        </w:tc>
        <w:tc>
          <w:tcPr>
            <w:tcW w:w="171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31F039F" w14:textId="72A841A5" w:rsidR="005C26CC" w:rsidRPr="00A92CE8" w:rsidRDefault="005C26CC" w:rsidP="00925AE9">
            <w:pPr>
              <w:spacing w:after="0" w:line="240" w:lineRule="auto"/>
              <w:rPr>
                <w:rFonts w:ascii="Times New Roman" w:eastAsia="Times New Roman" w:hAnsi="Times New Roman" w:cs="Times New Roman"/>
                <w:color w:val="000000"/>
                <w:sz w:val="16"/>
                <w:szCs w:val="16"/>
              </w:rPr>
            </w:pPr>
            <w:r w:rsidRPr="00A92CE8">
              <w:rPr>
                <w:rFonts w:ascii="Times New Roman" w:eastAsia="Times New Roman" w:hAnsi="Times New Roman" w:cs="Times New Roman"/>
                <w:color w:val="000000"/>
                <w:sz w:val="16"/>
                <w:szCs w:val="16"/>
              </w:rPr>
              <w:t xml:space="preserve">Research </w:t>
            </w:r>
            <w:r w:rsidR="00531AA7" w:rsidRPr="00A92CE8">
              <w:rPr>
                <w:rFonts w:ascii="Times New Roman" w:eastAsia="Times New Roman" w:hAnsi="Times New Roman" w:cs="Times New Roman"/>
                <w:color w:val="000000"/>
                <w:sz w:val="16"/>
                <w:szCs w:val="16"/>
              </w:rPr>
              <w:t>p</w:t>
            </w:r>
            <w:r w:rsidRPr="00A92CE8">
              <w:rPr>
                <w:rFonts w:ascii="Times New Roman" w:eastAsia="Times New Roman" w:hAnsi="Times New Roman" w:cs="Times New Roman"/>
                <w:color w:val="000000"/>
                <w:sz w:val="16"/>
                <w:szCs w:val="16"/>
              </w:rPr>
              <w:t>resentations</w:t>
            </w:r>
          </w:p>
          <w:p w14:paraId="07DAEA98" w14:textId="083A1AD1" w:rsidR="005C26CC" w:rsidRPr="00A92CE8" w:rsidRDefault="005C26CC" w:rsidP="00925AE9">
            <w:pPr>
              <w:spacing w:after="0" w:line="240" w:lineRule="auto"/>
              <w:rPr>
                <w:rFonts w:ascii="Times New Roman" w:eastAsia="Times New Roman" w:hAnsi="Times New Roman" w:cs="Times New Roman"/>
                <w:color w:val="000000"/>
                <w:sz w:val="16"/>
                <w:szCs w:val="16"/>
              </w:rPr>
            </w:pPr>
            <w:r w:rsidRPr="00A92CE8">
              <w:rPr>
                <w:rFonts w:ascii="Times New Roman" w:eastAsia="Times New Roman" w:hAnsi="Times New Roman" w:cs="Times New Roman"/>
                <w:color w:val="000000"/>
                <w:sz w:val="16"/>
                <w:szCs w:val="16"/>
              </w:rPr>
              <w:t>(</w:t>
            </w:r>
            <w:r w:rsidR="00531AA7" w:rsidRPr="00A92CE8">
              <w:rPr>
                <w:rFonts w:ascii="Times New Roman" w:eastAsia="Times New Roman" w:hAnsi="Times New Roman" w:cs="Times New Roman"/>
                <w:color w:val="000000"/>
                <w:sz w:val="16"/>
                <w:szCs w:val="16"/>
              </w:rPr>
              <w:t>i</w:t>
            </w:r>
            <w:r w:rsidRPr="00A92CE8">
              <w:rPr>
                <w:rFonts w:ascii="Times New Roman" w:eastAsia="Times New Roman" w:hAnsi="Times New Roman" w:cs="Times New Roman"/>
                <w:color w:val="000000"/>
                <w:sz w:val="16"/>
                <w:szCs w:val="16"/>
              </w:rPr>
              <w:t>n post conference)</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74667832"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A1E1219"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A90D58"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Student #4</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71AEA8"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#3,5</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24613A9"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#2,6</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56D0FD0"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#1,8</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4047B1A"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#7,9</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14:paraId="5AF3546F" w14:textId="77777777" w:rsidR="005C26CC" w:rsidRPr="00A92CE8" w:rsidRDefault="005C26CC" w:rsidP="00925AE9">
            <w:pPr>
              <w:spacing w:after="0" w:line="240" w:lineRule="auto"/>
              <w:jc w:val="center"/>
              <w:rPr>
                <w:rFonts w:ascii="Times New Roman" w:eastAsia="Times New Roman" w:hAnsi="Times New Roman" w:cs="Times New Roman"/>
                <w:color w:val="000000"/>
                <w:sz w:val="18"/>
                <w:szCs w:val="18"/>
              </w:rPr>
            </w:pPr>
            <w:r w:rsidRPr="00A92CE8">
              <w:rPr>
                <w:rFonts w:ascii="Times New Roman" w:eastAsia="Times New Roman" w:hAnsi="Times New Roman" w:cs="Times New Roman"/>
                <w:color w:val="000000"/>
                <w:sz w:val="18"/>
                <w:szCs w:val="18"/>
              </w:rPr>
              <w:t> </w:t>
            </w:r>
          </w:p>
        </w:tc>
      </w:tr>
    </w:tbl>
    <w:p w14:paraId="0FF454EA"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rPr>
      </w:pPr>
    </w:p>
    <w:p w14:paraId="76855C42" w14:textId="77777777" w:rsidR="00531AA7" w:rsidRPr="00A92CE8" w:rsidRDefault="005C26CC" w:rsidP="005C26CC">
      <w:pPr>
        <w:spacing w:after="0" w:line="240" w:lineRule="auto"/>
        <w:jc w:val="center"/>
        <w:rPr>
          <w:rFonts w:ascii="Times New Roman" w:eastAsia="Times New Roman" w:hAnsi="Times New Roman" w:cs="Times New Roman"/>
          <w:b/>
          <w:bCs/>
          <w:sz w:val="24"/>
          <w:szCs w:val="24"/>
        </w:rPr>
      </w:pPr>
      <w:r w:rsidRPr="00A92CE8">
        <w:rPr>
          <w:rFonts w:ascii="Times New Roman" w:eastAsia="Times New Roman" w:hAnsi="Times New Roman" w:cs="Times New Roman"/>
          <w:b/>
          <w:bCs/>
          <w:sz w:val="24"/>
          <w:szCs w:val="24"/>
        </w:rPr>
        <w:t xml:space="preserve">Please bring clinical paperwork with you daily.  </w:t>
      </w:r>
    </w:p>
    <w:p w14:paraId="2B6A5513" w14:textId="46EE9DA9" w:rsidR="005C26CC" w:rsidRPr="00A92CE8" w:rsidRDefault="005C26CC" w:rsidP="005C26CC">
      <w:pPr>
        <w:spacing w:after="0" w:line="240" w:lineRule="auto"/>
        <w:jc w:val="center"/>
        <w:rPr>
          <w:rFonts w:ascii="Times New Roman" w:eastAsia="Times New Roman" w:hAnsi="Times New Roman" w:cs="Times New Roman"/>
          <w:b/>
          <w:bCs/>
          <w:sz w:val="24"/>
          <w:szCs w:val="24"/>
        </w:rPr>
      </w:pPr>
      <w:r w:rsidRPr="00A92CE8">
        <w:rPr>
          <w:rFonts w:ascii="Times New Roman" w:eastAsia="Times New Roman" w:hAnsi="Times New Roman" w:cs="Times New Roman"/>
          <w:b/>
          <w:bCs/>
          <w:sz w:val="24"/>
          <w:szCs w:val="24"/>
        </w:rPr>
        <w:t>You will be using the forms in your course materials to collect data</w:t>
      </w:r>
      <w:r w:rsidR="00531AA7" w:rsidRPr="00A92CE8">
        <w:rPr>
          <w:rFonts w:ascii="Times New Roman" w:eastAsia="Times New Roman" w:hAnsi="Times New Roman" w:cs="Times New Roman"/>
          <w:b/>
          <w:bCs/>
          <w:sz w:val="24"/>
          <w:szCs w:val="24"/>
        </w:rPr>
        <w:t>.</w:t>
      </w:r>
      <w:r w:rsidRPr="00A92CE8">
        <w:rPr>
          <w:rFonts w:ascii="Times New Roman" w:eastAsia="Times New Roman" w:hAnsi="Times New Roman" w:cs="Times New Roman"/>
          <w:color w:val="FF00FF"/>
          <w:sz w:val="24"/>
          <w:szCs w:val="24"/>
        </w:rPr>
        <w:t xml:space="preserve"> </w:t>
      </w:r>
    </w:p>
    <w:p w14:paraId="294E78FE" w14:textId="77777777" w:rsidR="005C26CC" w:rsidRDefault="005C26CC" w:rsidP="005C26CC">
      <w:pPr>
        <w:spacing w:after="0" w:line="240" w:lineRule="auto"/>
        <w:ind w:left="720" w:hanging="900"/>
        <w:jc w:val="both"/>
        <w:rPr>
          <w:rFonts w:ascii="Times New Roman" w:eastAsia="Times New Roman" w:hAnsi="Times New Roman" w:cs="Times New Roman"/>
          <w:b/>
          <w:bCs/>
          <w:sz w:val="16"/>
          <w:szCs w:val="16"/>
        </w:rPr>
      </w:pPr>
    </w:p>
    <w:p w14:paraId="1F499C8F" w14:textId="77777777" w:rsidR="00A92CE8" w:rsidRPr="00A92CE8" w:rsidRDefault="00A92CE8" w:rsidP="005C26CC">
      <w:pPr>
        <w:spacing w:after="0" w:line="240" w:lineRule="auto"/>
        <w:ind w:left="720" w:hanging="900"/>
        <w:jc w:val="both"/>
        <w:rPr>
          <w:rFonts w:ascii="Times New Roman" w:eastAsia="Times New Roman" w:hAnsi="Times New Roman" w:cs="Times New Roman"/>
          <w:b/>
          <w:bCs/>
          <w:sz w:val="16"/>
          <w:szCs w:val="16"/>
        </w:rPr>
      </w:pPr>
    </w:p>
    <w:p w14:paraId="42847FDD" w14:textId="1D2678AD" w:rsidR="005C26CC" w:rsidRPr="00A92CE8" w:rsidRDefault="005C26CC" w:rsidP="005C26CC">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u w:val="single"/>
        </w:rPr>
        <w:t>Legend</w:t>
      </w:r>
      <w:proofErr w:type="gramStart"/>
      <w:r w:rsidRPr="00A92CE8">
        <w:rPr>
          <w:rFonts w:ascii="Times New Roman" w:eastAsia="Times New Roman" w:hAnsi="Times New Roman" w:cs="Times New Roman"/>
          <w:u w:val="single"/>
        </w:rPr>
        <w:t>:</w:t>
      </w:r>
      <w:r w:rsidRPr="00A92CE8">
        <w:rPr>
          <w:rFonts w:ascii="Times New Roman" w:eastAsia="Times New Roman" w:hAnsi="Times New Roman" w:cs="Times New Roman"/>
        </w:rPr>
        <w:t xml:space="preserve">            </w:t>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Pr="00A92CE8">
        <w:rPr>
          <w:rFonts w:ascii="Times New Roman" w:eastAsia="Times New Roman" w:hAnsi="Times New Roman" w:cs="Times New Roman"/>
        </w:rPr>
        <w:tab/>
        <w:t xml:space="preserve">   </w:t>
      </w:r>
      <w:r w:rsidRPr="00A92CE8">
        <w:rPr>
          <w:rFonts w:ascii="Times New Roman" w:eastAsia="Times New Roman" w:hAnsi="Times New Roman" w:cs="Times New Roman"/>
        </w:rPr>
        <w:tab/>
      </w:r>
      <w:r w:rsidRPr="00A92CE8">
        <w:rPr>
          <w:rFonts w:ascii="Times New Roman" w:eastAsia="Times New Roman" w:hAnsi="Times New Roman" w:cs="Times New Roman"/>
          <w:u w:val="single"/>
        </w:rPr>
        <w:t>Assignments</w:t>
      </w:r>
      <w:proofErr w:type="gramEnd"/>
      <w:r w:rsidRPr="00A92CE8">
        <w:rPr>
          <w:rFonts w:ascii="Times New Roman" w:eastAsia="Times New Roman" w:hAnsi="Times New Roman" w:cs="Times New Roman"/>
          <w:u w:val="single"/>
        </w:rPr>
        <w:t>:</w:t>
      </w:r>
    </w:p>
    <w:p w14:paraId="647964CF" w14:textId="2F2E9A7A" w:rsidR="00531AA7" w:rsidRPr="00A92CE8" w:rsidRDefault="005C26CC" w:rsidP="005C26CC">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rPr>
        <w:t xml:space="preserve">L = </w:t>
      </w:r>
      <w:r w:rsidR="00C65CBA">
        <w:rPr>
          <w:rFonts w:ascii="Times New Roman" w:eastAsia="Times New Roman" w:hAnsi="Times New Roman" w:cs="Times New Roman"/>
        </w:rPr>
        <w:tab/>
      </w:r>
      <w:r w:rsidRPr="00A92CE8">
        <w:rPr>
          <w:rFonts w:ascii="Times New Roman" w:eastAsia="Times New Roman" w:hAnsi="Times New Roman" w:cs="Times New Roman"/>
        </w:rPr>
        <w:t>L&amp;D</w:t>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Pr="00A92CE8">
        <w:rPr>
          <w:rFonts w:ascii="Times New Roman" w:eastAsia="Times New Roman" w:hAnsi="Times New Roman" w:cs="Times New Roman"/>
        </w:rPr>
        <w:t>1. Teaching Assignment</w:t>
      </w:r>
    </w:p>
    <w:p w14:paraId="047C2F4A" w14:textId="4F4B2143" w:rsidR="00531AA7" w:rsidRPr="00A92CE8" w:rsidRDefault="005C26CC" w:rsidP="00531AA7">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rPr>
        <w:t xml:space="preserve">NICU = </w:t>
      </w:r>
      <w:r w:rsidR="00C65CBA">
        <w:rPr>
          <w:rFonts w:ascii="Times New Roman" w:eastAsia="Times New Roman" w:hAnsi="Times New Roman" w:cs="Times New Roman"/>
        </w:rPr>
        <w:tab/>
      </w:r>
      <w:r w:rsidRPr="00A92CE8">
        <w:rPr>
          <w:rFonts w:ascii="Times New Roman" w:eastAsia="Times New Roman" w:hAnsi="Times New Roman" w:cs="Times New Roman"/>
        </w:rPr>
        <w:t>Neonatal Intensive Care Uni</w:t>
      </w:r>
      <w:r w:rsidR="00531AA7" w:rsidRPr="00A92CE8">
        <w:rPr>
          <w:rFonts w:ascii="Times New Roman" w:eastAsia="Times New Roman" w:hAnsi="Times New Roman" w:cs="Times New Roman"/>
        </w:rPr>
        <w:t>t</w:t>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Pr="00A92CE8">
        <w:rPr>
          <w:rFonts w:ascii="Times New Roman" w:eastAsia="Times New Roman" w:hAnsi="Times New Roman" w:cs="Times New Roman"/>
        </w:rPr>
        <w:t xml:space="preserve">2. </w:t>
      </w:r>
      <w:proofErr w:type="spellStart"/>
      <w:r w:rsidRPr="00A92CE8">
        <w:rPr>
          <w:rFonts w:ascii="Times New Roman" w:eastAsia="Times New Roman" w:hAnsi="Times New Roman" w:cs="Times New Roman"/>
        </w:rPr>
        <w:t>Hesi</w:t>
      </w:r>
      <w:proofErr w:type="spellEnd"/>
      <w:r w:rsidRPr="00A92CE8">
        <w:rPr>
          <w:rFonts w:ascii="Times New Roman" w:eastAsia="Times New Roman" w:hAnsi="Times New Roman" w:cs="Times New Roman"/>
        </w:rPr>
        <w:t xml:space="preserve"> L&amp;D Case Study</w:t>
      </w:r>
    </w:p>
    <w:p w14:paraId="2F3C34C8" w14:textId="29E90DF1" w:rsidR="00531AA7" w:rsidRPr="00A92CE8" w:rsidRDefault="005C26CC" w:rsidP="00531AA7">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rPr>
        <w:t xml:space="preserve">C = </w:t>
      </w:r>
      <w:r w:rsidR="00C65CBA">
        <w:rPr>
          <w:rFonts w:ascii="Times New Roman" w:eastAsia="Times New Roman" w:hAnsi="Times New Roman" w:cs="Times New Roman"/>
        </w:rPr>
        <w:tab/>
      </w:r>
      <w:r w:rsidRPr="00A92CE8">
        <w:rPr>
          <w:rFonts w:ascii="Times New Roman" w:eastAsia="Times New Roman" w:hAnsi="Times New Roman" w:cs="Times New Roman"/>
        </w:rPr>
        <w:t>Couplets</w:t>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Pr="00A92CE8">
        <w:rPr>
          <w:rFonts w:ascii="Times New Roman" w:eastAsia="Times New Roman" w:hAnsi="Times New Roman" w:cs="Times New Roman"/>
        </w:rPr>
        <w:t xml:space="preserve">3. Clinical Learning Tool (CLT) </w:t>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Pr="00A92CE8">
        <w:rPr>
          <w:rFonts w:ascii="Times New Roman" w:eastAsia="Times New Roman" w:hAnsi="Times New Roman" w:cs="Times New Roman"/>
        </w:rPr>
        <w:tab/>
      </w:r>
    </w:p>
    <w:p w14:paraId="0225D62E" w14:textId="33BE2F0B" w:rsidR="005C26CC" w:rsidRPr="00A92CE8" w:rsidRDefault="005C26CC" w:rsidP="00531AA7">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rPr>
        <w:t xml:space="preserve">W = </w:t>
      </w:r>
      <w:r w:rsidR="00C65CBA">
        <w:rPr>
          <w:rFonts w:ascii="Times New Roman" w:eastAsia="Times New Roman" w:hAnsi="Times New Roman" w:cs="Times New Roman"/>
        </w:rPr>
        <w:tab/>
      </w:r>
      <w:r w:rsidRPr="00A92CE8">
        <w:rPr>
          <w:rFonts w:ascii="Times New Roman" w:eastAsia="Times New Roman" w:hAnsi="Times New Roman" w:cs="Times New Roman"/>
        </w:rPr>
        <w:t>Women’s Unit</w:t>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Pr="00A92CE8">
        <w:rPr>
          <w:rFonts w:ascii="Times New Roman" w:eastAsia="Times New Roman" w:hAnsi="Times New Roman" w:cs="Times New Roman"/>
        </w:rPr>
        <w:tab/>
      </w:r>
      <w:r w:rsidR="00531AA7" w:rsidRPr="00A92CE8">
        <w:rPr>
          <w:rFonts w:ascii="Times New Roman" w:eastAsia="Times New Roman" w:hAnsi="Times New Roman" w:cs="Times New Roman"/>
        </w:rPr>
        <w:tab/>
      </w:r>
      <w:r w:rsidRPr="00A92CE8">
        <w:rPr>
          <w:rFonts w:ascii="Times New Roman" w:eastAsia="Times New Roman" w:hAnsi="Times New Roman" w:cs="Times New Roman"/>
        </w:rPr>
        <w:t>4. Research Article Presentation</w:t>
      </w:r>
      <w:r w:rsidRPr="00A92CE8">
        <w:rPr>
          <w:rFonts w:ascii="Times New Roman" w:eastAsia="Times New Roman" w:hAnsi="Times New Roman" w:cs="Times New Roman"/>
        </w:rPr>
        <w:tab/>
      </w:r>
    </w:p>
    <w:p w14:paraId="0096488E" w14:textId="6CC8A54C" w:rsidR="005C26CC" w:rsidRPr="00A92CE8" w:rsidRDefault="005C26CC" w:rsidP="005C26CC">
      <w:pPr>
        <w:spacing w:after="0" w:line="240" w:lineRule="auto"/>
        <w:ind w:left="720" w:hanging="900"/>
        <w:jc w:val="both"/>
        <w:rPr>
          <w:rFonts w:ascii="Times New Roman" w:eastAsia="Times New Roman" w:hAnsi="Times New Roman" w:cs="Times New Roman"/>
        </w:rPr>
      </w:pPr>
      <w:r w:rsidRPr="00A92CE8">
        <w:rPr>
          <w:rFonts w:ascii="Times New Roman" w:eastAsia="Times New Roman" w:hAnsi="Times New Roman" w:cs="Times New Roman"/>
        </w:rPr>
        <w:t xml:space="preserve">APT = </w:t>
      </w:r>
      <w:r w:rsidR="00C65CBA">
        <w:rPr>
          <w:rFonts w:ascii="Times New Roman" w:eastAsia="Times New Roman" w:hAnsi="Times New Roman" w:cs="Times New Roman"/>
        </w:rPr>
        <w:tab/>
      </w:r>
      <w:r w:rsidRPr="00A92CE8">
        <w:rPr>
          <w:rFonts w:ascii="Times New Roman" w:eastAsia="Times New Roman" w:hAnsi="Times New Roman" w:cs="Times New Roman"/>
        </w:rPr>
        <w:t xml:space="preserve">Antepartum Testing </w:t>
      </w:r>
      <w:r w:rsidR="00531AA7" w:rsidRPr="00A92CE8">
        <w:rPr>
          <w:rFonts w:ascii="Times New Roman" w:eastAsia="Times New Roman" w:hAnsi="Times New Roman" w:cs="Times New Roman"/>
        </w:rPr>
        <w:t>U</w:t>
      </w:r>
      <w:r w:rsidRPr="00A92CE8">
        <w:rPr>
          <w:rFonts w:ascii="Times New Roman" w:eastAsia="Times New Roman" w:hAnsi="Times New Roman" w:cs="Times New Roman"/>
        </w:rPr>
        <w:t>nit</w:t>
      </w:r>
      <w:r w:rsidR="00531AA7" w:rsidRPr="00A92CE8">
        <w:rPr>
          <w:rFonts w:ascii="Times New Roman" w:eastAsia="Times New Roman" w:hAnsi="Times New Roman" w:cs="Times New Roman"/>
        </w:rPr>
        <w:tab/>
      </w:r>
      <w:r w:rsidR="00A92CE8" w:rsidRPr="00A92CE8">
        <w:rPr>
          <w:rFonts w:ascii="Times New Roman" w:eastAsia="Times New Roman" w:hAnsi="Times New Roman" w:cs="Times New Roman"/>
        </w:rPr>
        <w:tab/>
      </w:r>
      <w:r w:rsidRPr="00A92CE8">
        <w:rPr>
          <w:rFonts w:ascii="Times New Roman" w:eastAsia="Times New Roman" w:hAnsi="Times New Roman" w:cs="Times New Roman"/>
        </w:rPr>
        <w:t>5. Self-Evaluation</w:t>
      </w:r>
    </w:p>
    <w:p w14:paraId="206A18A7" w14:textId="77777777" w:rsidR="005C26CC" w:rsidRPr="00A92CE8" w:rsidRDefault="005C26CC" w:rsidP="005C26CC">
      <w:pPr>
        <w:spacing w:after="0" w:line="240" w:lineRule="auto"/>
        <w:rPr>
          <w:rFonts w:ascii="Times New Roman" w:eastAsia="Times New Roman" w:hAnsi="Times New Roman" w:cs="Times New Roman"/>
          <w:b/>
          <w:bCs/>
          <w:u w:val="single"/>
        </w:rPr>
      </w:pPr>
    </w:p>
    <w:p w14:paraId="7E017D92" w14:textId="77777777" w:rsidR="00531AA7" w:rsidRPr="00A92CE8" w:rsidRDefault="00531AA7" w:rsidP="005C26CC">
      <w:pPr>
        <w:spacing w:after="0" w:line="240" w:lineRule="auto"/>
        <w:ind w:left="-180"/>
        <w:rPr>
          <w:rFonts w:ascii="Times New Roman" w:eastAsia="Times New Roman" w:hAnsi="Times New Roman" w:cs="Times New Roman"/>
          <w:b/>
          <w:bCs/>
          <w:u w:val="single"/>
        </w:rPr>
      </w:pPr>
    </w:p>
    <w:p w14:paraId="21407776" w14:textId="5C77E10C" w:rsidR="005C26CC" w:rsidRPr="00A92CE8" w:rsidRDefault="005C26CC" w:rsidP="005C26CC">
      <w:pPr>
        <w:spacing w:after="0" w:line="240" w:lineRule="auto"/>
        <w:ind w:left="-180"/>
        <w:rPr>
          <w:rFonts w:ascii="Times New Roman" w:eastAsia="Times New Roman" w:hAnsi="Times New Roman" w:cs="Times New Roman"/>
          <w:b/>
          <w:bCs/>
        </w:rPr>
      </w:pPr>
      <w:r w:rsidRPr="00A92CE8">
        <w:rPr>
          <w:rFonts w:ascii="Times New Roman" w:eastAsia="Times New Roman" w:hAnsi="Times New Roman" w:cs="Times New Roman"/>
          <w:b/>
          <w:bCs/>
          <w:u w:val="single"/>
        </w:rPr>
        <w:t>Assignment due dates/other important clinical rotation information</w:t>
      </w:r>
      <w:r w:rsidRPr="00A92CE8">
        <w:rPr>
          <w:rFonts w:ascii="Times New Roman" w:eastAsia="Times New Roman" w:hAnsi="Times New Roman" w:cs="Times New Roman"/>
          <w:b/>
          <w:bCs/>
        </w:rPr>
        <w:t xml:space="preserve">: </w:t>
      </w:r>
    </w:p>
    <w:p w14:paraId="4133A46D" w14:textId="41953F29" w:rsidR="005C26CC" w:rsidRPr="00531AA7" w:rsidRDefault="005C26CC" w:rsidP="00531AA7">
      <w:pPr>
        <w:spacing w:after="0" w:line="240" w:lineRule="auto"/>
        <w:contextualSpacing/>
        <w:rPr>
          <w:rFonts w:ascii="Arial" w:eastAsia="Times New Roman" w:hAnsi="Arial" w:cs="Arial"/>
          <w:b/>
          <w:bCs/>
          <w:u w:val="single"/>
        </w:rPr>
      </w:pPr>
      <w:r w:rsidRPr="00531AA7">
        <w:rPr>
          <w:rFonts w:ascii="Arial" w:eastAsia="Times New Roman" w:hAnsi="Arial" w:cs="Arial"/>
          <w:b/>
          <w:bCs/>
        </w:rPr>
        <w:tab/>
      </w:r>
      <w:r w:rsidRPr="00531AA7">
        <w:rPr>
          <w:rFonts w:ascii="Arial" w:eastAsia="Times New Roman" w:hAnsi="Arial" w:cs="Arial"/>
          <w:b/>
          <w:bCs/>
        </w:rPr>
        <w:tab/>
        <w:t xml:space="preserve">              </w:t>
      </w:r>
    </w:p>
    <w:p w14:paraId="7537AE6B" w14:textId="77777777" w:rsidR="005C26CC" w:rsidRPr="004D3DBF" w:rsidRDefault="005C26CC" w:rsidP="005C26CC">
      <w:pPr>
        <w:spacing w:after="0" w:line="240" w:lineRule="auto"/>
        <w:jc w:val="center"/>
        <w:rPr>
          <w:rFonts w:ascii="Arial" w:eastAsia="Times New Roman" w:hAnsi="Arial" w:cs="Arial"/>
          <w:b/>
          <w:bCs/>
          <w:sz w:val="18"/>
          <w:szCs w:val="18"/>
        </w:rPr>
      </w:pPr>
      <w:r w:rsidRPr="004D3DBF">
        <w:rPr>
          <w:rFonts w:ascii="Arial" w:eastAsia="Times New Roman" w:hAnsi="Arial" w:cs="Arial"/>
          <w:b/>
          <w:bCs/>
          <w:sz w:val="18"/>
          <w:szCs w:val="18"/>
        </w:rPr>
        <w:br w:type="page"/>
      </w:r>
    </w:p>
    <w:p w14:paraId="742B25AB"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u w:val="single"/>
        </w:rPr>
      </w:pPr>
      <w:r w:rsidRPr="00A92CE8">
        <w:rPr>
          <w:rFonts w:ascii="Times New Roman" w:eastAsia="Times New Roman" w:hAnsi="Times New Roman" w:cs="Times New Roman"/>
          <w:b/>
          <w:bCs/>
          <w:sz w:val="24"/>
          <w:szCs w:val="24"/>
          <w:u w:val="single"/>
        </w:rPr>
        <w:lastRenderedPageBreak/>
        <w:t>SAMPLE #2</w:t>
      </w:r>
    </w:p>
    <w:p w14:paraId="3651196B"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u w:val="single"/>
        </w:rPr>
      </w:pPr>
    </w:p>
    <w:p w14:paraId="07A7158D" w14:textId="77777777" w:rsidR="00531AA7" w:rsidRPr="00A92CE8" w:rsidRDefault="005C26CC" w:rsidP="00531AA7">
      <w:pPr>
        <w:spacing w:after="0" w:line="240" w:lineRule="auto"/>
        <w:rPr>
          <w:rFonts w:ascii="Times New Roman" w:eastAsia="Times New Roman" w:hAnsi="Times New Roman" w:cs="Times New Roman"/>
          <w:b/>
          <w:sz w:val="28"/>
          <w:szCs w:val="28"/>
          <w:u w:val="single"/>
        </w:rPr>
      </w:pPr>
      <w:r w:rsidRPr="00A92CE8">
        <w:rPr>
          <w:rFonts w:ascii="Times New Roman" w:eastAsia="Times New Roman" w:hAnsi="Times New Roman" w:cs="Times New Roman"/>
          <w:b/>
          <w:sz w:val="28"/>
          <w:szCs w:val="28"/>
        </w:rPr>
        <w:t>Course Name:</w:t>
      </w:r>
      <w:r w:rsidR="00531AA7" w:rsidRPr="00A92CE8">
        <w:rPr>
          <w:rFonts w:ascii="Times New Roman" w:eastAsia="Times New Roman" w:hAnsi="Times New Roman" w:cs="Times New Roman"/>
          <w:b/>
          <w:sz w:val="28"/>
          <w:szCs w:val="28"/>
        </w:rPr>
        <w:t xml:space="preserve"> </w:t>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p>
    <w:p w14:paraId="6048E0EE" w14:textId="3FA2CDBF" w:rsidR="005C26CC" w:rsidRPr="00A92CE8" w:rsidRDefault="00531AA7" w:rsidP="00531AA7">
      <w:pPr>
        <w:spacing w:after="0" w:line="240" w:lineRule="auto"/>
        <w:rPr>
          <w:rFonts w:ascii="Times New Roman" w:eastAsia="Times New Roman" w:hAnsi="Times New Roman" w:cs="Times New Roman"/>
          <w:b/>
          <w:sz w:val="28"/>
          <w:szCs w:val="28"/>
          <w:u w:val="single"/>
        </w:rPr>
      </w:pPr>
      <w:r w:rsidRPr="00A92CE8" w:rsidDel="00531AA7">
        <w:rPr>
          <w:rFonts w:ascii="Times New Roman" w:eastAsia="Times New Roman" w:hAnsi="Times New Roman" w:cs="Times New Roman"/>
          <w:b/>
          <w:sz w:val="28"/>
          <w:szCs w:val="28"/>
        </w:rPr>
        <w:t xml:space="preserve"> </w:t>
      </w:r>
      <w:r w:rsidR="005C26CC" w:rsidRPr="00A92CE8">
        <w:rPr>
          <w:rFonts w:ascii="Times New Roman" w:eastAsia="Times New Roman" w:hAnsi="Times New Roman" w:cs="Times New Roman"/>
          <w:b/>
          <w:sz w:val="28"/>
          <w:szCs w:val="28"/>
        </w:rPr>
        <w:br/>
        <w:t>Instructor:</w:t>
      </w:r>
      <w:r w:rsidRPr="00A92CE8">
        <w:rPr>
          <w:rFonts w:ascii="Times New Roman" w:eastAsia="Times New Roman" w:hAnsi="Times New Roman" w:cs="Times New Roman"/>
          <w:b/>
          <w:sz w:val="28"/>
          <w:szCs w:val="28"/>
        </w:rPr>
        <w:t xml:space="preserve"> </w:t>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r w:rsidRPr="00A92CE8">
        <w:rPr>
          <w:rFonts w:ascii="Times New Roman" w:eastAsia="Times New Roman" w:hAnsi="Times New Roman" w:cs="Times New Roman"/>
          <w:b/>
          <w:sz w:val="28"/>
          <w:szCs w:val="28"/>
          <w:u w:val="single"/>
        </w:rPr>
        <w:tab/>
      </w:r>
    </w:p>
    <w:p w14:paraId="08CFC484" w14:textId="77777777" w:rsidR="00531AA7" w:rsidRPr="00A92CE8" w:rsidRDefault="00531AA7" w:rsidP="00531AA7">
      <w:pPr>
        <w:spacing w:after="0" w:line="240" w:lineRule="auto"/>
        <w:rPr>
          <w:rFonts w:ascii="Times New Roman" w:eastAsia="Times New Roman" w:hAnsi="Times New Roman" w:cs="Times New Roman"/>
          <w:b/>
          <w:sz w:val="28"/>
          <w:szCs w:val="28"/>
        </w:rPr>
      </w:pPr>
    </w:p>
    <w:p w14:paraId="66E9FA1A" w14:textId="2195EB73" w:rsidR="005C26CC" w:rsidRPr="00A92CE8" w:rsidRDefault="005C26CC" w:rsidP="00531AA7">
      <w:pPr>
        <w:spacing w:after="0" w:line="240" w:lineRule="auto"/>
        <w:rPr>
          <w:rFonts w:ascii="Times New Roman" w:eastAsia="Times New Roman" w:hAnsi="Times New Roman" w:cs="Times New Roman"/>
          <w:b/>
          <w:sz w:val="28"/>
          <w:szCs w:val="28"/>
        </w:rPr>
      </w:pPr>
      <w:r w:rsidRPr="00A92CE8">
        <w:rPr>
          <w:rFonts w:ascii="Times New Roman" w:eastAsia="Times New Roman" w:hAnsi="Times New Roman" w:cs="Times New Roman"/>
          <w:b/>
          <w:sz w:val="28"/>
          <w:szCs w:val="28"/>
        </w:rPr>
        <w:t>Cell</w:t>
      </w:r>
      <w:r w:rsidR="00531AA7" w:rsidRPr="00A92CE8">
        <w:rPr>
          <w:rFonts w:ascii="Times New Roman" w:eastAsia="Times New Roman" w:hAnsi="Times New Roman" w:cs="Times New Roman"/>
          <w:b/>
          <w:sz w:val="28"/>
          <w:szCs w:val="28"/>
        </w:rPr>
        <w:t xml:space="preserve"> </w:t>
      </w:r>
      <w:r w:rsidRPr="00A92CE8">
        <w:rPr>
          <w:rFonts w:ascii="Times New Roman" w:eastAsia="Times New Roman" w:hAnsi="Times New Roman" w:cs="Times New Roman"/>
          <w:b/>
          <w:sz w:val="28"/>
          <w:szCs w:val="28"/>
        </w:rPr>
        <w:t>#:</w:t>
      </w:r>
      <w:r w:rsidR="00531AA7" w:rsidRPr="00A92CE8">
        <w:rPr>
          <w:rFonts w:ascii="Times New Roman" w:eastAsia="Times New Roman" w:hAnsi="Times New Roman" w:cs="Times New Roman"/>
          <w:b/>
          <w:sz w:val="28"/>
          <w:szCs w:val="28"/>
        </w:rPr>
        <w:t xml:space="preserve"> </w:t>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r w:rsidR="00531AA7" w:rsidRPr="00A92CE8">
        <w:rPr>
          <w:rFonts w:ascii="Times New Roman" w:eastAsia="Times New Roman" w:hAnsi="Times New Roman" w:cs="Times New Roman"/>
          <w:b/>
          <w:sz w:val="28"/>
          <w:szCs w:val="28"/>
          <w:u w:val="single"/>
        </w:rPr>
        <w:tab/>
      </w:r>
    </w:p>
    <w:p w14:paraId="0D467D19" w14:textId="77777777" w:rsidR="00531AA7" w:rsidRPr="00A92CE8" w:rsidRDefault="00531AA7" w:rsidP="00531AA7">
      <w:pPr>
        <w:spacing w:after="0" w:line="240" w:lineRule="auto"/>
        <w:rPr>
          <w:rFonts w:ascii="Times New Roman" w:eastAsia="Times New Roman" w:hAnsi="Times New Roman" w:cs="Times New Roman"/>
          <w:b/>
          <w:sz w:val="28"/>
          <w:szCs w:val="28"/>
        </w:rPr>
      </w:pPr>
    </w:p>
    <w:p w14:paraId="7BFB3C61" w14:textId="77777777" w:rsidR="00F63068" w:rsidRPr="00A92CE8" w:rsidRDefault="00F63068" w:rsidP="00531AA7">
      <w:pPr>
        <w:spacing w:after="0" w:line="240" w:lineRule="auto"/>
        <w:rPr>
          <w:rFonts w:ascii="Times New Roman" w:eastAsia="Times New Roman" w:hAnsi="Times New Roman" w:cs="Times New Roman"/>
          <w:b/>
          <w:sz w:val="28"/>
          <w:szCs w:val="28"/>
        </w:rPr>
      </w:pPr>
    </w:p>
    <w:p w14:paraId="392CAA03" w14:textId="1DCAEF2E" w:rsidR="005C26CC" w:rsidRPr="00A92CE8" w:rsidRDefault="005C26CC" w:rsidP="00531AA7">
      <w:pPr>
        <w:spacing w:after="0" w:line="240" w:lineRule="auto"/>
        <w:rPr>
          <w:rFonts w:ascii="Times New Roman" w:eastAsia="Times New Roman" w:hAnsi="Times New Roman" w:cs="Times New Roman"/>
          <w:b/>
          <w:sz w:val="28"/>
          <w:szCs w:val="28"/>
        </w:rPr>
      </w:pPr>
      <w:r w:rsidRPr="00A92CE8">
        <w:rPr>
          <w:rFonts w:ascii="Times New Roman" w:eastAsia="Times New Roman" w:hAnsi="Times New Roman" w:cs="Times New Roman"/>
          <w:b/>
          <w:sz w:val="28"/>
          <w:szCs w:val="28"/>
        </w:rPr>
        <w:t>Group 6: Fridays</w:t>
      </w:r>
    </w:p>
    <w:p w14:paraId="01830485" w14:textId="77777777" w:rsidR="005C26CC" w:rsidRPr="00A92CE8" w:rsidRDefault="005C26CC" w:rsidP="005C26CC">
      <w:pPr>
        <w:spacing w:after="0" w:line="240" w:lineRule="auto"/>
        <w:rPr>
          <w:rFonts w:ascii="Times New Roman" w:eastAsia="Times New Roman" w:hAnsi="Times New Roman" w:cs="Times New Roman"/>
          <w:sz w:val="6"/>
          <w:szCs w:val="24"/>
        </w:rPr>
      </w:pP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990"/>
        <w:gridCol w:w="1080"/>
        <w:gridCol w:w="1080"/>
        <w:gridCol w:w="1080"/>
        <w:gridCol w:w="1080"/>
        <w:gridCol w:w="720"/>
        <w:gridCol w:w="720"/>
        <w:gridCol w:w="607"/>
        <w:gridCol w:w="630"/>
        <w:gridCol w:w="630"/>
      </w:tblGrid>
      <w:tr w:rsidR="005C26CC" w:rsidRPr="00A92CE8" w14:paraId="2DAAB987" w14:textId="77777777" w:rsidTr="00925AE9">
        <w:trPr>
          <w:trHeight w:val="1493"/>
        </w:trPr>
        <w:tc>
          <w:tcPr>
            <w:tcW w:w="2093" w:type="dxa"/>
            <w:vAlign w:val="center"/>
          </w:tcPr>
          <w:p w14:paraId="1A51041D" w14:textId="77777777" w:rsidR="005C26CC" w:rsidRPr="00A92CE8" w:rsidRDefault="005C26CC" w:rsidP="00925AE9">
            <w:pPr>
              <w:spacing w:after="0" w:line="240" w:lineRule="auto"/>
              <w:jc w:val="center"/>
              <w:rPr>
                <w:rFonts w:ascii="Times New Roman" w:eastAsia="Times New Roman" w:hAnsi="Times New Roman" w:cs="Times New Roman"/>
                <w:b/>
                <w:sz w:val="28"/>
                <w:szCs w:val="28"/>
              </w:rPr>
            </w:pPr>
          </w:p>
          <w:p w14:paraId="31177CF1" w14:textId="77777777" w:rsidR="005C26CC" w:rsidRPr="00A92CE8" w:rsidRDefault="005C26CC" w:rsidP="00925AE9">
            <w:pPr>
              <w:spacing w:after="0" w:line="240" w:lineRule="auto"/>
              <w:jc w:val="center"/>
              <w:rPr>
                <w:rFonts w:ascii="Times New Roman" w:eastAsia="Times New Roman" w:hAnsi="Times New Roman" w:cs="Times New Roman"/>
                <w:b/>
                <w:sz w:val="28"/>
                <w:szCs w:val="28"/>
              </w:rPr>
            </w:pPr>
            <w:r w:rsidRPr="00A92CE8">
              <w:rPr>
                <w:rFonts w:ascii="Times New Roman" w:eastAsia="Times New Roman" w:hAnsi="Times New Roman" w:cs="Times New Roman"/>
                <w:b/>
                <w:sz w:val="28"/>
                <w:szCs w:val="28"/>
              </w:rPr>
              <w:t>Student</w:t>
            </w:r>
          </w:p>
        </w:tc>
        <w:tc>
          <w:tcPr>
            <w:tcW w:w="990" w:type="dxa"/>
            <w:tcBorders>
              <w:bottom w:val="single" w:sz="4" w:space="0" w:color="auto"/>
            </w:tcBorders>
            <w:vAlign w:val="center"/>
          </w:tcPr>
          <w:p w14:paraId="6D20F590" w14:textId="77777777" w:rsidR="005C26CC" w:rsidRPr="00A92CE8" w:rsidRDefault="005C26CC" w:rsidP="00925AE9">
            <w:pPr>
              <w:spacing w:after="0" w:line="240" w:lineRule="auto"/>
              <w:jc w:val="center"/>
              <w:rPr>
                <w:rFonts w:ascii="Times New Roman" w:eastAsia="Times New Roman" w:hAnsi="Times New Roman" w:cs="Times New Roman"/>
                <w:b/>
                <w:sz w:val="24"/>
                <w:szCs w:val="24"/>
              </w:rPr>
            </w:pPr>
          </w:p>
          <w:p w14:paraId="24798CDD" w14:textId="76F94163" w:rsidR="005C26CC" w:rsidRPr="00A92CE8" w:rsidRDefault="00F63068" w:rsidP="00925AE9">
            <w:pPr>
              <w:spacing w:after="0" w:line="240" w:lineRule="auto"/>
              <w:jc w:val="center"/>
              <w:rPr>
                <w:rFonts w:ascii="Times New Roman" w:eastAsia="Times New Roman" w:hAnsi="Times New Roman" w:cs="Times New Roman"/>
                <w:b/>
                <w:sz w:val="24"/>
                <w:szCs w:val="24"/>
              </w:rPr>
            </w:pPr>
            <w:r w:rsidRPr="00A92CE8">
              <w:rPr>
                <w:rFonts w:ascii="Times New Roman" w:eastAsia="Times New Roman" w:hAnsi="Times New Roman" w:cs="Times New Roman"/>
                <w:b/>
                <w:color w:val="000000"/>
                <w:sz w:val="24"/>
                <w:szCs w:val="24"/>
              </w:rPr>
              <w:t>10/</w:t>
            </w:r>
            <w:r w:rsidR="00A92CE8">
              <w:rPr>
                <w:rFonts w:ascii="Times New Roman" w:eastAsia="Times New Roman" w:hAnsi="Times New Roman" w:cs="Times New Roman"/>
                <w:b/>
                <w:color w:val="000000"/>
                <w:sz w:val="24"/>
                <w:szCs w:val="24"/>
              </w:rPr>
              <w:t>10</w:t>
            </w:r>
          </w:p>
        </w:tc>
        <w:tc>
          <w:tcPr>
            <w:tcW w:w="1080" w:type="dxa"/>
            <w:tcBorders>
              <w:bottom w:val="single" w:sz="4" w:space="0" w:color="auto"/>
            </w:tcBorders>
            <w:vAlign w:val="center"/>
          </w:tcPr>
          <w:p w14:paraId="661DB999" w14:textId="77777777" w:rsidR="005C26CC" w:rsidRPr="00A92CE8" w:rsidRDefault="005C26CC" w:rsidP="00925AE9">
            <w:pPr>
              <w:spacing w:after="0" w:line="240" w:lineRule="auto"/>
              <w:jc w:val="center"/>
              <w:rPr>
                <w:rFonts w:ascii="Times New Roman" w:eastAsia="Times New Roman" w:hAnsi="Times New Roman" w:cs="Times New Roman"/>
                <w:b/>
                <w:sz w:val="24"/>
                <w:szCs w:val="24"/>
              </w:rPr>
            </w:pPr>
          </w:p>
          <w:p w14:paraId="1D660F15" w14:textId="3B925BC8" w:rsidR="005C26CC" w:rsidRPr="00A92CE8" w:rsidRDefault="00F63068" w:rsidP="00925AE9">
            <w:pPr>
              <w:spacing w:after="0" w:line="240" w:lineRule="auto"/>
              <w:jc w:val="center"/>
              <w:rPr>
                <w:rFonts w:ascii="Times New Roman" w:eastAsia="Times New Roman" w:hAnsi="Times New Roman" w:cs="Times New Roman"/>
                <w:b/>
                <w:sz w:val="24"/>
                <w:szCs w:val="24"/>
              </w:rPr>
            </w:pPr>
            <w:r w:rsidRPr="00A92CE8">
              <w:rPr>
                <w:rFonts w:ascii="Times New Roman" w:eastAsia="Times New Roman" w:hAnsi="Times New Roman" w:cs="Times New Roman"/>
                <w:b/>
                <w:color w:val="000000"/>
                <w:sz w:val="24"/>
                <w:szCs w:val="24"/>
              </w:rPr>
              <w:t>10/</w:t>
            </w:r>
            <w:r w:rsidR="00A92CE8">
              <w:rPr>
                <w:rFonts w:ascii="Times New Roman" w:eastAsia="Times New Roman" w:hAnsi="Times New Roman" w:cs="Times New Roman"/>
                <w:b/>
                <w:color w:val="000000"/>
                <w:sz w:val="24"/>
                <w:szCs w:val="24"/>
              </w:rPr>
              <w:t>17</w:t>
            </w:r>
          </w:p>
        </w:tc>
        <w:tc>
          <w:tcPr>
            <w:tcW w:w="1080" w:type="dxa"/>
            <w:tcBorders>
              <w:bottom w:val="single" w:sz="4" w:space="0" w:color="auto"/>
            </w:tcBorders>
            <w:vAlign w:val="center"/>
          </w:tcPr>
          <w:p w14:paraId="6F5D4CB4" w14:textId="77777777" w:rsidR="005C26CC" w:rsidRPr="00A92CE8" w:rsidRDefault="005C26CC" w:rsidP="00925AE9">
            <w:pPr>
              <w:spacing w:after="0" w:line="240" w:lineRule="auto"/>
              <w:jc w:val="center"/>
              <w:rPr>
                <w:rFonts w:ascii="Times New Roman" w:eastAsia="Times New Roman" w:hAnsi="Times New Roman" w:cs="Times New Roman"/>
                <w:b/>
                <w:sz w:val="24"/>
                <w:szCs w:val="24"/>
              </w:rPr>
            </w:pPr>
          </w:p>
          <w:p w14:paraId="69547872" w14:textId="53B05BC4" w:rsidR="005C26CC" w:rsidRPr="00A92CE8" w:rsidRDefault="00F63068" w:rsidP="00925AE9">
            <w:pPr>
              <w:spacing w:after="0" w:line="240" w:lineRule="auto"/>
              <w:jc w:val="center"/>
              <w:rPr>
                <w:rFonts w:ascii="Times New Roman" w:eastAsia="Times New Roman" w:hAnsi="Times New Roman" w:cs="Times New Roman"/>
                <w:b/>
                <w:sz w:val="24"/>
                <w:szCs w:val="24"/>
              </w:rPr>
            </w:pPr>
            <w:r w:rsidRPr="00A92CE8">
              <w:rPr>
                <w:rFonts w:ascii="Times New Roman" w:eastAsia="Times New Roman" w:hAnsi="Times New Roman" w:cs="Times New Roman"/>
                <w:b/>
                <w:color w:val="000000"/>
                <w:sz w:val="24"/>
                <w:szCs w:val="24"/>
              </w:rPr>
              <w:t>10/</w:t>
            </w:r>
            <w:r w:rsidR="00A92CE8">
              <w:rPr>
                <w:rFonts w:ascii="Times New Roman" w:eastAsia="Times New Roman" w:hAnsi="Times New Roman" w:cs="Times New Roman"/>
                <w:b/>
                <w:color w:val="000000"/>
                <w:sz w:val="24"/>
                <w:szCs w:val="24"/>
              </w:rPr>
              <w:t>24</w:t>
            </w:r>
          </w:p>
        </w:tc>
        <w:tc>
          <w:tcPr>
            <w:tcW w:w="1080" w:type="dxa"/>
            <w:tcBorders>
              <w:bottom w:val="single" w:sz="4" w:space="0" w:color="auto"/>
            </w:tcBorders>
            <w:vAlign w:val="center"/>
          </w:tcPr>
          <w:p w14:paraId="689D8C59" w14:textId="77777777" w:rsidR="005C26CC" w:rsidRPr="00A92CE8" w:rsidRDefault="005C26CC" w:rsidP="00925AE9">
            <w:pPr>
              <w:spacing w:after="0" w:line="240" w:lineRule="auto"/>
              <w:jc w:val="center"/>
              <w:rPr>
                <w:rFonts w:ascii="Times New Roman" w:eastAsia="Times New Roman" w:hAnsi="Times New Roman" w:cs="Times New Roman"/>
                <w:b/>
                <w:sz w:val="24"/>
                <w:szCs w:val="24"/>
              </w:rPr>
            </w:pPr>
          </w:p>
          <w:p w14:paraId="7F1E117D" w14:textId="04F15D19" w:rsidR="005C26CC" w:rsidRPr="00A92CE8" w:rsidRDefault="00F63068" w:rsidP="00925AE9">
            <w:pPr>
              <w:spacing w:after="0" w:line="240" w:lineRule="auto"/>
              <w:jc w:val="center"/>
              <w:rPr>
                <w:rFonts w:ascii="Times New Roman" w:eastAsia="Times New Roman" w:hAnsi="Times New Roman" w:cs="Times New Roman"/>
                <w:b/>
                <w:sz w:val="24"/>
                <w:szCs w:val="24"/>
              </w:rPr>
            </w:pPr>
            <w:r w:rsidRPr="00A92CE8">
              <w:rPr>
                <w:rFonts w:ascii="Times New Roman" w:eastAsia="Times New Roman" w:hAnsi="Times New Roman" w:cs="Times New Roman"/>
                <w:b/>
                <w:color w:val="000000"/>
                <w:sz w:val="24"/>
                <w:szCs w:val="24"/>
              </w:rPr>
              <w:t>10/</w:t>
            </w:r>
            <w:r w:rsidR="00A92CE8">
              <w:rPr>
                <w:rFonts w:ascii="Times New Roman" w:eastAsia="Times New Roman" w:hAnsi="Times New Roman" w:cs="Times New Roman"/>
                <w:b/>
                <w:color w:val="000000"/>
                <w:sz w:val="24"/>
                <w:szCs w:val="24"/>
              </w:rPr>
              <w:t>31</w:t>
            </w:r>
          </w:p>
        </w:tc>
        <w:tc>
          <w:tcPr>
            <w:tcW w:w="1080" w:type="dxa"/>
            <w:vAlign w:val="center"/>
          </w:tcPr>
          <w:p w14:paraId="3F91DC79" w14:textId="77777777" w:rsidR="005C26CC" w:rsidRPr="00A92CE8" w:rsidRDefault="005C26CC" w:rsidP="00925AE9">
            <w:pPr>
              <w:spacing w:after="0" w:line="240" w:lineRule="auto"/>
              <w:jc w:val="center"/>
              <w:rPr>
                <w:rFonts w:ascii="Times New Roman" w:eastAsia="Times New Roman" w:hAnsi="Times New Roman" w:cs="Times New Roman"/>
                <w:b/>
                <w:sz w:val="24"/>
                <w:szCs w:val="24"/>
              </w:rPr>
            </w:pPr>
          </w:p>
          <w:p w14:paraId="59C3F5BB" w14:textId="2BE3DF00" w:rsidR="005C26CC" w:rsidRPr="00A92CE8" w:rsidRDefault="00F63068" w:rsidP="00925AE9">
            <w:pPr>
              <w:spacing w:after="0" w:line="240" w:lineRule="auto"/>
              <w:jc w:val="center"/>
              <w:rPr>
                <w:rFonts w:ascii="Times New Roman" w:eastAsia="Times New Roman" w:hAnsi="Times New Roman" w:cs="Times New Roman"/>
                <w:b/>
                <w:sz w:val="24"/>
                <w:szCs w:val="24"/>
              </w:rPr>
            </w:pPr>
            <w:r w:rsidRPr="00A92CE8">
              <w:rPr>
                <w:rFonts w:ascii="Times New Roman" w:eastAsia="Times New Roman" w:hAnsi="Times New Roman" w:cs="Times New Roman"/>
                <w:b/>
                <w:color w:val="000000"/>
                <w:sz w:val="24"/>
                <w:szCs w:val="24"/>
              </w:rPr>
              <w:t>11/</w:t>
            </w:r>
            <w:r w:rsidR="00A92CE8">
              <w:rPr>
                <w:rFonts w:ascii="Times New Roman" w:eastAsia="Times New Roman" w:hAnsi="Times New Roman" w:cs="Times New Roman"/>
                <w:b/>
                <w:color w:val="000000"/>
                <w:sz w:val="24"/>
                <w:szCs w:val="24"/>
              </w:rPr>
              <w:t>07</w:t>
            </w:r>
          </w:p>
        </w:tc>
        <w:tc>
          <w:tcPr>
            <w:tcW w:w="720" w:type="dxa"/>
            <w:textDirection w:val="btLr"/>
          </w:tcPr>
          <w:p w14:paraId="4DB6F6BA" w14:textId="41EE9E93" w:rsidR="005C26CC" w:rsidRPr="00A92CE8" w:rsidRDefault="005C26CC" w:rsidP="00925AE9">
            <w:pPr>
              <w:spacing w:after="0" w:line="240" w:lineRule="auto"/>
              <w:ind w:left="113" w:right="113"/>
              <w:rPr>
                <w:rFonts w:ascii="Times New Roman" w:eastAsia="Times New Roman" w:hAnsi="Times New Roman" w:cs="Times New Roman"/>
                <w:b/>
                <w:sz w:val="20"/>
                <w:szCs w:val="20"/>
              </w:rPr>
            </w:pPr>
            <w:r w:rsidRPr="00A92CE8">
              <w:rPr>
                <w:rFonts w:ascii="Times New Roman" w:eastAsia="Times New Roman" w:hAnsi="Times New Roman" w:cs="Times New Roman"/>
                <w:b/>
                <w:sz w:val="20"/>
                <w:szCs w:val="20"/>
              </w:rPr>
              <w:t>Medication &amp; Teach Cards</w:t>
            </w:r>
          </w:p>
          <w:p w14:paraId="7F2417B5"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p>
          <w:p w14:paraId="26AE684D"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p>
        </w:tc>
        <w:tc>
          <w:tcPr>
            <w:tcW w:w="720" w:type="dxa"/>
            <w:textDirection w:val="btLr"/>
          </w:tcPr>
          <w:p w14:paraId="0BE41B08"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r w:rsidRPr="00A92CE8">
              <w:rPr>
                <w:rFonts w:ascii="Times New Roman" w:eastAsia="Times New Roman" w:hAnsi="Times New Roman" w:cs="Times New Roman"/>
                <w:b/>
                <w:sz w:val="20"/>
                <w:szCs w:val="20"/>
              </w:rPr>
              <w:t>Teaching Project</w:t>
            </w:r>
          </w:p>
        </w:tc>
        <w:tc>
          <w:tcPr>
            <w:tcW w:w="607" w:type="dxa"/>
            <w:textDirection w:val="btLr"/>
          </w:tcPr>
          <w:p w14:paraId="48EDB934"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r w:rsidRPr="00A92CE8">
              <w:rPr>
                <w:rFonts w:ascii="Times New Roman" w:eastAsia="Times New Roman" w:hAnsi="Times New Roman" w:cs="Times New Roman"/>
                <w:b/>
                <w:sz w:val="20"/>
                <w:szCs w:val="20"/>
              </w:rPr>
              <w:t>Case Studies</w:t>
            </w:r>
          </w:p>
          <w:p w14:paraId="62E6DBAD"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p>
        </w:tc>
        <w:tc>
          <w:tcPr>
            <w:tcW w:w="630" w:type="dxa"/>
            <w:textDirection w:val="btLr"/>
          </w:tcPr>
          <w:p w14:paraId="4D86693E" w14:textId="77777777" w:rsidR="005C26CC" w:rsidRPr="00A92CE8" w:rsidRDefault="005C26CC" w:rsidP="00925AE9">
            <w:pPr>
              <w:spacing w:after="0" w:line="240" w:lineRule="auto"/>
              <w:ind w:left="113" w:right="113"/>
              <w:rPr>
                <w:rFonts w:ascii="Times New Roman" w:eastAsia="Times New Roman" w:hAnsi="Times New Roman" w:cs="Times New Roman"/>
                <w:b/>
                <w:sz w:val="20"/>
                <w:szCs w:val="20"/>
              </w:rPr>
            </w:pPr>
            <w:r w:rsidRPr="00A92CE8">
              <w:rPr>
                <w:rFonts w:ascii="Times New Roman" w:eastAsia="Times New Roman" w:hAnsi="Times New Roman" w:cs="Times New Roman"/>
                <w:b/>
                <w:sz w:val="20"/>
                <w:szCs w:val="20"/>
              </w:rPr>
              <w:t>Research Critique</w:t>
            </w:r>
          </w:p>
        </w:tc>
        <w:tc>
          <w:tcPr>
            <w:tcW w:w="630" w:type="dxa"/>
            <w:textDirection w:val="btLr"/>
          </w:tcPr>
          <w:p w14:paraId="388050DB" w14:textId="68B78832" w:rsidR="005C26CC" w:rsidRPr="00A92CE8" w:rsidRDefault="005C26CC" w:rsidP="00925AE9">
            <w:pPr>
              <w:spacing w:after="0" w:line="240" w:lineRule="auto"/>
              <w:ind w:left="113" w:right="113"/>
              <w:rPr>
                <w:rFonts w:ascii="Times New Roman" w:eastAsia="Times New Roman" w:hAnsi="Times New Roman" w:cs="Times New Roman"/>
                <w:b/>
                <w:sz w:val="20"/>
                <w:szCs w:val="20"/>
              </w:rPr>
            </w:pPr>
            <w:r w:rsidRPr="00A92CE8">
              <w:rPr>
                <w:rFonts w:ascii="Times New Roman" w:eastAsia="Times New Roman" w:hAnsi="Times New Roman" w:cs="Times New Roman"/>
                <w:b/>
                <w:sz w:val="20"/>
                <w:szCs w:val="20"/>
              </w:rPr>
              <w:t xml:space="preserve">EHR </w:t>
            </w:r>
            <w:r w:rsidR="00F63068" w:rsidRPr="00A92CE8">
              <w:rPr>
                <w:rFonts w:ascii="Times New Roman" w:eastAsia="Times New Roman" w:hAnsi="Times New Roman" w:cs="Times New Roman"/>
                <w:b/>
                <w:sz w:val="20"/>
                <w:szCs w:val="20"/>
              </w:rPr>
              <w:t>D</w:t>
            </w:r>
            <w:r w:rsidRPr="00A92CE8">
              <w:rPr>
                <w:rFonts w:ascii="Times New Roman" w:eastAsia="Times New Roman" w:hAnsi="Times New Roman" w:cs="Times New Roman"/>
                <w:b/>
                <w:sz w:val="20"/>
                <w:szCs w:val="20"/>
              </w:rPr>
              <w:t xml:space="preserve">oc </w:t>
            </w:r>
            <w:r w:rsidR="00F63068" w:rsidRPr="00A92CE8">
              <w:rPr>
                <w:rFonts w:ascii="Times New Roman" w:eastAsia="Times New Roman" w:hAnsi="Times New Roman" w:cs="Times New Roman"/>
                <w:b/>
                <w:sz w:val="20"/>
                <w:szCs w:val="20"/>
              </w:rPr>
              <w:t>A</w:t>
            </w:r>
            <w:r w:rsidRPr="00A92CE8">
              <w:rPr>
                <w:rFonts w:ascii="Times New Roman" w:eastAsia="Times New Roman" w:hAnsi="Times New Roman" w:cs="Times New Roman"/>
                <w:b/>
                <w:sz w:val="20"/>
                <w:szCs w:val="20"/>
              </w:rPr>
              <w:t>ssign</w:t>
            </w:r>
          </w:p>
        </w:tc>
      </w:tr>
      <w:tr w:rsidR="005C26CC" w:rsidRPr="00A92CE8" w14:paraId="26EB3233"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099C2CF7"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4775A6B1"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0788BF87"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4284EC0"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3961D1C6"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78B97158"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vAlign w:val="center"/>
          </w:tcPr>
          <w:p w14:paraId="7D3E23B1"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720" w:type="dxa"/>
            <w:vAlign w:val="center"/>
          </w:tcPr>
          <w:p w14:paraId="53EC3EB3"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292E4D8B"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70619247"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6A35A441"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1D0C96FC"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27F1872D"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77DB891C"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3C27E71E"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61DA2BC2"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09CDA4B8"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3134E842"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vAlign w:val="center"/>
          </w:tcPr>
          <w:p w14:paraId="55BEF568"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720" w:type="dxa"/>
            <w:vAlign w:val="center"/>
          </w:tcPr>
          <w:p w14:paraId="19D970EC"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45CDD4EB"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046E0448"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0BA6E785"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2E3EA90A"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070907D5"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007E3865"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05462F25"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708B579C"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CACF7B6"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02A7DB43"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vAlign w:val="center"/>
          </w:tcPr>
          <w:p w14:paraId="7C933A28"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720" w:type="dxa"/>
            <w:vAlign w:val="center"/>
          </w:tcPr>
          <w:p w14:paraId="372AFFCE"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07A44234"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438C797E"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7F1D9DE0"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7D1F1C32"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34E7B87B"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tcBorders>
              <w:bottom w:val="single" w:sz="4" w:space="0" w:color="auto"/>
            </w:tcBorders>
            <w:vAlign w:val="center"/>
          </w:tcPr>
          <w:p w14:paraId="389D03FA"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7AAE579F"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0D646BBF"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608630F6"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17113E83"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vAlign w:val="center"/>
          </w:tcPr>
          <w:p w14:paraId="0B97E5B5"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720" w:type="dxa"/>
            <w:vAlign w:val="center"/>
          </w:tcPr>
          <w:p w14:paraId="5D541A7B"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7E88D6B1"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62A147B9"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6049751F"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1EA88415"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2D89A69F"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14C9F05D"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tcBorders>
              <w:bottom w:val="single" w:sz="4" w:space="0" w:color="auto"/>
            </w:tcBorders>
            <w:vAlign w:val="center"/>
          </w:tcPr>
          <w:p w14:paraId="2216E805"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vAlign w:val="center"/>
          </w:tcPr>
          <w:p w14:paraId="63CFBF30"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vAlign w:val="center"/>
          </w:tcPr>
          <w:p w14:paraId="33E67732"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B777C14"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vAlign w:val="center"/>
          </w:tcPr>
          <w:p w14:paraId="21DFC69C" w14:textId="77777777" w:rsidR="005C26CC" w:rsidRPr="00A92CE8" w:rsidRDefault="005C26CC" w:rsidP="00925AE9">
            <w:pPr>
              <w:spacing w:after="0" w:line="240" w:lineRule="auto"/>
              <w:ind w:left="113" w:right="113"/>
              <w:jc w:val="center"/>
              <w:rPr>
                <w:rFonts w:ascii="Times New Roman" w:eastAsia="Times New Roman" w:hAnsi="Times New Roman" w:cs="Times New Roman"/>
                <w:sz w:val="24"/>
                <w:szCs w:val="24"/>
              </w:rPr>
            </w:pPr>
          </w:p>
        </w:tc>
        <w:tc>
          <w:tcPr>
            <w:tcW w:w="720" w:type="dxa"/>
            <w:vAlign w:val="center"/>
          </w:tcPr>
          <w:p w14:paraId="20D3231E"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5EF70492"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45774A9A"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0C75CF90"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33EA5AE7"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41DFD905"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439561EB"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54DA4AB0"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tcBorders>
              <w:bottom w:val="single" w:sz="4" w:space="0" w:color="auto"/>
            </w:tcBorders>
            <w:vAlign w:val="center"/>
          </w:tcPr>
          <w:p w14:paraId="5570255E"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4A566269"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6F0A391F"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shd w:val="clear" w:color="auto" w:fill="FFFFFF" w:themeFill="background1"/>
            <w:vAlign w:val="center"/>
          </w:tcPr>
          <w:p w14:paraId="763E5870"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720" w:type="dxa"/>
            <w:vAlign w:val="center"/>
          </w:tcPr>
          <w:p w14:paraId="50D3BC65"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07" w:type="dxa"/>
            <w:vAlign w:val="center"/>
          </w:tcPr>
          <w:p w14:paraId="65EF4455"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271D6252"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2D51BDC8"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3BFF2F63"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40AE2111"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73375826"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D3D94E1"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vAlign w:val="center"/>
          </w:tcPr>
          <w:p w14:paraId="2E8544F2"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49B2BD26"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vAlign w:val="center"/>
          </w:tcPr>
          <w:p w14:paraId="690F2E59"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720" w:type="dxa"/>
            <w:textDirection w:val="btLr"/>
            <w:vAlign w:val="center"/>
          </w:tcPr>
          <w:p w14:paraId="0671FA7B"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720" w:type="dxa"/>
            <w:textDirection w:val="btLr"/>
            <w:vAlign w:val="center"/>
          </w:tcPr>
          <w:p w14:paraId="5DA2F49B"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607" w:type="dxa"/>
            <w:vAlign w:val="center"/>
          </w:tcPr>
          <w:p w14:paraId="4F8ED9CA"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36460169"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36B0E99E"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4D5FAB69"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47C9AC66"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1EE7B12E"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3984E94F"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1080" w:type="dxa"/>
            <w:vAlign w:val="center"/>
          </w:tcPr>
          <w:p w14:paraId="3AF74CFF"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3C51AF8C"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4C870B1"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720" w:type="dxa"/>
            <w:textDirection w:val="btLr"/>
            <w:vAlign w:val="center"/>
          </w:tcPr>
          <w:p w14:paraId="3898002E"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720" w:type="dxa"/>
            <w:textDirection w:val="btLr"/>
            <w:vAlign w:val="center"/>
          </w:tcPr>
          <w:p w14:paraId="3A4BC24C"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607" w:type="dxa"/>
            <w:vAlign w:val="center"/>
          </w:tcPr>
          <w:p w14:paraId="0769B26F"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7CEEF11C"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75A4C67D"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r w:rsidR="005C26CC" w:rsidRPr="00A92CE8" w14:paraId="5C335FF4" w14:textId="77777777" w:rsidTr="00925AE9">
        <w:trPr>
          <w:trHeight w:val="432"/>
        </w:trPr>
        <w:tc>
          <w:tcPr>
            <w:tcW w:w="2093" w:type="dxa"/>
            <w:tcBorders>
              <w:top w:val="single" w:sz="4" w:space="0" w:color="auto"/>
              <w:left w:val="single" w:sz="4" w:space="0" w:color="auto"/>
              <w:bottom w:val="single" w:sz="4" w:space="0" w:color="auto"/>
              <w:right w:val="single" w:sz="4" w:space="0" w:color="auto"/>
            </w:tcBorders>
            <w:vAlign w:val="center"/>
          </w:tcPr>
          <w:p w14:paraId="6A3FBAAD" w14:textId="77777777" w:rsidR="005C26CC" w:rsidRPr="00FA03B8" w:rsidRDefault="005C26CC" w:rsidP="000D08E4">
            <w:pPr>
              <w:numPr>
                <w:ilvl w:val="0"/>
                <w:numId w:val="22"/>
              </w:numPr>
              <w:spacing w:after="0" w:line="240" w:lineRule="auto"/>
              <w:contextualSpacing/>
              <w:rPr>
                <w:rFonts w:ascii="Times New Roman" w:eastAsia="Times New Roman" w:hAnsi="Times New Roman" w:cs="Times New Roman"/>
                <w:color w:val="000000"/>
                <w:sz w:val="20"/>
                <w:szCs w:val="20"/>
              </w:rPr>
            </w:pPr>
          </w:p>
        </w:tc>
        <w:tc>
          <w:tcPr>
            <w:tcW w:w="990" w:type="dxa"/>
            <w:vAlign w:val="center"/>
          </w:tcPr>
          <w:p w14:paraId="29E96F64"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7B63226C"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252C73EF"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3568647A" w14:textId="77777777" w:rsidR="005C26CC" w:rsidRPr="00FA03B8" w:rsidRDefault="005C26CC" w:rsidP="00925AE9">
            <w:pPr>
              <w:spacing w:after="0" w:line="240" w:lineRule="auto"/>
              <w:jc w:val="center"/>
              <w:rPr>
                <w:rFonts w:ascii="Times New Roman" w:eastAsia="Times New Roman" w:hAnsi="Times New Roman" w:cs="Times New Roman"/>
                <w:sz w:val="20"/>
                <w:szCs w:val="20"/>
              </w:rPr>
            </w:pPr>
          </w:p>
        </w:tc>
        <w:tc>
          <w:tcPr>
            <w:tcW w:w="1080" w:type="dxa"/>
            <w:vAlign w:val="center"/>
          </w:tcPr>
          <w:p w14:paraId="00E36F32" w14:textId="77777777" w:rsidR="005C26CC" w:rsidRPr="00FA03B8" w:rsidRDefault="005C26CC" w:rsidP="00925AE9">
            <w:pPr>
              <w:spacing w:after="0" w:line="240" w:lineRule="auto"/>
              <w:rPr>
                <w:rFonts w:ascii="Times New Roman" w:eastAsia="Times New Roman" w:hAnsi="Times New Roman" w:cs="Times New Roman"/>
                <w:sz w:val="20"/>
                <w:szCs w:val="20"/>
              </w:rPr>
            </w:pPr>
          </w:p>
        </w:tc>
        <w:tc>
          <w:tcPr>
            <w:tcW w:w="720" w:type="dxa"/>
            <w:textDirection w:val="btLr"/>
            <w:vAlign w:val="center"/>
          </w:tcPr>
          <w:p w14:paraId="302D8098"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720" w:type="dxa"/>
            <w:textDirection w:val="btLr"/>
            <w:vAlign w:val="center"/>
          </w:tcPr>
          <w:p w14:paraId="5CAB203C" w14:textId="77777777" w:rsidR="005C26CC" w:rsidRPr="00A92CE8" w:rsidRDefault="005C26CC" w:rsidP="00925AE9">
            <w:pPr>
              <w:spacing w:after="0" w:line="240" w:lineRule="auto"/>
              <w:ind w:left="113" w:right="113"/>
              <w:jc w:val="center"/>
              <w:rPr>
                <w:rFonts w:ascii="Times New Roman" w:eastAsia="Times New Roman" w:hAnsi="Times New Roman" w:cs="Times New Roman"/>
                <w:b/>
                <w:sz w:val="20"/>
                <w:szCs w:val="20"/>
              </w:rPr>
            </w:pPr>
          </w:p>
        </w:tc>
        <w:tc>
          <w:tcPr>
            <w:tcW w:w="607" w:type="dxa"/>
            <w:vAlign w:val="center"/>
          </w:tcPr>
          <w:p w14:paraId="2C007B0C"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297D440B"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c>
          <w:tcPr>
            <w:tcW w:w="630" w:type="dxa"/>
            <w:vAlign w:val="center"/>
          </w:tcPr>
          <w:p w14:paraId="45A814D1" w14:textId="77777777" w:rsidR="005C26CC" w:rsidRPr="00A92CE8" w:rsidRDefault="005C26CC" w:rsidP="00925AE9">
            <w:pPr>
              <w:spacing w:after="0" w:line="240" w:lineRule="auto"/>
              <w:jc w:val="center"/>
              <w:rPr>
                <w:rFonts w:ascii="Times New Roman" w:eastAsia="Times New Roman" w:hAnsi="Times New Roman" w:cs="Times New Roman"/>
                <w:sz w:val="24"/>
                <w:szCs w:val="24"/>
              </w:rPr>
            </w:pPr>
          </w:p>
        </w:tc>
      </w:tr>
    </w:tbl>
    <w:p w14:paraId="45B07AFB" w14:textId="77777777" w:rsidR="00947F9B" w:rsidRPr="00947F9B" w:rsidRDefault="00947F9B" w:rsidP="00947F9B">
      <w:pPr>
        <w:spacing w:after="0" w:line="240" w:lineRule="auto"/>
        <w:rPr>
          <w:rFonts w:ascii="Times New Roman" w:eastAsia="Times New Roman" w:hAnsi="Times New Roman" w:cs="Times New Roman"/>
          <w:bCs/>
          <w:i/>
          <w:iCs/>
          <w:sz w:val="20"/>
          <w:szCs w:val="20"/>
        </w:rPr>
      </w:pPr>
      <w:r w:rsidRPr="00947F9B">
        <w:rPr>
          <w:rFonts w:ascii="Times New Roman" w:eastAsia="Times New Roman" w:hAnsi="Times New Roman" w:cs="Times New Roman"/>
          <w:bCs/>
          <w:i/>
          <w:iCs/>
          <w:sz w:val="20"/>
          <w:szCs w:val="20"/>
        </w:rPr>
        <w:t>*Schedule may change without notice depending on the individual units and needs of the students</w:t>
      </w:r>
    </w:p>
    <w:p w14:paraId="39F4FF2A" w14:textId="77777777" w:rsidR="005C26CC" w:rsidRPr="00A92CE8" w:rsidRDefault="005C26CC" w:rsidP="005C26CC">
      <w:pPr>
        <w:spacing w:after="0" w:line="240" w:lineRule="auto"/>
        <w:rPr>
          <w:rFonts w:ascii="Times New Roman" w:eastAsia="Times New Roman" w:hAnsi="Times New Roman" w:cs="Times New Roman"/>
          <w:b/>
          <w:sz w:val="20"/>
          <w:szCs w:val="24"/>
        </w:rPr>
      </w:pPr>
    </w:p>
    <w:p w14:paraId="34ECEC7C" w14:textId="77777777" w:rsidR="00F63068" w:rsidRPr="00A92CE8" w:rsidRDefault="00F63068" w:rsidP="005C26CC">
      <w:pPr>
        <w:spacing w:after="0" w:line="240" w:lineRule="auto"/>
        <w:rPr>
          <w:rFonts w:ascii="Times New Roman" w:eastAsia="Times New Roman" w:hAnsi="Times New Roman" w:cs="Times New Roman"/>
          <w:b/>
          <w:sz w:val="20"/>
          <w:szCs w:val="24"/>
        </w:rPr>
      </w:pPr>
    </w:p>
    <w:p w14:paraId="2120F86D" w14:textId="77777777" w:rsidR="00F63068" w:rsidRPr="00A92CE8" w:rsidRDefault="00F63068" w:rsidP="005C26CC">
      <w:pPr>
        <w:spacing w:after="0" w:line="240" w:lineRule="auto"/>
        <w:rPr>
          <w:rFonts w:ascii="Times New Roman" w:eastAsia="Times New Roman" w:hAnsi="Times New Roman" w:cs="Times New Roman"/>
          <w:bCs/>
          <w:sz w:val="20"/>
          <w:szCs w:val="24"/>
        </w:rPr>
      </w:pPr>
    </w:p>
    <w:p w14:paraId="06EDBAD7" w14:textId="5077DB32" w:rsidR="005C26CC" w:rsidRPr="00FA03B8" w:rsidRDefault="005C26CC" w:rsidP="005C26CC">
      <w:pPr>
        <w:spacing w:after="0" w:line="240" w:lineRule="auto"/>
        <w:rPr>
          <w:rFonts w:ascii="Times New Roman" w:eastAsia="Times New Roman" w:hAnsi="Times New Roman" w:cs="Times New Roman"/>
          <w:bCs/>
          <w:sz w:val="20"/>
          <w:szCs w:val="24"/>
        </w:rPr>
      </w:pPr>
      <w:r w:rsidRPr="00A92CE8">
        <w:rPr>
          <w:rFonts w:ascii="Times New Roman" w:eastAsia="Times New Roman" w:hAnsi="Times New Roman" w:cs="Times New Roman"/>
          <w:bCs/>
          <w:sz w:val="20"/>
          <w:szCs w:val="24"/>
          <w:u w:val="single"/>
        </w:rPr>
        <w:t>Key:</w:t>
      </w:r>
      <w:r w:rsidRPr="00FA03B8">
        <w:rPr>
          <w:rFonts w:ascii="Times New Roman" w:eastAsia="Times New Roman" w:hAnsi="Times New Roman" w:cs="Times New Roman"/>
          <w:bCs/>
          <w:sz w:val="20"/>
          <w:szCs w:val="24"/>
        </w:rPr>
        <w:tab/>
        <w:t>CC = Couplet Care (Postpartum and Newborn Care)</w:t>
      </w:r>
    </w:p>
    <w:p w14:paraId="69256FA4" w14:textId="77777777" w:rsidR="005C26CC" w:rsidRPr="00FA03B8" w:rsidRDefault="005C26CC" w:rsidP="005C26CC">
      <w:pPr>
        <w:spacing w:after="0" w:line="240" w:lineRule="auto"/>
        <w:ind w:firstLine="720"/>
        <w:rPr>
          <w:rFonts w:ascii="Times New Roman" w:eastAsia="Times New Roman" w:hAnsi="Times New Roman" w:cs="Times New Roman"/>
          <w:bCs/>
          <w:sz w:val="20"/>
          <w:szCs w:val="24"/>
        </w:rPr>
      </w:pPr>
      <w:r w:rsidRPr="00FA03B8">
        <w:rPr>
          <w:rFonts w:ascii="Times New Roman" w:eastAsia="Times New Roman" w:hAnsi="Times New Roman" w:cs="Times New Roman"/>
          <w:bCs/>
          <w:sz w:val="20"/>
          <w:szCs w:val="24"/>
        </w:rPr>
        <w:t>LD = Labor &amp; Delivery</w:t>
      </w:r>
    </w:p>
    <w:p w14:paraId="5C38E6DB" w14:textId="77777777" w:rsidR="005C26CC" w:rsidRPr="00FA03B8" w:rsidRDefault="005C26CC" w:rsidP="005C26CC">
      <w:pPr>
        <w:spacing w:after="0" w:line="240" w:lineRule="auto"/>
        <w:ind w:firstLine="720"/>
        <w:rPr>
          <w:rFonts w:ascii="Times New Roman" w:eastAsia="Times New Roman" w:hAnsi="Times New Roman" w:cs="Times New Roman"/>
          <w:bCs/>
          <w:sz w:val="20"/>
          <w:szCs w:val="24"/>
        </w:rPr>
      </w:pPr>
      <w:r w:rsidRPr="00FA03B8">
        <w:rPr>
          <w:rFonts w:ascii="Times New Roman" w:eastAsia="Times New Roman" w:hAnsi="Times New Roman" w:cs="Times New Roman"/>
          <w:bCs/>
          <w:sz w:val="20"/>
          <w:szCs w:val="24"/>
        </w:rPr>
        <w:t>NICU = Neonatal Intensive Care Unit</w:t>
      </w:r>
    </w:p>
    <w:p w14:paraId="0DFD3834" w14:textId="77777777" w:rsidR="005C26CC" w:rsidRPr="00FA03B8" w:rsidRDefault="005C26CC" w:rsidP="005C26CC">
      <w:pPr>
        <w:spacing w:after="0" w:line="240" w:lineRule="auto"/>
        <w:ind w:firstLine="720"/>
        <w:rPr>
          <w:rFonts w:ascii="Times New Roman" w:eastAsia="Times New Roman" w:hAnsi="Times New Roman" w:cs="Times New Roman"/>
          <w:bCs/>
          <w:sz w:val="32"/>
          <w:szCs w:val="24"/>
        </w:rPr>
      </w:pPr>
      <w:r w:rsidRPr="00FA03B8">
        <w:rPr>
          <w:rFonts w:ascii="Times New Roman" w:eastAsia="Times New Roman" w:hAnsi="Times New Roman" w:cs="Times New Roman"/>
          <w:bCs/>
          <w:sz w:val="20"/>
          <w:szCs w:val="24"/>
        </w:rPr>
        <w:t>PAS = Perinatal Assessment Suite (Non-stress tests, OB ultrasounds, genetic counseling)</w:t>
      </w:r>
      <w:r w:rsidRPr="00FA03B8">
        <w:rPr>
          <w:rFonts w:ascii="Times New Roman" w:eastAsia="Times New Roman" w:hAnsi="Times New Roman" w:cs="Times New Roman"/>
          <w:bCs/>
          <w:sz w:val="32"/>
          <w:szCs w:val="24"/>
        </w:rPr>
        <w:t xml:space="preserve"> </w:t>
      </w:r>
    </w:p>
    <w:p w14:paraId="4661D1CC" w14:textId="77777777" w:rsidR="005C26CC" w:rsidRPr="00A92CE8" w:rsidRDefault="005C26CC" w:rsidP="005C26CC">
      <w:pPr>
        <w:spacing w:after="0" w:line="240" w:lineRule="auto"/>
        <w:ind w:firstLine="720"/>
        <w:rPr>
          <w:rFonts w:ascii="Times New Roman" w:eastAsia="Times New Roman" w:hAnsi="Times New Roman" w:cs="Times New Roman"/>
          <w:b/>
          <w:sz w:val="20"/>
          <w:szCs w:val="20"/>
        </w:rPr>
      </w:pPr>
      <w:r w:rsidRPr="00A92CE8">
        <w:rPr>
          <w:rFonts w:ascii="Times New Roman" w:eastAsia="Times New Roman" w:hAnsi="Times New Roman" w:cs="Times New Roman"/>
          <w:b/>
          <w:sz w:val="32"/>
          <w:szCs w:val="24"/>
        </w:rPr>
        <w:t xml:space="preserve">   </w:t>
      </w:r>
    </w:p>
    <w:p w14:paraId="53440759" w14:textId="77777777" w:rsidR="005C26CC" w:rsidRPr="00A92CE8" w:rsidRDefault="005C26CC" w:rsidP="005C26CC">
      <w:pPr>
        <w:spacing w:after="0" w:line="240" w:lineRule="auto"/>
        <w:rPr>
          <w:rFonts w:ascii="Times New Roman" w:eastAsia="Times New Roman" w:hAnsi="Times New Roman" w:cs="Times New Roman"/>
          <w:b/>
          <w:sz w:val="20"/>
          <w:szCs w:val="20"/>
        </w:rPr>
      </w:pPr>
    </w:p>
    <w:p w14:paraId="73DABF11" w14:textId="77777777" w:rsidR="005C26CC" w:rsidRPr="00A92CE8" w:rsidRDefault="005C26CC" w:rsidP="005C26CC">
      <w:pPr>
        <w:spacing w:after="0" w:line="240" w:lineRule="auto"/>
        <w:ind w:left="-180"/>
        <w:rPr>
          <w:rFonts w:ascii="Times New Roman" w:eastAsia="Times New Roman" w:hAnsi="Times New Roman" w:cs="Times New Roman"/>
          <w:b/>
          <w:bCs/>
          <w:sz w:val="18"/>
          <w:szCs w:val="18"/>
          <w:u w:val="single"/>
        </w:rPr>
      </w:pPr>
      <w:r w:rsidRPr="00A92CE8">
        <w:rPr>
          <w:rFonts w:ascii="Times New Roman" w:eastAsia="Times New Roman" w:hAnsi="Times New Roman" w:cs="Times New Roman"/>
          <w:b/>
          <w:sz w:val="20"/>
          <w:szCs w:val="20"/>
          <w:u w:val="single"/>
        </w:rPr>
        <w:t>Other Important Info Here:</w:t>
      </w:r>
    </w:p>
    <w:p w14:paraId="29E0D1EF" w14:textId="77777777" w:rsidR="005C26CC" w:rsidRPr="00A92CE8" w:rsidRDefault="005C26CC" w:rsidP="005C26CC">
      <w:pPr>
        <w:spacing w:after="0" w:line="240" w:lineRule="auto"/>
        <w:jc w:val="center"/>
        <w:rPr>
          <w:rFonts w:ascii="Times New Roman" w:eastAsia="Times New Roman" w:hAnsi="Times New Roman" w:cs="Times New Roman"/>
          <w:b/>
          <w:bCs/>
          <w:sz w:val="24"/>
          <w:szCs w:val="24"/>
          <w:u w:val="single"/>
        </w:rPr>
      </w:pPr>
    </w:p>
    <w:p w14:paraId="30E280E3" w14:textId="77777777" w:rsidR="005C26CC" w:rsidRPr="00A92CE8" w:rsidRDefault="005C26CC" w:rsidP="005C26CC">
      <w:pPr>
        <w:jc w:val="center"/>
        <w:rPr>
          <w:rFonts w:ascii="Times New Roman" w:hAnsi="Times New Roman" w:cs="Times New Roman"/>
        </w:rPr>
      </w:pPr>
    </w:p>
    <w:p w14:paraId="7C774DBE" w14:textId="77777777" w:rsidR="005C26CC" w:rsidRPr="00A92CE8" w:rsidRDefault="005C26CC" w:rsidP="005C26CC">
      <w:pPr>
        <w:spacing w:after="0" w:line="240" w:lineRule="auto"/>
        <w:contextualSpacing/>
        <w:jc w:val="center"/>
        <w:rPr>
          <w:rFonts w:ascii="Times New Roman" w:hAnsi="Times New Roman" w:cs="Times New Roman"/>
          <w:b/>
        </w:rPr>
      </w:pPr>
    </w:p>
    <w:p w14:paraId="07EE6498" w14:textId="77777777" w:rsidR="005C26CC" w:rsidRPr="00A92CE8" w:rsidRDefault="005C26CC" w:rsidP="005C26CC">
      <w:pPr>
        <w:spacing w:after="0" w:line="240" w:lineRule="auto"/>
        <w:contextualSpacing/>
        <w:jc w:val="center"/>
        <w:rPr>
          <w:rFonts w:ascii="Times New Roman" w:hAnsi="Times New Roman" w:cs="Times New Roman"/>
          <w:b/>
        </w:rPr>
      </w:pPr>
    </w:p>
    <w:p w14:paraId="5F95C45A" w14:textId="77777777" w:rsidR="005C26CC" w:rsidRPr="00A92CE8" w:rsidRDefault="005C26CC" w:rsidP="005C26CC">
      <w:pPr>
        <w:spacing w:after="0" w:line="240" w:lineRule="auto"/>
        <w:contextualSpacing/>
        <w:jc w:val="center"/>
        <w:rPr>
          <w:rFonts w:ascii="Times New Roman" w:hAnsi="Times New Roman" w:cs="Times New Roman"/>
          <w:b/>
        </w:rPr>
      </w:pPr>
    </w:p>
    <w:p w14:paraId="0F9AA630" w14:textId="77777777" w:rsidR="005C26CC" w:rsidRPr="00A92CE8" w:rsidRDefault="005C26CC" w:rsidP="005C26CC">
      <w:pPr>
        <w:spacing w:after="0" w:line="240" w:lineRule="auto"/>
        <w:contextualSpacing/>
        <w:jc w:val="center"/>
        <w:rPr>
          <w:rFonts w:ascii="Times New Roman" w:hAnsi="Times New Roman" w:cs="Times New Roman"/>
          <w:b/>
        </w:rPr>
      </w:pPr>
    </w:p>
    <w:p w14:paraId="3AE62BB9" w14:textId="77777777" w:rsidR="005C26CC" w:rsidRPr="00A92CE8" w:rsidRDefault="005C26CC" w:rsidP="005C26CC">
      <w:pPr>
        <w:spacing w:after="0" w:line="240" w:lineRule="auto"/>
        <w:contextualSpacing/>
        <w:jc w:val="center"/>
        <w:rPr>
          <w:rFonts w:ascii="Times New Roman" w:hAnsi="Times New Roman" w:cs="Times New Roman"/>
          <w:b/>
        </w:rPr>
      </w:pPr>
    </w:p>
    <w:p w14:paraId="1AAF4251" w14:textId="7651AFDA" w:rsidR="005C26CC" w:rsidRDefault="005C26CC" w:rsidP="005C26CC">
      <w:pPr>
        <w:rPr>
          <w:b/>
        </w:rPr>
      </w:pPr>
    </w:p>
    <w:p w14:paraId="508FD89E" w14:textId="3F17F850" w:rsidR="005C26CC" w:rsidRPr="004675B6" w:rsidRDefault="005C26CC" w:rsidP="005C26CC">
      <w:pPr>
        <w:pStyle w:val="Heading2"/>
        <w:rPr>
          <w:rFonts w:ascii="Times New Roman" w:hAnsi="Times New Roman" w:cs="Times New Roman"/>
          <w:bCs/>
          <w:color w:val="000000" w:themeColor="text1"/>
          <w:sz w:val="24"/>
          <w:szCs w:val="24"/>
        </w:rPr>
      </w:pPr>
      <w:r w:rsidRPr="004675B6">
        <w:rPr>
          <w:rFonts w:ascii="Times New Roman" w:hAnsi="Times New Roman" w:cs="Times New Roman"/>
          <w:b/>
          <w:color w:val="000000" w:themeColor="text1"/>
          <w:sz w:val="24"/>
          <w:szCs w:val="24"/>
        </w:rPr>
        <w:lastRenderedPageBreak/>
        <w:t>Appendix C – Sample of Daily Student List and Individual Student Assignment for Nursing Units</w:t>
      </w:r>
      <w:r w:rsidR="00A92CE8" w:rsidRPr="004675B6">
        <w:rPr>
          <w:rFonts w:ascii="Times New Roman" w:hAnsi="Times New Roman" w:cs="Times New Roman"/>
          <w:b/>
          <w:color w:val="000000" w:themeColor="text1"/>
          <w:sz w:val="24"/>
          <w:szCs w:val="24"/>
        </w:rPr>
        <w:t xml:space="preserve"> </w:t>
      </w:r>
      <w:r w:rsidR="00A92CE8" w:rsidRPr="004675B6">
        <w:rPr>
          <w:rFonts w:ascii="Times New Roman" w:hAnsi="Times New Roman" w:cs="Times New Roman"/>
          <w:bCs/>
          <w:color w:val="000000" w:themeColor="text1"/>
          <w:sz w:val="24"/>
          <w:szCs w:val="24"/>
        </w:rPr>
        <w:t>(p</w:t>
      </w:r>
      <w:r w:rsidRPr="004675B6">
        <w:rPr>
          <w:rFonts w:ascii="Times New Roman" w:hAnsi="Times New Roman" w:cs="Times New Roman"/>
          <w:bCs/>
          <w:color w:val="000000" w:themeColor="text1"/>
          <w:sz w:val="24"/>
          <w:szCs w:val="24"/>
        </w:rPr>
        <w:t>rovided each day students are assigned to unit</w:t>
      </w:r>
      <w:r w:rsidR="00A92CE8" w:rsidRPr="004675B6">
        <w:rPr>
          <w:rFonts w:ascii="Times New Roman" w:hAnsi="Times New Roman" w:cs="Times New Roman"/>
          <w:bCs/>
          <w:color w:val="000000" w:themeColor="text1"/>
          <w:sz w:val="24"/>
          <w:szCs w:val="24"/>
        </w:rPr>
        <w:t>)</w:t>
      </w:r>
    </w:p>
    <w:p w14:paraId="39761245" w14:textId="77777777" w:rsidR="005C26CC" w:rsidRPr="004675B6" w:rsidRDefault="005C26CC" w:rsidP="005C26CC">
      <w:pPr>
        <w:spacing w:after="0" w:line="240" w:lineRule="auto"/>
        <w:jc w:val="center"/>
        <w:rPr>
          <w:rFonts w:ascii="Times New Roman" w:eastAsia="Times New Roman" w:hAnsi="Times New Roman" w:cs="Times New Roman"/>
          <w:b/>
          <w:sz w:val="20"/>
          <w:szCs w:val="20"/>
        </w:rPr>
      </w:pPr>
    </w:p>
    <w:p w14:paraId="01A7B7FD" w14:textId="77777777" w:rsidR="005C26CC" w:rsidRPr="004675B6" w:rsidRDefault="005C26CC" w:rsidP="005C26CC">
      <w:pPr>
        <w:spacing w:after="0" w:line="240" w:lineRule="auto"/>
        <w:jc w:val="center"/>
        <w:rPr>
          <w:rFonts w:ascii="Times New Roman" w:eastAsia="Times New Roman" w:hAnsi="Times New Roman" w:cs="Times New Roman"/>
          <w:b/>
          <w:sz w:val="28"/>
          <w:szCs w:val="28"/>
        </w:rPr>
      </w:pPr>
      <w:r w:rsidRPr="004675B6">
        <w:rPr>
          <w:rFonts w:ascii="Times New Roman" w:eastAsia="Times New Roman" w:hAnsi="Times New Roman" w:cs="Times New Roman"/>
          <w:b/>
          <w:sz w:val="28"/>
          <w:szCs w:val="28"/>
        </w:rPr>
        <w:t>Student Assignment Sheet</w:t>
      </w:r>
    </w:p>
    <w:p w14:paraId="1A4A0D00" w14:textId="77777777" w:rsidR="005C26CC" w:rsidRPr="004675B6" w:rsidRDefault="005C26CC" w:rsidP="005C26CC">
      <w:pPr>
        <w:spacing w:after="0" w:line="240" w:lineRule="auto"/>
        <w:jc w:val="center"/>
        <w:rPr>
          <w:rFonts w:ascii="Times New Roman" w:eastAsia="Times New Roman" w:hAnsi="Times New Roman" w:cs="Times New Roman"/>
          <w:bCs/>
          <w:sz w:val="24"/>
          <w:szCs w:val="24"/>
        </w:rPr>
      </w:pPr>
      <w:r w:rsidRPr="004675B6">
        <w:rPr>
          <w:rFonts w:ascii="Times New Roman" w:eastAsia="Times New Roman" w:hAnsi="Times New Roman" w:cs="Times New Roman"/>
          <w:bCs/>
          <w:sz w:val="24"/>
          <w:szCs w:val="24"/>
        </w:rPr>
        <w:t>NURS 368: Nursing Care of the Childbearing Family</w:t>
      </w:r>
    </w:p>
    <w:p w14:paraId="25E1734C" w14:textId="77777777" w:rsidR="005C26CC" w:rsidRPr="004675B6" w:rsidRDefault="005C26CC" w:rsidP="005C26CC">
      <w:pPr>
        <w:spacing w:after="0" w:line="240" w:lineRule="auto"/>
        <w:jc w:val="center"/>
        <w:rPr>
          <w:rFonts w:ascii="Times New Roman" w:eastAsia="Times New Roman" w:hAnsi="Times New Roman" w:cs="Times New Roman"/>
          <w:bCs/>
          <w:sz w:val="24"/>
          <w:szCs w:val="24"/>
        </w:rPr>
      </w:pPr>
      <w:r w:rsidRPr="004675B6">
        <w:rPr>
          <w:rFonts w:ascii="Times New Roman" w:eastAsia="Times New Roman" w:hAnsi="Times New Roman" w:cs="Times New Roman"/>
          <w:bCs/>
          <w:sz w:val="24"/>
          <w:szCs w:val="24"/>
        </w:rPr>
        <w:t xml:space="preserve"> University of Arizona College of Nursing</w:t>
      </w:r>
    </w:p>
    <w:p w14:paraId="5510F5B9" w14:textId="77777777" w:rsidR="005C26CC" w:rsidRPr="004675B6" w:rsidRDefault="005C26CC" w:rsidP="005C26CC">
      <w:pPr>
        <w:spacing w:after="0" w:line="240" w:lineRule="auto"/>
        <w:jc w:val="center"/>
        <w:rPr>
          <w:rFonts w:ascii="Times New Roman" w:eastAsia="Times New Roman" w:hAnsi="Times New Roman" w:cs="Times New Roman"/>
          <w:b/>
          <w:sz w:val="24"/>
          <w:szCs w:val="24"/>
        </w:rPr>
      </w:pPr>
    </w:p>
    <w:p w14:paraId="06AFAADE" w14:textId="16162F76" w:rsidR="005C26CC" w:rsidRPr="004675B6" w:rsidRDefault="005C26CC" w:rsidP="00A92CE8">
      <w:pPr>
        <w:spacing w:after="0" w:line="240" w:lineRule="auto"/>
        <w:rPr>
          <w:rFonts w:ascii="Times New Roman" w:eastAsia="Times New Roman" w:hAnsi="Times New Roman" w:cs="Times New Roman"/>
          <w:b/>
          <w:sz w:val="24"/>
          <w:szCs w:val="24"/>
        </w:rPr>
      </w:pPr>
      <w:r w:rsidRPr="004675B6">
        <w:rPr>
          <w:rFonts w:ascii="Times New Roman" w:eastAsia="Times New Roman" w:hAnsi="Times New Roman" w:cs="Times New Roman"/>
          <w:b/>
          <w:sz w:val="24"/>
          <w:szCs w:val="24"/>
        </w:rPr>
        <w:t>Instructor Name:</w:t>
      </w:r>
      <w:r w:rsidR="00A92CE8" w:rsidRPr="004675B6">
        <w:rPr>
          <w:rFonts w:ascii="Times New Roman" w:eastAsia="Times New Roman" w:hAnsi="Times New Roman" w:cs="Times New Roman"/>
          <w:b/>
          <w:sz w:val="24"/>
          <w:szCs w:val="24"/>
        </w:rPr>
        <w:t xml:space="preserve"> </w:t>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4675B6">
        <w:rPr>
          <w:rFonts w:ascii="Times New Roman" w:eastAsia="Times New Roman" w:hAnsi="Times New Roman" w:cs="Times New Roman"/>
          <w:b/>
          <w:sz w:val="24"/>
          <w:szCs w:val="24"/>
          <w:u w:val="single"/>
        </w:rPr>
        <w:tab/>
      </w:r>
      <w:r w:rsidR="004675B6">
        <w:rPr>
          <w:rFonts w:ascii="Times New Roman" w:eastAsia="Times New Roman" w:hAnsi="Times New Roman" w:cs="Times New Roman"/>
          <w:b/>
          <w:sz w:val="24"/>
          <w:szCs w:val="24"/>
        </w:rPr>
        <w:t xml:space="preserve"> </w:t>
      </w:r>
      <w:r w:rsidR="00A92CE8" w:rsidRPr="004675B6">
        <w:rPr>
          <w:rFonts w:ascii="Times New Roman" w:eastAsia="Times New Roman" w:hAnsi="Times New Roman" w:cs="Times New Roman"/>
          <w:b/>
          <w:sz w:val="24"/>
          <w:szCs w:val="24"/>
        </w:rPr>
        <w:t xml:space="preserve">Cell #: </w:t>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A92CE8" w:rsidRPr="004675B6">
        <w:rPr>
          <w:rFonts w:ascii="Times New Roman" w:eastAsia="Times New Roman" w:hAnsi="Times New Roman" w:cs="Times New Roman"/>
          <w:b/>
          <w:sz w:val="24"/>
          <w:szCs w:val="24"/>
          <w:u w:val="single"/>
        </w:rPr>
        <w:tab/>
      </w:r>
      <w:r w:rsidR="004675B6">
        <w:rPr>
          <w:rFonts w:ascii="Times New Roman" w:eastAsia="Times New Roman" w:hAnsi="Times New Roman" w:cs="Times New Roman"/>
          <w:b/>
          <w:sz w:val="24"/>
          <w:szCs w:val="24"/>
          <w:u w:val="single"/>
        </w:rPr>
        <w:tab/>
      </w:r>
    </w:p>
    <w:p w14:paraId="11B02A12" w14:textId="77777777" w:rsidR="005C26CC" w:rsidRPr="004675B6" w:rsidRDefault="005C26CC" w:rsidP="00A92CE8">
      <w:pPr>
        <w:spacing w:after="0" w:line="240" w:lineRule="auto"/>
        <w:rPr>
          <w:rFonts w:ascii="Times New Roman" w:eastAsia="Times New Roman" w:hAnsi="Times New Roman" w:cs="Times New Roman"/>
          <w:sz w:val="24"/>
          <w:szCs w:val="24"/>
        </w:rPr>
      </w:pPr>
    </w:p>
    <w:p w14:paraId="2E4AB0A2" w14:textId="5351132F" w:rsidR="005C26CC" w:rsidRPr="004675B6" w:rsidRDefault="004675B6" w:rsidP="00A92CE8">
      <w:pPr>
        <w:spacing w:after="0" w:line="240" w:lineRule="auto"/>
        <w:rPr>
          <w:rFonts w:ascii="Times New Roman" w:eastAsia="Times New Roman" w:hAnsi="Times New Roman" w:cs="Times New Roman"/>
          <w:b/>
          <w:sz w:val="24"/>
          <w:szCs w:val="24"/>
        </w:rPr>
      </w:pPr>
      <w:r w:rsidRPr="004675B6">
        <w:rPr>
          <w:rFonts w:ascii="Times New Roman" w:eastAsia="Times New Roman" w:hAnsi="Times New Roman" w:cs="Times New Roman"/>
          <w:b/>
          <w:sz w:val="24"/>
          <w:szCs w:val="24"/>
        </w:rPr>
        <w:t xml:space="preserve">Date: </w:t>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005C26CC" w:rsidRPr="004675B6">
        <w:rPr>
          <w:rFonts w:ascii="Times New Roman" w:eastAsia="Times New Roman" w:hAnsi="Times New Roman" w:cs="Times New Roman"/>
          <w:b/>
          <w:sz w:val="24"/>
          <w:szCs w:val="24"/>
        </w:rPr>
        <w:t xml:space="preserve"> </w:t>
      </w:r>
      <w:r w:rsidRPr="004675B6">
        <w:rPr>
          <w:rFonts w:ascii="Times New Roman" w:eastAsia="Times New Roman" w:hAnsi="Times New Roman" w:cs="Times New Roman"/>
          <w:b/>
          <w:sz w:val="24"/>
          <w:szCs w:val="24"/>
        </w:rPr>
        <w:t>C</w:t>
      </w:r>
      <w:r w:rsidR="005C26CC" w:rsidRPr="004675B6">
        <w:rPr>
          <w:rFonts w:ascii="Times New Roman" w:eastAsia="Times New Roman" w:hAnsi="Times New Roman" w:cs="Times New Roman"/>
          <w:b/>
          <w:sz w:val="24"/>
          <w:szCs w:val="24"/>
        </w:rPr>
        <w:t>omments</w:t>
      </w:r>
      <w:r w:rsidRPr="004675B6">
        <w:rPr>
          <w:rFonts w:ascii="Times New Roman" w:eastAsia="Times New Roman" w:hAnsi="Times New Roman" w:cs="Times New Roman"/>
          <w:b/>
          <w:sz w:val="24"/>
          <w:szCs w:val="24"/>
        </w:rPr>
        <w:t xml:space="preserve">: </w:t>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sidRPr="004675B6">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r>
        <w:rPr>
          <w:rFonts w:ascii="Times New Roman" w:eastAsia="Times New Roman" w:hAnsi="Times New Roman" w:cs="Times New Roman"/>
          <w:b/>
          <w:sz w:val="24"/>
          <w:szCs w:val="24"/>
          <w:u w:val="single"/>
        </w:rPr>
        <w:tab/>
      </w:r>
    </w:p>
    <w:p w14:paraId="02670442" w14:textId="77777777" w:rsidR="005C26CC" w:rsidRPr="004675B6" w:rsidRDefault="005C26CC" w:rsidP="005C26CC">
      <w:pPr>
        <w:spacing w:after="0" w:line="240" w:lineRule="auto"/>
        <w:rPr>
          <w:rFonts w:ascii="Times New Roman" w:eastAsia="Times New Roman" w:hAnsi="Times New Roman" w:cs="Times New Roman"/>
          <w:b/>
          <w:sz w:val="24"/>
          <w:szCs w:val="24"/>
        </w:rPr>
      </w:pPr>
    </w:p>
    <w:p w14:paraId="451AFD71" w14:textId="77777777" w:rsidR="005C26CC" w:rsidRPr="004675B6" w:rsidRDefault="005C26CC" w:rsidP="005C26CC">
      <w:pPr>
        <w:spacing w:after="0" w:line="240" w:lineRule="auto"/>
        <w:jc w:val="center"/>
        <w:rPr>
          <w:rFonts w:ascii="Times New Roman" w:eastAsia="Times New Roman" w:hAnsi="Times New Roman" w:cs="Times New Roman"/>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5C26CC" w:rsidRPr="004675B6" w14:paraId="5C77FED5" w14:textId="77777777" w:rsidTr="00925AE9">
        <w:tc>
          <w:tcPr>
            <w:tcW w:w="2952" w:type="dxa"/>
          </w:tcPr>
          <w:p w14:paraId="3779AB00" w14:textId="77777777" w:rsidR="005C26CC" w:rsidRPr="004675B6" w:rsidRDefault="005C26CC" w:rsidP="00925AE9">
            <w:pPr>
              <w:keepNext/>
              <w:spacing w:after="0" w:line="240" w:lineRule="auto"/>
              <w:outlineLvl w:val="0"/>
              <w:rPr>
                <w:rFonts w:ascii="Times New Roman" w:eastAsia="Times New Roman" w:hAnsi="Times New Roman" w:cs="Times New Roman"/>
                <w:b/>
                <w:bCs/>
              </w:rPr>
            </w:pPr>
            <w:r w:rsidRPr="004675B6">
              <w:rPr>
                <w:rFonts w:ascii="Times New Roman" w:eastAsia="Times New Roman" w:hAnsi="Times New Roman" w:cs="Times New Roman"/>
                <w:b/>
                <w:bCs/>
              </w:rPr>
              <w:t>Student(s) Name</w:t>
            </w:r>
          </w:p>
        </w:tc>
        <w:tc>
          <w:tcPr>
            <w:tcW w:w="2952" w:type="dxa"/>
          </w:tcPr>
          <w:p w14:paraId="51A1EC66" w14:textId="77777777" w:rsidR="005C26CC" w:rsidRPr="004675B6" w:rsidRDefault="005C26CC" w:rsidP="00925AE9">
            <w:pPr>
              <w:keepNext/>
              <w:spacing w:after="0" w:line="240" w:lineRule="auto"/>
              <w:outlineLvl w:val="1"/>
              <w:rPr>
                <w:rFonts w:ascii="Times New Roman" w:eastAsia="Times New Roman" w:hAnsi="Times New Roman" w:cs="Times New Roman"/>
                <w:b/>
                <w:bCs/>
                <w:sz w:val="24"/>
                <w:szCs w:val="24"/>
              </w:rPr>
            </w:pPr>
            <w:r w:rsidRPr="004675B6">
              <w:rPr>
                <w:rFonts w:ascii="Times New Roman" w:eastAsia="Times New Roman" w:hAnsi="Times New Roman" w:cs="Times New Roman"/>
                <w:b/>
                <w:bCs/>
                <w:sz w:val="24"/>
                <w:szCs w:val="24"/>
              </w:rPr>
              <w:t>Patient Assignment</w:t>
            </w:r>
          </w:p>
        </w:tc>
        <w:tc>
          <w:tcPr>
            <w:tcW w:w="2952" w:type="dxa"/>
          </w:tcPr>
          <w:p w14:paraId="4BF6F73F" w14:textId="77777777" w:rsidR="005C26CC" w:rsidRPr="004675B6" w:rsidRDefault="005C26CC" w:rsidP="00925AE9">
            <w:pPr>
              <w:keepNext/>
              <w:spacing w:after="0" w:line="240" w:lineRule="auto"/>
              <w:outlineLvl w:val="1"/>
              <w:rPr>
                <w:rFonts w:ascii="Times New Roman" w:eastAsia="Times New Roman" w:hAnsi="Times New Roman" w:cs="Times New Roman"/>
                <w:b/>
                <w:bCs/>
                <w:sz w:val="24"/>
                <w:szCs w:val="24"/>
              </w:rPr>
            </w:pPr>
            <w:r w:rsidRPr="004675B6">
              <w:rPr>
                <w:rFonts w:ascii="Times New Roman" w:eastAsia="Times New Roman" w:hAnsi="Times New Roman" w:cs="Times New Roman"/>
                <w:b/>
                <w:bCs/>
                <w:sz w:val="24"/>
                <w:szCs w:val="24"/>
              </w:rPr>
              <w:t>Comments</w:t>
            </w:r>
          </w:p>
        </w:tc>
      </w:tr>
      <w:tr w:rsidR="005C26CC" w:rsidRPr="004675B6" w14:paraId="05720EE0" w14:textId="77777777" w:rsidTr="00925AE9">
        <w:tc>
          <w:tcPr>
            <w:tcW w:w="2952" w:type="dxa"/>
          </w:tcPr>
          <w:p w14:paraId="02780E25"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52C34FF9"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29DFD595"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0B11829C"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39CC471B"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6CD0A5A1"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1B6F14FD"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0F84FF5C"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7C4530E7"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r w:rsidR="005C26CC" w:rsidRPr="004675B6" w14:paraId="1EBF9CD2" w14:textId="77777777" w:rsidTr="00925AE9">
        <w:tc>
          <w:tcPr>
            <w:tcW w:w="2952" w:type="dxa"/>
          </w:tcPr>
          <w:p w14:paraId="03B14BB8"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43B288FE"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333E4620"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771508E5"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7D034022"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00C05DCE"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6EDB4847"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6D70BE95"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194C4A00"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r w:rsidR="005C26CC" w:rsidRPr="004675B6" w14:paraId="4C32918E" w14:textId="77777777" w:rsidTr="00925AE9">
        <w:tc>
          <w:tcPr>
            <w:tcW w:w="2952" w:type="dxa"/>
          </w:tcPr>
          <w:p w14:paraId="37EFEE52"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0A9684F4"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4B772ADB"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35B3DF76"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50908BC8"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544F504C"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01C848E2"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7BA0AE56"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5E4D07D6"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r w:rsidR="005C26CC" w:rsidRPr="004675B6" w14:paraId="0F928750" w14:textId="77777777" w:rsidTr="00925AE9">
        <w:tc>
          <w:tcPr>
            <w:tcW w:w="2952" w:type="dxa"/>
          </w:tcPr>
          <w:p w14:paraId="4B06D53E"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602F9180"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1BEDBD82"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0A8BEE2F"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353D3F44"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09B0E468"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62370EF2"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75453759"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7B693E93"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r w:rsidR="005C26CC" w:rsidRPr="004675B6" w14:paraId="04341860" w14:textId="77777777" w:rsidTr="00925AE9">
        <w:tc>
          <w:tcPr>
            <w:tcW w:w="2952" w:type="dxa"/>
          </w:tcPr>
          <w:p w14:paraId="035DCFEC"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40FE4BA1"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76A8307C"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2D58EC73"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4773C4BB"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3F4F0251"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5518A2BC"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2D27E0D0"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6DE84F38"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r w:rsidR="005C26CC" w:rsidRPr="004675B6" w14:paraId="0E674348" w14:textId="77777777" w:rsidTr="00925AE9">
        <w:tc>
          <w:tcPr>
            <w:tcW w:w="2952" w:type="dxa"/>
          </w:tcPr>
          <w:p w14:paraId="5D97C642"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229DB256"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16CF5759"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2B56BD76" w14:textId="77777777" w:rsidR="005C26CC" w:rsidRPr="004675B6" w:rsidRDefault="005C26CC" w:rsidP="00925AE9">
            <w:pPr>
              <w:spacing w:after="0" w:line="240" w:lineRule="auto"/>
              <w:rPr>
                <w:rFonts w:ascii="Times New Roman" w:eastAsia="Times New Roman" w:hAnsi="Times New Roman" w:cs="Times New Roman"/>
                <w:sz w:val="24"/>
                <w:szCs w:val="24"/>
              </w:rPr>
            </w:pPr>
          </w:p>
          <w:p w14:paraId="39AF2053" w14:textId="77777777" w:rsidR="005C26CC" w:rsidRPr="004675B6" w:rsidRDefault="005C26CC" w:rsidP="00925AE9">
            <w:pPr>
              <w:spacing w:after="0" w:line="240" w:lineRule="auto"/>
              <w:rPr>
                <w:rFonts w:ascii="Times New Roman" w:eastAsia="Times New Roman" w:hAnsi="Times New Roman" w:cs="Times New Roman"/>
                <w:sz w:val="24"/>
                <w:szCs w:val="24"/>
              </w:rPr>
            </w:pPr>
          </w:p>
        </w:tc>
        <w:tc>
          <w:tcPr>
            <w:tcW w:w="2952" w:type="dxa"/>
          </w:tcPr>
          <w:p w14:paraId="0E77DC6F"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Pt:</w:t>
            </w:r>
          </w:p>
          <w:p w14:paraId="27503E5B"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RM#</w:t>
            </w:r>
          </w:p>
          <w:p w14:paraId="4C74ED18" w14:textId="77777777" w:rsidR="005C26CC" w:rsidRPr="004675B6" w:rsidRDefault="005C26CC" w:rsidP="00925AE9">
            <w:pPr>
              <w:spacing w:after="120" w:line="240" w:lineRule="auto"/>
              <w:rPr>
                <w:rFonts w:ascii="Times New Roman" w:eastAsia="Times New Roman" w:hAnsi="Times New Roman" w:cs="Times New Roman"/>
                <w:sz w:val="24"/>
                <w:szCs w:val="24"/>
              </w:rPr>
            </w:pPr>
            <w:r w:rsidRPr="004675B6">
              <w:rPr>
                <w:rFonts w:ascii="Times New Roman" w:eastAsia="Times New Roman" w:hAnsi="Times New Roman" w:cs="Times New Roman"/>
                <w:sz w:val="24"/>
                <w:szCs w:val="24"/>
              </w:rPr>
              <w:t>RN</w:t>
            </w:r>
          </w:p>
        </w:tc>
        <w:tc>
          <w:tcPr>
            <w:tcW w:w="2952" w:type="dxa"/>
          </w:tcPr>
          <w:p w14:paraId="3CB888DC" w14:textId="77777777" w:rsidR="005C26CC" w:rsidRPr="004675B6" w:rsidRDefault="005C26CC" w:rsidP="00925AE9">
            <w:pPr>
              <w:spacing w:after="0" w:line="240" w:lineRule="auto"/>
              <w:rPr>
                <w:rFonts w:ascii="Times New Roman" w:eastAsia="Times New Roman" w:hAnsi="Times New Roman" w:cs="Times New Roman"/>
                <w:sz w:val="24"/>
                <w:szCs w:val="24"/>
              </w:rPr>
            </w:pPr>
          </w:p>
        </w:tc>
      </w:tr>
    </w:tbl>
    <w:p w14:paraId="42307D72" w14:textId="5CEDA9C6" w:rsidR="004675B6" w:rsidRDefault="004675B6" w:rsidP="005C26CC">
      <w:pPr>
        <w:rPr>
          <w:rFonts w:ascii="Times New Roman" w:eastAsia="Times New Roman" w:hAnsi="Times New Roman" w:cs="Times New Roman"/>
          <w:sz w:val="44"/>
          <w:szCs w:val="44"/>
        </w:rPr>
      </w:pPr>
    </w:p>
    <w:p w14:paraId="25E67E29" w14:textId="62C9ABFF" w:rsidR="005C26CC" w:rsidRPr="004675B6" w:rsidRDefault="005C26CC" w:rsidP="005C26CC">
      <w:pPr>
        <w:pStyle w:val="BodyText"/>
        <w:rPr>
          <w:b/>
          <w:sz w:val="36"/>
          <w:szCs w:val="36"/>
        </w:rPr>
      </w:pPr>
    </w:p>
    <w:p w14:paraId="1682C3D6" w14:textId="0D96C6A3" w:rsidR="005C26CC" w:rsidRPr="0044416B" w:rsidRDefault="005C26CC" w:rsidP="005C26CC">
      <w:pPr>
        <w:spacing w:after="0" w:line="240" w:lineRule="auto"/>
        <w:contextualSpacing/>
        <w:jc w:val="center"/>
        <w:rPr>
          <w:b/>
        </w:rPr>
      </w:pPr>
    </w:p>
    <w:p w14:paraId="319FB386" w14:textId="4BB4D783" w:rsidR="005C26CC" w:rsidRDefault="007E3104" w:rsidP="005C26CC">
      <w:pPr>
        <w:rPr>
          <w:b/>
        </w:rPr>
      </w:pPr>
      <w:r w:rsidRPr="004675B6">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14:anchorId="5904F126" wp14:editId="4F3FBFE6">
                <wp:simplePos x="0" y="0"/>
                <wp:positionH relativeFrom="column">
                  <wp:posOffset>4147609</wp:posOffset>
                </wp:positionH>
                <wp:positionV relativeFrom="paragraph">
                  <wp:posOffset>-554989</wp:posOffset>
                </wp:positionV>
                <wp:extent cx="2715895" cy="1151467"/>
                <wp:effectExtent l="0" t="0" r="14605" b="17145"/>
                <wp:wrapNone/>
                <wp:docPr id="44" name="Text Box 44"/>
                <wp:cNvGraphicFramePr/>
                <a:graphic xmlns:a="http://schemas.openxmlformats.org/drawingml/2006/main">
                  <a:graphicData uri="http://schemas.microsoft.com/office/word/2010/wordprocessingShape">
                    <wps:wsp>
                      <wps:cNvSpPr txBox="1"/>
                      <wps:spPr>
                        <a:xfrm>
                          <a:off x="0" y="0"/>
                          <a:ext cx="2715895" cy="1151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EF86BF" w14:textId="16A39DCC" w:rsidR="00D710AA" w:rsidRPr="004675B6" w:rsidRDefault="00D710AA" w:rsidP="005C26CC">
                            <w:pPr>
                              <w:spacing w:after="0"/>
                              <w:jc w:val="center"/>
                              <w:rPr>
                                <w:rFonts w:ascii="Times New Roman" w:hAnsi="Times New Roman" w:cs="Times New Roman"/>
                              </w:rPr>
                            </w:pPr>
                            <w:r w:rsidRPr="004675B6">
                              <w:rPr>
                                <w:rFonts w:ascii="Times New Roman" w:hAnsi="Times New Roman" w:cs="Times New Roman"/>
                              </w:rPr>
                              <w:t>Appropriate for individual student assignments to give to charge nurse, staff nurse and/or student.</w:t>
                            </w:r>
                            <w:r w:rsidR="004675B6">
                              <w:rPr>
                                <w:rFonts w:ascii="Times New Roman" w:hAnsi="Times New Roman" w:cs="Times New Roman"/>
                              </w:rPr>
                              <w:t xml:space="preserve"> </w:t>
                            </w:r>
                            <w:r w:rsidRPr="004675B6">
                              <w:rPr>
                                <w:rFonts w:ascii="Times New Roman" w:hAnsi="Times New Roman" w:cs="Times New Roman"/>
                              </w:rPr>
                              <w:t xml:space="preserve">Scope of Practice can be printed on the back. This was created as </w:t>
                            </w:r>
                            <w:r w:rsidR="004675B6">
                              <w:rPr>
                                <w:rFonts w:ascii="Times New Roman" w:hAnsi="Times New Roman" w:cs="Times New Roman"/>
                              </w:rPr>
                              <w:t>four</w:t>
                            </w:r>
                            <w:r w:rsidRPr="004675B6">
                              <w:rPr>
                                <w:rFonts w:ascii="Times New Roman" w:hAnsi="Times New Roman" w:cs="Times New Roman"/>
                              </w:rPr>
                              <w:t xml:space="preserve"> slips per page in Microsoft Publisher.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4F126" id="Text Box 44" o:spid="_x0000_s1106" type="#_x0000_t202" style="position:absolute;margin-left:326.6pt;margin-top:-43.7pt;width:213.85pt;height:9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" fillcolor="white [3201]" strokeweight=".5pt">
                <v:textbox>
                  <w:txbxContent>
                    <w:p w14:paraId="76EF86BF" w14:textId="16A39DCC" w:rsidR="00D710AA" w:rsidRPr="004675B6" w:rsidRDefault="00D710AA" w:rsidP="005C26CC">
                      <w:pPr>
                        <w:spacing w:after="0"/>
                        <w:jc w:val="center"/>
                        <w:rPr>
                          <w:rFonts w:ascii="Times New Roman" w:hAnsi="Times New Roman" w:cs="Times New Roman"/>
                        </w:rPr>
                      </w:pPr>
                      <w:r w:rsidRPr="004675B6">
                        <w:rPr>
                          <w:rFonts w:ascii="Times New Roman" w:hAnsi="Times New Roman" w:cs="Times New Roman"/>
                        </w:rPr>
                        <w:t>Appropriate for individual student assignments to give to charge nurse, staff nurse and/or student.</w:t>
                      </w:r>
                      <w:r w:rsidR="004675B6">
                        <w:rPr>
                          <w:rFonts w:ascii="Times New Roman" w:hAnsi="Times New Roman" w:cs="Times New Roman"/>
                        </w:rPr>
                        <w:t xml:space="preserve"> </w:t>
                      </w:r>
                      <w:r w:rsidRPr="004675B6">
                        <w:rPr>
                          <w:rFonts w:ascii="Times New Roman" w:hAnsi="Times New Roman" w:cs="Times New Roman"/>
                        </w:rPr>
                        <w:t xml:space="preserve">Scope of Practice can be printed on the back. This was created as </w:t>
                      </w:r>
                      <w:r w:rsidR="004675B6">
                        <w:rPr>
                          <w:rFonts w:ascii="Times New Roman" w:hAnsi="Times New Roman" w:cs="Times New Roman"/>
                        </w:rPr>
                        <w:t>four</w:t>
                      </w:r>
                      <w:r w:rsidRPr="004675B6">
                        <w:rPr>
                          <w:rFonts w:ascii="Times New Roman" w:hAnsi="Times New Roman" w:cs="Times New Roman"/>
                        </w:rPr>
                        <w:t xml:space="preserve"> slips per page in Microsoft Publisher.  </w:t>
                      </w:r>
                    </w:p>
                  </w:txbxContent>
                </v:textbox>
              </v:shape>
            </w:pict>
          </mc:Fallback>
        </mc:AlternateContent>
      </w:r>
    </w:p>
    <w:p w14:paraId="56B6D9CB" w14:textId="24555496" w:rsidR="005C26CC" w:rsidRDefault="005C26CC" w:rsidP="005C26CC">
      <w:pPr>
        <w:rPr>
          <w:b/>
        </w:rPr>
      </w:pPr>
    </w:p>
    <w:p w14:paraId="3FCE30D7" w14:textId="632CEC2E" w:rsidR="005C26CC" w:rsidRDefault="005C26CC" w:rsidP="005C26CC">
      <w:pPr>
        <w:rPr>
          <w:b/>
        </w:rPr>
      </w:pPr>
    </w:p>
    <w:p w14:paraId="643477C1" w14:textId="789AD2EF" w:rsidR="005C26CC" w:rsidRDefault="007E3104" w:rsidP="005C26CC">
      <w:pPr>
        <w:rPr>
          <w:b/>
        </w:rPr>
      </w:pPr>
      <w:r w:rsidRPr="004675B6">
        <w:rPr>
          <w:rFonts w:ascii="Times New Roman" w:hAnsi="Times New Roman" w:cs="Times New Roman"/>
          <w:noProof/>
        </w:rPr>
        <w:drawing>
          <wp:anchor distT="0" distB="0" distL="114300" distR="114300" simplePos="0" relativeHeight="251674624" behindDoc="1" locked="0" layoutInCell="1" allowOverlap="1" wp14:anchorId="2FE79EEC" wp14:editId="04928677">
            <wp:simplePos x="0" y="0"/>
            <wp:positionH relativeFrom="column">
              <wp:posOffset>67098</wp:posOffset>
            </wp:positionH>
            <wp:positionV relativeFrom="paragraph">
              <wp:posOffset>167005</wp:posOffset>
            </wp:positionV>
            <wp:extent cx="3359891" cy="4218914"/>
            <wp:effectExtent l="171450" t="171450" r="183515" b="2012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359891" cy="421891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0329A85" wp14:editId="6DEC0EB8">
            <wp:simplePos x="0" y="0"/>
            <wp:positionH relativeFrom="page">
              <wp:posOffset>4235450</wp:posOffset>
            </wp:positionH>
            <wp:positionV relativeFrom="paragraph">
              <wp:posOffset>163618</wp:posOffset>
            </wp:positionV>
            <wp:extent cx="3225165" cy="7099935"/>
            <wp:effectExtent l="165100" t="165100" r="165735" b="1644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225165" cy="709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BE3042C" w14:textId="70CE371C" w:rsidR="005C26CC" w:rsidRDefault="005C26CC" w:rsidP="005C26CC">
      <w:pPr>
        <w:rPr>
          <w:b/>
        </w:rPr>
      </w:pPr>
    </w:p>
    <w:p w14:paraId="5F23FCC0" w14:textId="70A0215E" w:rsidR="005C26CC" w:rsidRDefault="005C26CC" w:rsidP="005C26CC">
      <w:pPr>
        <w:rPr>
          <w:b/>
        </w:rPr>
      </w:pPr>
    </w:p>
    <w:p w14:paraId="02A439C1" w14:textId="197A6222" w:rsidR="005C26CC" w:rsidRDefault="005C26CC" w:rsidP="005C26CC">
      <w:pPr>
        <w:rPr>
          <w:b/>
        </w:rPr>
      </w:pPr>
    </w:p>
    <w:p w14:paraId="71485915" w14:textId="05C6B78E" w:rsidR="005C26CC" w:rsidRDefault="005C26CC" w:rsidP="005C26CC">
      <w:pPr>
        <w:rPr>
          <w:b/>
        </w:rPr>
      </w:pPr>
    </w:p>
    <w:p w14:paraId="7F8E6EC4" w14:textId="244237F5" w:rsidR="005C26CC" w:rsidRDefault="005C26CC" w:rsidP="005C26CC">
      <w:pPr>
        <w:rPr>
          <w:b/>
        </w:rPr>
      </w:pPr>
    </w:p>
    <w:p w14:paraId="163C5AF4" w14:textId="5C33D3CE" w:rsidR="005C26CC" w:rsidRDefault="005C26CC" w:rsidP="005C26CC">
      <w:pPr>
        <w:rPr>
          <w:b/>
        </w:rPr>
      </w:pPr>
    </w:p>
    <w:p w14:paraId="2479FEF6" w14:textId="02D6B509" w:rsidR="005C26CC" w:rsidRDefault="005C26CC" w:rsidP="005C26CC">
      <w:pPr>
        <w:rPr>
          <w:b/>
        </w:rPr>
      </w:pPr>
    </w:p>
    <w:p w14:paraId="7736DF4F" w14:textId="66BE6227" w:rsidR="005C26CC" w:rsidRDefault="005C26CC" w:rsidP="005C26CC">
      <w:pPr>
        <w:rPr>
          <w:b/>
        </w:rPr>
      </w:pPr>
    </w:p>
    <w:p w14:paraId="0F21BF88" w14:textId="5ED3D6FB" w:rsidR="005C26CC" w:rsidRDefault="005C26CC" w:rsidP="005C26CC">
      <w:pPr>
        <w:rPr>
          <w:b/>
        </w:rPr>
      </w:pPr>
    </w:p>
    <w:p w14:paraId="1CBD7231" w14:textId="7738B5FF" w:rsidR="005C26CC" w:rsidRDefault="005C26CC" w:rsidP="005C26CC">
      <w:pPr>
        <w:rPr>
          <w:b/>
        </w:rPr>
      </w:pPr>
    </w:p>
    <w:p w14:paraId="2AD2749B" w14:textId="070027E7" w:rsidR="005C26CC" w:rsidRDefault="005C26CC" w:rsidP="005C26CC">
      <w:pPr>
        <w:rPr>
          <w:b/>
        </w:rPr>
      </w:pPr>
    </w:p>
    <w:p w14:paraId="66D017A0" w14:textId="4CC1A78F" w:rsidR="005C26CC" w:rsidRDefault="005C26CC" w:rsidP="005C26CC">
      <w:pPr>
        <w:rPr>
          <w:b/>
        </w:rPr>
      </w:pPr>
    </w:p>
    <w:p w14:paraId="5827539A" w14:textId="4F51E79E" w:rsidR="005C26CC" w:rsidRDefault="005C26CC" w:rsidP="005C26CC">
      <w:pPr>
        <w:rPr>
          <w:b/>
        </w:rPr>
      </w:pPr>
    </w:p>
    <w:p w14:paraId="77BF2C29" w14:textId="1FD7DBC0" w:rsidR="005C26CC" w:rsidRDefault="005C26CC" w:rsidP="005C26CC">
      <w:pPr>
        <w:rPr>
          <w:b/>
        </w:rPr>
      </w:pPr>
    </w:p>
    <w:p w14:paraId="37161929" w14:textId="65D00D83" w:rsidR="006375B5" w:rsidRDefault="006375B5" w:rsidP="005C26CC">
      <w:pPr>
        <w:rPr>
          <w:b/>
        </w:rPr>
      </w:pPr>
    </w:p>
    <w:p w14:paraId="79A34FB3" w14:textId="09358290" w:rsidR="006375B5" w:rsidRDefault="006375B5" w:rsidP="005C26CC">
      <w:pPr>
        <w:rPr>
          <w:b/>
        </w:rPr>
      </w:pPr>
    </w:p>
    <w:p w14:paraId="64DE7D97" w14:textId="4684FB4C" w:rsidR="006375B5" w:rsidRDefault="006375B5" w:rsidP="005C26CC">
      <w:pPr>
        <w:rPr>
          <w:b/>
        </w:rPr>
      </w:pPr>
    </w:p>
    <w:p w14:paraId="283F6C11" w14:textId="77777777" w:rsidR="0068627F" w:rsidRDefault="0068627F" w:rsidP="005C26CC">
      <w:pPr>
        <w:rPr>
          <w:b/>
        </w:rPr>
      </w:pPr>
    </w:p>
    <w:p w14:paraId="360CCAC2" w14:textId="77777777" w:rsidR="0068627F" w:rsidRDefault="0068627F" w:rsidP="005C26CC">
      <w:pPr>
        <w:rPr>
          <w:b/>
        </w:rPr>
      </w:pPr>
    </w:p>
    <w:p w14:paraId="4AF55AAC" w14:textId="77777777" w:rsidR="0068627F" w:rsidRDefault="0068627F" w:rsidP="005C26CC">
      <w:pPr>
        <w:rPr>
          <w:b/>
        </w:rPr>
      </w:pPr>
    </w:p>
    <w:p w14:paraId="59F3D4EF" w14:textId="77777777" w:rsidR="0068627F" w:rsidRDefault="0068627F" w:rsidP="005C26CC">
      <w:pPr>
        <w:rPr>
          <w:b/>
        </w:rPr>
      </w:pPr>
    </w:p>
    <w:p w14:paraId="4C0F0615" w14:textId="5B55EF2C" w:rsidR="0023678A" w:rsidRDefault="0023678A" w:rsidP="00E92EF5">
      <w:pPr>
        <w:spacing w:after="0"/>
      </w:pPr>
    </w:p>
    <w:p w14:paraId="546F05D6" w14:textId="77777777" w:rsidR="0068627F" w:rsidRPr="0023678A" w:rsidRDefault="0068627F" w:rsidP="00E92EF5">
      <w:pPr>
        <w:spacing w:after="0"/>
      </w:pPr>
    </w:p>
    <w:p w14:paraId="776942F8" w14:textId="5FE5EA02" w:rsidR="005C26CC" w:rsidRPr="0068627F" w:rsidRDefault="0068627F" w:rsidP="0068627F">
      <w:pPr>
        <w:spacing w:after="0"/>
        <w:rPr>
          <w:rFonts w:ascii="Times New Roman" w:hAnsi="Times New Roman" w:cs="Times New Roman"/>
          <w:b/>
          <w:sz w:val="24"/>
          <w:szCs w:val="24"/>
        </w:rPr>
      </w:pPr>
      <w:r w:rsidRPr="0068627F">
        <w:rPr>
          <w:rFonts w:ascii="Times New Roman" w:hAnsi="Times New Roman" w:cs="Times New Roman"/>
          <w:b/>
          <w:sz w:val="24"/>
          <w:szCs w:val="24"/>
        </w:rPr>
        <w:lastRenderedPageBreak/>
        <w:t xml:space="preserve">Appendix D – Steele Innovative Learning Center (SILC) </w:t>
      </w:r>
      <w:r w:rsidR="00CF4EDD">
        <w:rPr>
          <w:rFonts w:ascii="Times New Roman" w:hAnsi="Times New Roman" w:cs="Times New Roman"/>
          <w:b/>
          <w:sz w:val="24"/>
          <w:szCs w:val="24"/>
        </w:rPr>
        <w:t>Student Simulation Lab Referral Form</w:t>
      </w:r>
    </w:p>
    <w:p w14:paraId="420F3A6B" w14:textId="77777777" w:rsidR="0068627F" w:rsidRDefault="0068627F" w:rsidP="0068627F">
      <w:pPr>
        <w:spacing w:after="0"/>
        <w:jc w:val="center"/>
        <w:rPr>
          <w:rFonts w:ascii="Times New Roman" w:hAnsi="Times New Roman" w:cs="Times New Roman"/>
          <w:b/>
          <w:bCs/>
          <w:sz w:val="28"/>
          <w:szCs w:val="28"/>
        </w:rPr>
      </w:pPr>
    </w:p>
    <w:p w14:paraId="0DB7869B" w14:textId="4FE93E7E" w:rsidR="0068627F" w:rsidRDefault="0068627F" w:rsidP="0068627F">
      <w:pPr>
        <w:spacing w:after="0"/>
        <w:jc w:val="center"/>
        <w:rPr>
          <w:rFonts w:ascii="Times New Roman" w:hAnsi="Times New Roman" w:cs="Times New Roman"/>
          <w:b/>
          <w:bCs/>
          <w:sz w:val="28"/>
          <w:szCs w:val="28"/>
        </w:rPr>
      </w:pPr>
      <w:r w:rsidRPr="0068627F">
        <w:rPr>
          <w:rFonts w:ascii="Times New Roman" w:hAnsi="Times New Roman" w:cs="Times New Roman"/>
          <w:b/>
          <w:bCs/>
          <w:sz w:val="28"/>
          <w:szCs w:val="28"/>
        </w:rPr>
        <w:t>STUDENT SIMULATION LAB REFERRAL</w:t>
      </w:r>
    </w:p>
    <w:p w14:paraId="514247C2" w14:textId="77F358AB" w:rsidR="0068627F" w:rsidRDefault="0068627F" w:rsidP="0068627F">
      <w:pPr>
        <w:tabs>
          <w:tab w:val="left" w:pos="8340"/>
        </w:tabs>
        <w:spacing w:before="240" w:after="0"/>
        <w:ind w:left="270" w:firstLine="540"/>
        <w:rPr>
          <w:rFonts w:ascii="Times New Roman" w:hAnsi="Times New Roman" w:cs="Times New Roman"/>
          <w:b/>
          <w:bCs/>
          <w:i/>
          <w:iCs/>
          <w:sz w:val="24"/>
          <w:szCs w:val="24"/>
        </w:rPr>
      </w:pPr>
      <w:r>
        <w:rPr>
          <w:rFonts w:ascii="Times New Roman" w:hAnsi="Times New Roman" w:cs="Times New Roman"/>
          <w:b/>
          <w:bCs/>
          <w:i/>
          <w:iCs/>
          <w:sz w:val="24"/>
          <w:szCs w:val="24"/>
        </w:rPr>
        <w:t>S</w:t>
      </w:r>
      <w:r w:rsidRPr="0068627F">
        <w:rPr>
          <w:rFonts w:ascii="Times New Roman" w:hAnsi="Times New Roman" w:cs="Times New Roman"/>
          <w:b/>
          <w:bCs/>
          <w:i/>
          <w:iCs/>
          <w:sz w:val="24"/>
          <w:szCs w:val="24"/>
        </w:rPr>
        <w:t>ECTION A</w:t>
      </w:r>
      <w:proofErr w:type="gramStart"/>
      <w:r w:rsidRPr="0068627F">
        <w:rPr>
          <w:rFonts w:ascii="Times New Roman" w:hAnsi="Times New Roman" w:cs="Times New Roman"/>
          <w:b/>
          <w:bCs/>
          <w:i/>
          <w:iCs/>
          <w:sz w:val="24"/>
          <w:szCs w:val="24"/>
        </w:rPr>
        <w:t>:  COURSE</w:t>
      </w:r>
      <w:proofErr w:type="gramEnd"/>
      <w:r w:rsidRPr="0068627F">
        <w:rPr>
          <w:rFonts w:ascii="Times New Roman" w:hAnsi="Times New Roman" w:cs="Times New Roman"/>
          <w:b/>
          <w:bCs/>
          <w:i/>
          <w:iCs/>
          <w:sz w:val="24"/>
          <w:szCs w:val="24"/>
        </w:rPr>
        <w:t xml:space="preserve"> FACULTY DOCUMENTATION</w:t>
      </w:r>
    </w:p>
    <w:p w14:paraId="7589F270" w14:textId="77777777" w:rsidR="0068627F" w:rsidRDefault="0068627F" w:rsidP="0068627F">
      <w:pPr>
        <w:tabs>
          <w:tab w:val="left" w:pos="8340"/>
        </w:tabs>
        <w:spacing w:before="240" w:after="0"/>
        <w:ind w:left="270" w:firstLine="540"/>
        <w:rPr>
          <w:rFonts w:ascii="Times New Roman" w:hAnsi="Times New Roman" w:cs="Times New Roman"/>
          <w:b/>
          <w:color w:val="002060"/>
          <w:sz w:val="24"/>
          <w:szCs w:val="24"/>
        </w:rPr>
      </w:pPr>
    </w:p>
    <w:p w14:paraId="38A0DFD0" w14:textId="77777777" w:rsidR="0068627F" w:rsidRDefault="0068627F" w:rsidP="0068627F">
      <w:pPr>
        <w:tabs>
          <w:tab w:val="left" w:pos="8340"/>
        </w:tabs>
        <w:spacing w:before="240" w:after="0"/>
        <w:ind w:left="270" w:firstLine="540"/>
        <w:rPr>
          <w:rFonts w:ascii="Times New Roman" w:hAnsi="Times New Roman" w:cs="Times New Roman"/>
          <w:b/>
          <w:color w:val="002060"/>
          <w:sz w:val="24"/>
          <w:szCs w:val="24"/>
        </w:rPr>
      </w:pPr>
    </w:p>
    <w:p w14:paraId="1CFE3DC9" w14:textId="77777777" w:rsidR="0068627F" w:rsidRDefault="0068627F" w:rsidP="0068627F">
      <w:pPr>
        <w:tabs>
          <w:tab w:val="left" w:pos="8340"/>
        </w:tabs>
        <w:spacing w:before="240" w:after="0"/>
        <w:ind w:left="270" w:firstLine="540"/>
        <w:rPr>
          <w:rFonts w:ascii="Times New Roman" w:hAnsi="Times New Roman" w:cs="Times New Roman"/>
          <w:b/>
          <w:color w:val="002060"/>
          <w:sz w:val="24"/>
          <w:szCs w:val="24"/>
        </w:rPr>
      </w:pPr>
    </w:p>
    <w:p w14:paraId="4F83BD2B" w14:textId="77777777" w:rsidR="0068627F" w:rsidRDefault="0068627F" w:rsidP="0068627F">
      <w:pPr>
        <w:tabs>
          <w:tab w:val="left" w:pos="8340"/>
        </w:tabs>
        <w:spacing w:after="0"/>
        <w:ind w:left="270" w:firstLine="540"/>
        <w:rPr>
          <w:rFonts w:ascii="Times New Roman" w:hAnsi="Times New Roman" w:cs="Times New Roman"/>
          <w:b/>
          <w:color w:val="002060"/>
          <w:sz w:val="24"/>
          <w:szCs w:val="24"/>
        </w:rPr>
      </w:pPr>
    </w:p>
    <w:p w14:paraId="04128F55" w14:textId="77777777" w:rsidR="0068627F" w:rsidRDefault="0068627F" w:rsidP="0068627F">
      <w:pPr>
        <w:tabs>
          <w:tab w:val="left" w:pos="8340"/>
        </w:tabs>
        <w:spacing w:after="0"/>
        <w:ind w:left="270" w:firstLine="540"/>
        <w:rPr>
          <w:rFonts w:ascii="Times New Roman" w:hAnsi="Times New Roman" w:cs="Times New Roman"/>
          <w:b/>
          <w:color w:val="002060"/>
          <w:sz w:val="24"/>
          <w:szCs w:val="24"/>
        </w:rPr>
      </w:pPr>
    </w:p>
    <w:p w14:paraId="1540A37B" w14:textId="77777777" w:rsidR="00533B64" w:rsidRDefault="00533B64" w:rsidP="0068627F">
      <w:pPr>
        <w:tabs>
          <w:tab w:val="left" w:pos="8340"/>
        </w:tabs>
        <w:spacing w:after="0"/>
        <w:ind w:left="270" w:firstLine="540"/>
        <w:rPr>
          <w:rFonts w:ascii="Times New Roman" w:hAnsi="Times New Roman" w:cs="Times New Roman"/>
          <w:b/>
          <w:color w:val="002060"/>
          <w:sz w:val="24"/>
          <w:szCs w:val="24"/>
        </w:rPr>
      </w:pPr>
    </w:p>
    <w:tbl>
      <w:tblPr>
        <w:tblStyle w:val="TableGrid"/>
        <w:tblpPr w:leftFromText="180" w:rightFromText="180" w:vertAnchor="page" w:horzAnchor="margin" w:tblpXSpec="center" w:tblpY="3244"/>
        <w:tblW w:w="9630" w:type="dxa"/>
        <w:tblLayout w:type="fixed"/>
        <w:tblLook w:val="04A0" w:firstRow="1" w:lastRow="0" w:firstColumn="1" w:lastColumn="0" w:noHBand="0" w:noVBand="1"/>
      </w:tblPr>
      <w:tblGrid>
        <w:gridCol w:w="2795"/>
        <w:gridCol w:w="6835"/>
      </w:tblGrid>
      <w:tr w:rsidR="0068627F" w14:paraId="7DEB729B" w14:textId="77777777" w:rsidTr="0068627F">
        <w:tc>
          <w:tcPr>
            <w:tcW w:w="2795" w:type="dxa"/>
          </w:tcPr>
          <w:p w14:paraId="2EDD97E3" w14:textId="77777777" w:rsidR="0068627F" w:rsidRPr="0068627F" w:rsidRDefault="0068627F" w:rsidP="0068627F">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Referring Faculty</w:t>
            </w:r>
          </w:p>
        </w:tc>
        <w:tc>
          <w:tcPr>
            <w:tcW w:w="6835" w:type="dxa"/>
          </w:tcPr>
          <w:p w14:paraId="0618BBDB" w14:textId="77777777" w:rsidR="0068627F" w:rsidRDefault="0068627F" w:rsidP="0068627F">
            <w:pPr>
              <w:tabs>
                <w:tab w:val="left" w:pos="8340"/>
              </w:tabs>
              <w:spacing w:after="0"/>
              <w:rPr>
                <w:rFonts w:cstheme="minorHAnsi"/>
                <w:b/>
                <w:color w:val="002060"/>
              </w:rPr>
            </w:pPr>
          </w:p>
        </w:tc>
      </w:tr>
      <w:tr w:rsidR="0068627F" w:rsidRPr="004843BA" w14:paraId="0F3173CC" w14:textId="77777777" w:rsidTr="0068627F">
        <w:tc>
          <w:tcPr>
            <w:tcW w:w="2795" w:type="dxa"/>
          </w:tcPr>
          <w:p w14:paraId="4C98B166" w14:textId="77777777" w:rsidR="0068627F" w:rsidRPr="0068627F" w:rsidRDefault="0068627F" w:rsidP="0068627F">
            <w:pPr>
              <w:tabs>
                <w:tab w:val="left" w:pos="8340"/>
              </w:tabs>
              <w:spacing w:after="0"/>
              <w:rPr>
                <w:rFonts w:ascii="Times New Roman" w:hAnsi="Times New Roman" w:cs="Times New Roman"/>
                <w:b/>
                <w:color w:val="000000" w:themeColor="text1"/>
                <w:sz w:val="20"/>
                <w:szCs w:val="20"/>
              </w:rPr>
            </w:pPr>
            <w:proofErr w:type="gramStart"/>
            <w:r w:rsidRPr="0068627F">
              <w:rPr>
                <w:rFonts w:ascii="Times New Roman" w:hAnsi="Times New Roman" w:cs="Times New Roman"/>
                <w:b/>
                <w:color w:val="000000" w:themeColor="text1"/>
                <w:sz w:val="20"/>
                <w:szCs w:val="20"/>
              </w:rPr>
              <w:t>Email of</w:t>
            </w:r>
            <w:proofErr w:type="gramEnd"/>
            <w:r w:rsidRPr="0068627F">
              <w:rPr>
                <w:rFonts w:ascii="Times New Roman" w:hAnsi="Times New Roman" w:cs="Times New Roman"/>
                <w:b/>
                <w:color w:val="000000" w:themeColor="text1"/>
                <w:sz w:val="20"/>
                <w:szCs w:val="20"/>
              </w:rPr>
              <w:t xml:space="preserve"> Referring Faculty</w:t>
            </w:r>
          </w:p>
        </w:tc>
        <w:tc>
          <w:tcPr>
            <w:tcW w:w="6835" w:type="dxa"/>
          </w:tcPr>
          <w:p w14:paraId="18DA7118" w14:textId="77777777" w:rsidR="0068627F" w:rsidRPr="004843BA" w:rsidRDefault="0068627F" w:rsidP="0068627F">
            <w:pPr>
              <w:tabs>
                <w:tab w:val="left" w:pos="8340"/>
              </w:tabs>
              <w:spacing w:after="0"/>
              <w:rPr>
                <w:rFonts w:cstheme="minorHAnsi"/>
                <w:b/>
                <w:color w:val="002060"/>
              </w:rPr>
            </w:pPr>
          </w:p>
        </w:tc>
      </w:tr>
      <w:tr w:rsidR="0068627F" w:rsidRPr="004843BA" w14:paraId="1EDC4190" w14:textId="77777777" w:rsidTr="0068627F">
        <w:tc>
          <w:tcPr>
            <w:tcW w:w="2795" w:type="dxa"/>
          </w:tcPr>
          <w:p w14:paraId="773416EC" w14:textId="1FE2ECD2" w:rsidR="0068627F" w:rsidRPr="0068627F" w:rsidRDefault="0068627F" w:rsidP="0068627F">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bCs/>
                <w:color w:val="000000" w:themeColor="text1"/>
                <w:sz w:val="20"/>
                <w:szCs w:val="20"/>
              </w:rPr>
              <w:t>Student’s Name</w:t>
            </w:r>
          </w:p>
        </w:tc>
        <w:tc>
          <w:tcPr>
            <w:tcW w:w="6835" w:type="dxa"/>
          </w:tcPr>
          <w:p w14:paraId="24605652" w14:textId="77777777" w:rsidR="0068627F" w:rsidRPr="004843BA" w:rsidRDefault="0068627F" w:rsidP="0068627F">
            <w:pPr>
              <w:tabs>
                <w:tab w:val="left" w:pos="8340"/>
              </w:tabs>
              <w:spacing w:after="0"/>
              <w:rPr>
                <w:rFonts w:cstheme="minorHAnsi"/>
                <w:b/>
                <w:color w:val="002060"/>
              </w:rPr>
            </w:pPr>
          </w:p>
        </w:tc>
      </w:tr>
      <w:tr w:rsidR="0068627F" w:rsidRPr="004843BA" w14:paraId="1CDDD4F7" w14:textId="77777777" w:rsidTr="0068627F">
        <w:tc>
          <w:tcPr>
            <w:tcW w:w="2795" w:type="dxa"/>
          </w:tcPr>
          <w:p w14:paraId="02CBE684" w14:textId="77777777" w:rsidR="0068627F" w:rsidRPr="0068627F" w:rsidRDefault="0068627F" w:rsidP="0068627F">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Referral Date</w:t>
            </w:r>
          </w:p>
        </w:tc>
        <w:tc>
          <w:tcPr>
            <w:tcW w:w="6835" w:type="dxa"/>
          </w:tcPr>
          <w:p w14:paraId="63570814" w14:textId="77777777" w:rsidR="0068627F" w:rsidRPr="004843BA" w:rsidRDefault="0068627F" w:rsidP="0068627F">
            <w:pPr>
              <w:tabs>
                <w:tab w:val="left" w:pos="8340"/>
              </w:tabs>
              <w:spacing w:after="0"/>
              <w:rPr>
                <w:rFonts w:cstheme="minorHAnsi"/>
                <w:b/>
                <w:color w:val="002060"/>
              </w:rPr>
            </w:pPr>
          </w:p>
        </w:tc>
      </w:tr>
      <w:tr w:rsidR="0068627F" w:rsidRPr="004843BA" w14:paraId="3B101B4B" w14:textId="77777777" w:rsidTr="0068627F">
        <w:tc>
          <w:tcPr>
            <w:tcW w:w="2795" w:type="dxa"/>
          </w:tcPr>
          <w:p w14:paraId="053FCF37" w14:textId="6F47A828" w:rsidR="0068627F" w:rsidRPr="0068627F" w:rsidRDefault="0068627F" w:rsidP="0068627F">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Deadline for Completion</w:t>
            </w:r>
          </w:p>
        </w:tc>
        <w:tc>
          <w:tcPr>
            <w:tcW w:w="6835" w:type="dxa"/>
          </w:tcPr>
          <w:p w14:paraId="7BFD2F64" w14:textId="77777777" w:rsidR="0068627F" w:rsidRPr="004843BA" w:rsidRDefault="0068627F" w:rsidP="0068627F">
            <w:pPr>
              <w:tabs>
                <w:tab w:val="left" w:pos="8340"/>
              </w:tabs>
              <w:spacing w:after="0"/>
              <w:rPr>
                <w:rFonts w:cstheme="minorHAnsi"/>
                <w:b/>
                <w:color w:val="002060"/>
              </w:rPr>
            </w:pPr>
          </w:p>
        </w:tc>
      </w:tr>
      <w:tr w:rsidR="0068627F" w:rsidRPr="004843BA" w14:paraId="3C84F93E" w14:textId="77777777" w:rsidTr="0068627F">
        <w:tc>
          <w:tcPr>
            <w:tcW w:w="2795" w:type="dxa"/>
          </w:tcPr>
          <w:p w14:paraId="73F3F1C5" w14:textId="77777777" w:rsidR="0068627F" w:rsidRPr="0068627F" w:rsidRDefault="0068627F" w:rsidP="0068627F">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Course Name &amp; Number</w:t>
            </w:r>
          </w:p>
        </w:tc>
        <w:tc>
          <w:tcPr>
            <w:tcW w:w="6835" w:type="dxa"/>
          </w:tcPr>
          <w:p w14:paraId="708F177D" w14:textId="77777777" w:rsidR="0068627F" w:rsidRPr="004843BA" w:rsidRDefault="0068627F" w:rsidP="0068627F">
            <w:pPr>
              <w:tabs>
                <w:tab w:val="left" w:pos="8340"/>
              </w:tabs>
              <w:spacing w:after="0"/>
              <w:rPr>
                <w:rFonts w:cstheme="minorHAnsi"/>
                <w:b/>
                <w:color w:val="002060"/>
              </w:rPr>
            </w:pPr>
          </w:p>
        </w:tc>
      </w:tr>
    </w:tbl>
    <w:tbl>
      <w:tblPr>
        <w:tblStyle w:val="TableGrid"/>
        <w:tblW w:w="9630" w:type="dxa"/>
        <w:tblInd w:w="715" w:type="dxa"/>
        <w:tblLayout w:type="fixed"/>
        <w:tblLook w:val="04A0" w:firstRow="1" w:lastRow="0" w:firstColumn="1" w:lastColumn="0" w:noHBand="0" w:noVBand="1"/>
      </w:tblPr>
      <w:tblGrid>
        <w:gridCol w:w="2790"/>
        <w:gridCol w:w="6840"/>
      </w:tblGrid>
      <w:tr w:rsidR="00E92EF5" w:rsidRPr="0068627F" w14:paraId="50E0FAE9" w14:textId="77777777" w:rsidTr="0068627F">
        <w:tc>
          <w:tcPr>
            <w:tcW w:w="2790" w:type="dxa"/>
          </w:tcPr>
          <w:p w14:paraId="56D697BB" w14:textId="77777777" w:rsidR="00E92EF5" w:rsidRPr="0068627F" w:rsidRDefault="00E92EF5" w:rsidP="0068627F">
            <w:pPr>
              <w:tabs>
                <w:tab w:val="left" w:pos="8340"/>
              </w:tabs>
              <w:spacing w:after="0"/>
              <w:rPr>
                <w:rFonts w:ascii="Times New Roman" w:hAnsi="Times New Roman" w:cs="Times New Roman"/>
                <w:b/>
                <w:color w:val="FF0000"/>
                <w:sz w:val="20"/>
                <w:szCs w:val="20"/>
              </w:rPr>
            </w:pPr>
            <w:r w:rsidRPr="0068627F">
              <w:rPr>
                <w:rFonts w:ascii="Times New Roman" w:hAnsi="Times New Roman" w:cs="Times New Roman"/>
                <w:b/>
                <w:color w:val="FF0000"/>
                <w:sz w:val="20"/>
                <w:szCs w:val="20"/>
              </w:rPr>
              <w:t>Performance Objective</w:t>
            </w:r>
          </w:p>
        </w:tc>
        <w:tc>
          <w:tcPr>
            <w:tcW w:w="6840" w:type="dxa"/>
          </w:tcPr>
          <w:p w14:paraId="0187C6C4" w14:textId="77777777" w:rsidR="00E92EF5" w:rsidRPr="0068627F" w:rsidRDefault="00E92EF5" w:rsidP="0068627F">
            <w:pPr>
              <w:tabs>
                <w:tab w:val="left" w:pos="8340"/>
              </w:tabs>
              <w:spacing w:after="0"/>
              <w:rPr>
                <w:rFonts w:ascii="Times New Roman" w:hAnsi="Times New Roman" w:cs="Times New Roman"/>
                <w:b/>
                <w:color w:val="002060"/>
              </w:rPr>
            </w:pPr>
          </w:p>
        </w:tc>
      </w:tr>
      <w:tr w:rsidR="00E92EF5" w:rsidRPr="0068627F" w14:paraId="6E47DB99" w14:textId="77777777" w:rsidTr="0068627F">
        <w:tc>
          <w:tcPr>
            <w:tcW w:w="2790" w:type="dxa"/>
          </w:tcPr>
          <w:p w14:paraId="62068ED7" w14:textId="77777777" w:rsidR="00E92EF5" w:rsidRPr="0068627F" w:rsidRDefault="00E92EF5" w:rsidP="00E92EF5">
            <w:pPr>
              <w:tabs>
                <w:tab w:val="left" w:pos="8340"/>
              </w:tabs>
              <w:spacing w:after="0"/>
              <w:rPr>
                <w:rFonts w:ascii="Times New Roman" w:hAnsi="Times New Roman" w:cs="Times New Roman"/>
                <w:b/>
                <w:color w:val="FF0000"/>
                <w:sz w:val="20"/>
                <w:szCs w:val="20"/>
              </w:rPr>
            </w:pPr>
            <w:r w:rsidRPr="0068627F">
              <w:rPr>
                <w:rFonts w:ascii="Times New Roman" w:hAnsi="Times New Roman" w:cs="Times New Roman"/>
                <w:b/>
                <w:color w:val="FF0000"/>
                <w:sz w:val="20"/>
                <w:szCs w:val="20"/>
              </w:rPr>
              <w:t>Expected Learning Outcomes</w:t>
            </w:r>
          </w:p>
        </w:tc>
        <w:tc>
          <w:tcPr>
            <w:tcW w:w="6840" w:type="dxa"/>
          </w:tcPr>
          <w:p w14:paraId="30A2BD60" w14:textId="77777777" w:rsidR="00E92EF5" w:rsidRPr="0068627F" w:rsidRDefault="00E92EF5" w:rsidP="00E92EF5">
            <w:pPr>
              <w:tabs>
                <w:tab w:val="left" w:pos="8340"/>
              </w:tabs>
              <w:spacing w:after="0"/>
              <w:rPr>
                <w:rFonts w:ascii="Times New Roman" w:hAnsi="Times New Roman" w:cs="Times New Roman"/>
                <w:b/>
                <w:color w:val="002060"/>
              </w:rPr>
            </w:pPr>
          </w:p>
        </w:tc>
      </w:tr>
      <w:tr w:rsidR="00E92EF5" w:rsidRPr="0068627F" w14:paraId="55A544AC" w14:textId="77777777" w:rsidTr="0068627F">
        <w:tc>
          <w:tcPr>
            <w:tcW w:w="2790" w:type="dxa"/>
          </w:tcPr>
          <w:p w14:paraId="55C0609C" w14:textId="77777777" w:rsidR="00E92EF5" w:rsidRPr="0068627F" w:rsidRDefault="00E92EF5" w:rsidP="00E92EF5">
            <w:pPr>
              <w:tabs>
                <w:tab w:val="left" w:pos="8340"/>
              </w:tabs>
              <w:spacing w:after="0"/>
              <w:rPr>
                <w:rFonts w:ascii="Times New Roman" w:hAnsi="Times New Roman" w:cs="Times New Roman"/>
                <w:b/>
                <w:color w:val="FF0000"/>
                <w:sz w:val="20"/>
                <w:szCs w:val="20"/>
              </w:rPr>
            </w:pPr>
            <w:r w:rsidRPr="0068627F">
              <w:rPr>
                <w:rFonts w:ascii="Times New Roman" w:hAnsi="Times New Roman" w:cs="Times New Roman"/>
                <w:b/>
                <w:color w:val="FF0000"/>
                <w:sz w:val="20"/>
                <w:szCs w:val="20"/>
              </w:rPr>
              <w:t xml:space="preserve">Provide Rubric </w:t>
            </w:r>
          </w:p>
        </w:tc>
        <w:tc>
          <w:tcPr>
            <w:tcW w:w="6840" w:type="dxa"/>
          </w:tcPr>
          <w:p w14:paraId="50472D64" w14:textId="77777777" w:rsidR="00E92EF5" w:rsidRPr="0068627F" w:rsidRDefault="00E92EF5" w:rsidP="00E92EF5">
            <w:pPr>
              <w:tabs>
                <w:tab w:val="left" w:pos="8340"/>
              </w:tabs>
              <w:spacing w:after="0"/>
              <w:rPr>
                <w:rFonts w:ascii="Times New Roman" w:hAnsi="Times New Roman" w:cs="Times New Roman"/>
                <w:b/>
                <w:bCs/>
                <w:color w:val="FF0000"/>
                <w:sz w:val="20"/>
                <w:szCs w:val="20"/>
              </w:rPr>
            </w:pPr>
            <w:r w:rsidRPr="0068627F">
              <w:rPr>
                <w:rFonts w:ascii="Times New Roman" w:hAnsi="Times New Roman" w:cs="Times New Roman"/>
                <w:b/>
                <w:bCs/>
                <w:color w:val="FF0000"/>
                <w:sz w:val="20"/>
                <w:szCs w:val="20"/>
              </w:rPr>
              <w:t>(Insert link here or copy file to the end of this document)</w:t>
            </w:r>
          </w:p>
        </w:tc>
      </w:tr>
      <w:tr w:rsidR="00E92EF5" w:rsidRPr="0068627F" w14:paraId="263FA9A3" w14:textId="77777777" w:rsidTr="0068627F">
        <w:tc>
          <w:tcPr>
            <w:tcW w:w="2790" w:type="dxa"/>
          </w:tcPr>
          <w:p w14:paraId="4048512D"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bCs/>
                <w:color w:val="000000" w:themeColor="text1"/>
                <w:sz w:val="20"/>
                <w:szCs w:val="20"/>
              </w:rPr>
              <w:t xml:space="preserve">Comments/Background Information </w:t>
            </w:r>
          </w:p>
        </w:tc>
        <w:tc>
          <w:tcPr>
            <w:tcW w:w="6840" w:type="dxa"/>
          </w:tcPr>
          <w:p w14:paraId="315F0B42" w14:textId="77777777" w:rsidR="00E92EF5" w:rsidRPr="0068627F" w:rsidRDefault="00E92EF5" w:rsidP="00E92EF5">
            <w:pPr>
              <w:tabs>
                <w:tab w:val="left" w:pos="8340"/>
              </w:tabs>
              <w:spacing w:after="0"/>
              <w:rPr>
                <w:rFonts w:ascii="Times New Roman" w:hAnsi="Times New Roman" w:cs="Times New Roman"/>
                <w:b/>
                <w:color w:val="002060"/>
              </w:rPr>
            </w:pPr>
          </w:p>
        </w:tc>
      </w:tr>
      <w:tr w:rsidR="00E92EF5" w:rsidRPr="0068627F" w14:paraId="00E1FFDA" w14:textId="77777777" w:rsidTr="0068627F">
        <w:tc>
          <w:tcPr>
            <w:tcW w:w="2790" w:type="dxa"/>
          </w:tcPr>
          <w:p w14:paraId="735B90B4"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bCs/>
                <w:color w:val="000000" w:themeColor="text1"/>
                <w:sz w:val="20"/>
                <w:szCs w:val="20"/>
              </w:rPr>
              <w:t>Course Faculty Signature</w:t>
            </w:r>
          </w:p>
        </w:tc>
        <w:tc>
          <w:tcPr>
            <w:tcW w:w="6840" w:type="dxa"/>
          </w:tcPr>
          <w:p w14:paraId="1ACB35F7" w14:textId="77777777" w:rsidR="00E92EF5" w:rsidRPr="0068627F" w:rsidRDefault="00E92EF5" w:rsidP="00E92EF5">
            <w:pPr>
              <w:tabs>
                <w:tab w:val="left" w:pos="8340"/>
              </w:tabs>
              <w:spacing w:after="0"/>
              <w:rPr>
                <w:rFonts w:ascii="Times New Roman" w:hAnsi="Times New Roman" w:cs="Times New Roman"/>
                <w:b/>
                <w:color w:val="002060"/>
              </w:rPr>
            </w:pPr>
          </w:p>
        </w:tc>
      </w:tr>
      <w:tr w:rsidR="00E92EF5" w:rsidRPr="0068627F" w14:paraId="44977CEE" w14:textId="77777777" w:rsidTr="0068627F">
        <w:tc>
          <w:tcPr>
            <w:tcW w:w="2790" w:type="dxa"/>
          </w:tcPr>
          <w:p w14:paraId="79210DBB"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bCs/>
                <w:color w:val="000000" w:themeColor="text1"/>
                <w:sz w:val="20"/>
                <w:szCs w:val="20"/>
              </w:rPr>
              <w:t>Date</w:t>
            </w:r>
          </w:p>
        </w:tc>
        <w:tc>
          <w:tcPr>
            <w:tcW w:w="6840" w:type="dxa"/>
          </w:tcPr>
          <w:p w14:paraId="0418C057" w14:textId="77777777" w:rsidR="00E92EF5" w:rsidRPr="0068627F" w:rsidRDefault="00E92EF5" w:rsidP="00E92EF5">
            <w:pPr>
              <w:tabs>
                <w:tab w:val="left" w:pos="8340"/>
              </w:tabs>
              <w:spacing w:after="0"/>
              <w:rPr>
                <w:rFonts w:ascii="Times New Roman" w:hAnsi="Times New Roman" w:cs="Times New Roman"/>
                <w:b/>
                <w:color w:val="002060"/>
              </w:rPr>
            </w:pPr>
          </w:p>
        </w:tc>
      </w:tr>
    </w:tbl>
    <w:p w14:paraId="02A0A090" w14:textId="77777777" w:rsidR="00E92EF5" w:rsidRDefault="00E92EF5" w:rsidP="00E92EF5">
      <w:pPr>
        <w:spacing w:after="0"/>
        <w:rPr>
          <w:rFonts w:ascii="Times New Roman" w:hAnsi="Times New Roman" w:cs="Times New Roman"/>
          <w:b/>
          <w:color w:val="FF0000"/>
          <w:sz w:val="16"/>
          <w:szCs w:val="16"/>
        </w:rPr>
      </w:pPr>
    </w:p>
    <w:p w14:paraId="1BCFB130" w14:textId="77777777" w:rsidR="00533B64" w:rsidRDefault="00533B64" w:rsidP="00E92EF5">
      <w:pPr>
        <w:spacing w:after="0"/>
        <w:rPr>
          <w:rFonts w:ascii="Times New Roman" w:hAnsi="Times New Roman" w:cs="Times New Roman"/>
          <w:b/>
          <w:color w:val="FF0000"/>
          <w:sz w:val="16"/>
          <w:szCs w:val="16"/>
        </w:rPr>
      </w:pPr>
    </w:p>
    <w:p w14:paraId="6F41FB60" w14:textId="77777777" w:rsidR="0068627F" w:rsidRPr="0068627F" w:rsidRDefault="0068627F" w:rsidP="00E92EF5">
      <w:pPr>
        <w:spacing w:after="0"/>
        <w:rPr>
          <w:rFonts w:ascii="Times New Roman" w:hAnsi="Times New Roman" w:cs="Times New Roman"/>
          <w:b/>
          <w:color w:val="FF0000"/>
          <w:sz w:val="16"/>
          <w:szCs w:val="16"/>
        </w:rPr>
      </w:pPr>
    </w:p>
    <w:tbl>
      <w:tblPr>
        <w:tblStyle w:val="TableGrid"/>
        <w:tblW w:w="9617" w:type="dxa"/>
        <w:tblInd w:w="715" w:type="dxa"/>
        <w:tblLayout w:type="fixed"/>
        <w:tblLook w:val="04A0" w:firstRow="1" w:lastRow="0" w:firstColumn="1" w:lastColumn="0" w:noHBand="0" w:noVBand="1"/>
      </w:tblPr>
      <w:tblGrid>
        <w:gridCol w:w="540"/>
        <w:gridCol w:w="3600"/>
        <w:gridCol w:w="5477"/>
      </w:tblGrid>
      <w:tr w:rsidR="00E92EF5" w:rsidRPr="0068627F" w14:paraId="69621FEE" w14:textId="77777777" w:rsidTr="0068627F">
        <w:tc>
          <w:tcPr>
            <w:tcW w:w="540" w:type="dxa"/>
          </w:tcPr>
          <w:p w14:paraId="673C6F94" w14:textId="77777777" w:rsidR="00E92EF5" w:rsidRPr="0068627F" w:rsidRDefault="00E92EF5" w:rsidP="00E92EF5">
            <w:pPr>
              <w:tabs>
                <w:tab w:val="left" w:pos="8340"/>
              </w:tabs>
              <w:spacing w:after="0"/>
              <w:jc w:val="center"/>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(X)</w:t>
            </w:r>
          </w:p>
        </w:tc>
        <w:tc>
          <w:tcPr>
            <w:tcW w:w="3600" w:type="dxa"/>
          </w:tcPr>
          <w:p w14:paraId="1491749C" w14:textId="77777777" w:rsidR="00E92EF5" w:rsidRPr="0068627F" w:rsidRDefault="00E92EF5" w:rsidP="00E92EF5">
            <w:pPr>
              <w:tabs>
                <w:tab w:val="left" w:pos="8340"/>
              </w:tabs>
              <w:spacing w:after="0"/>
              <w:jc w:val="center"/>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Select Method</w:t>
            </w:r>
          </w:p>
        </w:tc>
        <w:tc>
          <w:tcPr>
            <w:tcW w:w="5477" w:type="dxa"/>
          </w:tcPr>
          <w:p w14:paraId="2B33481C" w14:textId="0B715252" w:rsidR="00E92EF5" w:rsidRPr="0068627F" w:rsidRDefault="00E92EF5" w:rsidP="00E92EF5">
            <w:pPr>
              <w:tabs>
                <w:tab w:val="left" w:pos="8340"/>
              </w:tabs>
              <w:spacing w:after="0"/>
              <w:jc w:val="center"/>
              <w:rPr>
                <w:rFonts w:ascii="Times New Roman" w:hAnsi="Times New Roman" w:cs="Times New Roman"/>
                <w:b/>
                <w:color w:val="002060"/>
                <w:sz w:val="20"/>
                <w:szCs w:val="20"/>
              </w:rPr>
            </w:pPr>
            <w:r w:rsidRPr="0068627F">
              <w:rPr>
                <w:rFonts w:ascii="Times New Roman" w:hAnsi="Times New Roman" w:cs="Times New Roman"/>
                <w:b/>
                <w:color w:val="000000" w:themeColor="text1"/>
                <w:sz w:val="20"/>
                <w:szCs w:val="20"/>
              </w:rPr>
              <w:t xml:space="preserve">Specify Skills or </w:t>
            </w:r>
            <w:r w:rsidR="0068627F" w:rsidRPr="0068627F">
              <w:rPr>
                <w:rFonts w:ascii="Times New Roman" w:hAnsi="Times New Roman" w:cs="Times New Roman"/>
                <w:b/>
                <w:color w:val="000000" w:themeColor="text1"/>
                <w:sz w:val="20"/>
                <w:szCs w:val="20"/>
              </w:rPr>
              <w:t>I</w:t>
            </w:r>
            <w:r w:rsidRPr="0068627F">
              <w:rPr>
                <w:rFonts w:ascii="Times New Roman" w:hAnsi="Times New Roman" w:cs="Times New Roman"/>
                <w:b/>
                <w:color w:val="000000" w:themeColor="text1"/>
                <w:sz w:val="20"/>
                <w:szCs w:val="20"/>
              </w:rPr>
              <w:t xml:space="preserve">tems </w:t>
            </w:r>
            <w:r w:rsidR="0068627F" w:rsidRPr="0068627F">
              <w:rPr>
                <w:rFonts w:ascii="Times New Roman" w:hAnsi="Times New Roman" w:cs="Times New Roman"/>
                <w:b/>
                <w:color w:val="000000" w:themeColor="text1"/>
                <w:sz w:val="20"/>
                <w:szCs w:val="20"/>
              </w:rPr>
              <w:t>H</w:t>
            </w:r>
            <w:r w:rsidRPr="0068627F">
              <w:rPr>
                <w:rFonts w:ascii="Times New Roman" w:hAnsi="Times New Roman" w:cs="Times New Roman"/>
                <w:b/>
                <w:color w:val="000000" w:themeColor="text1"/>
                <w:sz w:val="20"/>
                <w:szCs w:val="20"/>
              </w:rPr>
              <w:t>ere</w:t>
            </w:r>
          </w:p>
        </w:tc>
      </w:tr>
      <w:tr w:rsidR="00E92EF5" w:rsidRPr="0068627F" w14:paraId="05EF6335" w14:textId="77777777" w:rsidTr="0068627F">
        <w:tc>
          <w:tcPr>
            <w:tcW w:w="540" w:type="dxa"/>
          </w:tcPr>
          <w:p w14:paraId="746FCB6B" w14:textId="77777777" w:rsidR="00E92EF5" w:rsidRPr="0068627F" w:rsidRDefault="00E92EF5" w:rsidP="00E92EF5">
            <w:pPr>
              <w:tabs>
                <w:tab w:val="left" w:pos="8340"/>
              </w:tabs>
              <w:spacing w:after="0"/>
              <w:jc w:val="center"/>
              <w:rPr>
                <w:rFonts w:ascii="Times New Roman" w:hAnsi="Times New Roman" w:cs="Times New Roman"/>
                <w:b/>
                <w:color w:val="000000" w:themeColor="text1"/>
                <w:sz w:val="20"/>
                <w:szCs w:val="20"/>
              </w:rPr>
            </w:pPr>
          </w:p>
        </w:tc>
        <w:tc>
          <w:tcPr>
            <w:tcW w:w="3600" w:type="dxa"/>
          </w:tcPr>
          <w:p w14:paraId="7FDBBF87"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 xml:space="preserve">Demonstration/Return Demonstration </w:t>
            </w:r>
          </w:p>
        </w:tc>
        <w:tc>
          <w:tcPr>
            <w:tcW w:w="5477" w:type="dxa"/>
          </w:tcPr>
          <w:p w14:paraId="2C4FA165"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50818AC5" w14:textId="77777777" w:rsidTr="0068627F">
        <w:tc>
          <w:tcPr>
            <w:tcW w:w="540" w:type="dxa"/>
          </w:tcPr>
          <w:p w14:paraId="4BBD8E9E"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42151D3D" w14:textId="3DBDFC95"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bCs/>
                <w:color w:val="000000" w:themeColor="text1"/>
                <w:sz w:val="20"/>
                <w:szCs w:val="20"/>
              </w:rPr>
              <w:t xml:space="preserve">Additional </w:t>
            </w:r>
            <w:r w:rsidR="0068627F" w:rsidRPr="0068627F">
              <w:rPr>
                <w:rFonts w:ascii="Times New Roman" w:hAnsi="Times New Roman" w:cs="Times New Roman"/>
                <w:b/>
                <w:bCs/>
                <w:color w:val="000000" w:themeColor="text1"/>
                <w:sz w:val="20"/>
                <w:szCs w:val="20"/>
              </w:rPr>
              <w:t>L</w:t>
            </w:r>
            <w:r w:rsidRPr="0068627F">
              <w:rPr>
                <w:rFonts w:ascii="Times New Roman" w:hAnsi="Times New Roman" w:cs="Times New Roman"/>
                <w:b/>
                <w:bCs/>
                <w:color w:val="000000" w:themeColor="text1"/>
                <w:sz w:val="20"/>
                <w:szCs w:val="20"/>
              </w:rPr>
              <w:t xml:space="preserve">ab </w:t>
            </w:r>
            <w:r w:rsidR="0068627F" w:rsidRPr="0068627F">
              <w:rPr>
                <w:rFonts w:ascii="Times New Roman" w:hAnsi="Times New Roman" w:cs="Times New Roman"/>
                <w:b/>
                <w:bCs/>
                <w:color w:val="000000" w:themeColor="text1"/>
                <w:sz w:val="20"/>
                <w:szCs w:val="20"/>
              </w:rPr>
              <w:t>P</w:t>
            </w:r>
            <w:r w:rsidRPr="0068627F">
              <w:rPr>
                <w:rFonts w:ascii="Times New Roman" w:hAnsi="Times New Roman" w:cs="Times New Roman"/>
                <w:b/>
                <w:bCs/>
                <w:color w:val="000000" w:themeColor="text1"/>
                <w:sz w:val="20"/>
                <w:szCs w:val="20"/>
              </w:rPr>
              <w:t xml:space="preserve">ractice </w:t>
            </w:r>
            <w:r w:rsidR="0068627F" w:rsidRPr="0068627F">
              <w:rPr>
                <w:rFonts w:ascii="Times New Roman" w:hAnsi="Times New Roman" w:cs="Times New Roman"/>
                <w:b/>
                <w:bCs/>
                <w:color w:val="000000" w:themeColor="text1"/>
                <w:sz w:val="20"/>
                <w:szCs w:val="20"/>
              </w:rPr>
              <w:t>T</w:t>
            </w:r>
            <w:r w:rsidRPr="0068627F">
              <w:rPr>
                <w:rFonts w:ascii="Times New Roman" w:hAnsi="Times New Roman" w:cs="Times New Roman"/>
                <w:b/>
                <w:bCs/>
                <w:color w:val="000000" w:themeColor="text1"/>
                <w:sz w:val="20"/>
                <w:szCs w:val="20"/>
              </w:rPr>
              <w:t>ime</w:t>
            </w:r>
          </w:p>
        </w:tc>
        <w:tc>
          <w:tcPr>
            <w:tcW w:w="5477" w:type="dxa"/>
          </w:tcPr>
          <w:p w14:paraId="3F0F7ED5"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14557335" w14:textId="77777777" w:rsidTr="0068627F">
        <w:tc>
          <w:tcPr>
            <w:tcW w:w="540" w:type="dxa"/>
          </w:tcPr>
          <w:p w14:paraId="14B575CB"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1074B880"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Medication Administration</w:t>
            </w:r>
          </w:p>
        </w:tc>
        <w:tc>
          <w:tcPr>
            <w:tcW w:w="5477" w:type="dxa"/>
          </w:tcPr>
          <w:p w14:paraId="68D6D27A"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79452FDA" w14:textId="77777777" w:rsidTr="0068627F">
        <w:tc>
          <w:tcPr>
            <w:tcW w:w="540" w:type="dxa"/>
          </w:tcPr>
          <w:p w14:paraId="2D316669"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5B329FC9" w14:textId="58273F6B"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 xml:space="preserve">Online </w:t>
            </w:r>
            <w:r w:rsidR="0068627F" w:rsidRPr="0068627F">
              <w:rPr>
                <w:rFonts w:ascii="Times New Roman" w:hAnsi="Times New Roman" w:cs="Times New Roman"/>
                <w:b/>
                <w:color w:val="000000" w:themeColor="text1"/>
                <w:sz w:val="20"/>
                <w:szCs w:val="20"/>
              </w:rPr>
              <w:t>L</w:t>
            </w:r>
            <w:r w:rsidRPr="0068627F">
              <w:rPr>
                <w:rFonts w:ascii="Times New Roman" w:hAnsi="Times New Roman" w:cs="Times New Roman"/>
                <w:b/>
                <w:color w:val="000000" w:themeColor="text1"/>
                <w:sz w:val="20"/>
                <w:szCs w:val="20"/>
              </w:rPr>
              <w:t xml:space="preserve">earning </w:t>
            </w:r>
            <w:r w:rsidR="0068627F" w:rsidRPr="0068627F">
              <w:rPr>
                <w:rFonts w:ascii="Times New Roman" w:hAnsi="Times New Roman" w:cs="Times New Roman"/>
                <w:b/>
                <w:color w:val="000000" w:themeColor="text1"/>
                <w:sz w:val="20"/>
                <w:szCs w:val="20"/>
              </w:rPr>
              <w:t>M</w:t>
            </w:r>
            <w:r w:rsidRPr="0068627F">
              <w:rPr>
                <w:rFonts w:ascii="Times New Roman" w:hAnsi="Times New Roman" w:cs="Times New Roman"/>
                <w:b/>
                <w:color w:val="000000" w:themeColor="text1"/>
                <w:sz w:val="20"/>
                <w:szCs w:val="20"/>
              </w:rPr>
              <w:t>odules/</w:t>
            </w:r>
            <w:r w:rsidR="0068627F" w:rsidRPr="0068627F">
              <w:rPr>
                <w:rFonts w:ascii="Times New Roman" w:hAnsi="Times New Roman" w:cs="Times New Roman"/>
                <w:b/>
                <w:color w:val="000000" w:themeColor="text1"/>
                <w:sz w:val="20"/>
                <w:szCs w:val="20"/>
              </w:rPr>
              <w:t>V</w:t>
            </w:r>
            <w:r w:rsidRPr="0068627F">
              <w:rPr>
                <w:rFonts w:ascii="Times New Roman" w:hAnsi="Times New Roman" w:cs="Times New Roman"/>
                <w:b/>
                <w:color w:val="000000" w:themeColor="text1"/>
                <w:sz w:val="20"/>
                <w:szCs w:val="20"/>
              </w:rPr>
              <w:t>ideos (specify modules/videos):</w:t>
            </w:r>
          </w:p>
        </w:tc>
        <w:tc>
          <w:tcPr>
            <w:tcW w:w="5477" w:type="dxa"/>
          </w:tcPr>
          <w:p w14:paraId="4028D376"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4E66A313" w14:textId="77777777" w:rsidTr="0068627F">
        <w:tc>
          <w:tcPr>
            <w:tcW w:w="540" w:type="dxa"/>
          </w:tcPr>
          <w:p w14:paraId="6E49C42A"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1EF776C5" w14:textId="7E8BC0AB"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Organizational/Prioritizing/Safety</w:t>
            </w:r>
          </w:p>
        </w:tc>
        <w:tc>
          <w:tcPr>
            <w:tcW w:w="5477" w:type="dxa"/>
          </w:tcPr>
          <w:p w14:paraId="1694329E"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0CDB8BC3" w14:textId="77777777" w:rsidTr="0068627F">
        <w:tc>
          <w:tcPr>
            <w:tcW w:w="540" w:type="dxa"/>
          </w:tcPr>
          <w:p w14:paraId="528AFB46"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38D6916F" w14:textId="7BD1281A"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 xml:space="preserve">Review </w:t>
            </w:r>
            <w:r w:rsidR="0068627F" w:rsidRPr="0068627F">
              <w:rPr>
                <w:rFonts w:ascii="Times New Roman" w:hAnsi="Times New Roman" w:cs="Times New Roman"/>
                <w:b/>
                <w:color w:val="000000" w:themeColor="text1"/>
                <w:sz w:val="20"/>
                <w:szCs w:val="20"/>
              </w:rPr>
              <w:t>V</w:t>
            </w:r>
            <w:r w:rsidRPr="0068627F">
              <w:rPr>
                <w:rFonts w:ascii="Times New Roman" w:hAnsi="Times New Roman" w:cs="Times New Roman"/>
                <w:b/>
                <w:color w:val="000000" w:themeColor="text1"/>
                <w:sz w:val="20"/>
                <w:szCs w:val="20"/>
              </w:rPr>
              <w:t>ideo, CD, DVD</w:t>
            </w:r>
          </w:p>
        </w:tc>
        <w:tc>
          <w:tcPr>
            <w:tcW w:w="5477" w:type="dxa"/>
          </w:tcPr>
          <w:p w14:paraId="1A962379"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r w:rsidR="00E92EF5" w:rsidRPr="0068627F" w14:paraId="66CB0BFF" w14:textId="77777777" w:rsidTr="0068627F">
        <w:tc>
          <w:tcPr>
            <w:tcW w:w="540" w:type="dxa"/>
          </w:tcPr>
          <w:p w14:paraId="5D8D7129"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p>
        </w:tc>
        <w:tc>
          <w:tcPr>
            <w:tcW w:w="3600" w:type="dxa"/>
          </w:tcPr>
          <w:p w14:paraId="163B0A03" w14:textId="77777777" w:rsidR="00E92EF5" w:rsidRPr="0068627F" w:rsidRDefault="00E92EF5" w:rsidP="00E92EF5">
            <w:pPr>
              <w:tabs>
                <w:tab w:val="left" w:pos="8340"/>
              </w:tabs>
              <w:spacing w:after="0"/>
              <w:rPr>
                <w:rFonts w:ascii="Times New Roman" w:hAnsi="Times New Roman" w:cs="Times New Roman"/>
                <w:b/>
                <w:color w:val="000000" w:themeColor="text1"/>
                <w:sz w:val="20"/>
                <w:szCs w:val="20"/>
              </w:rPr>
            </w:pPr>
            <w:r w:rsidRPr="0068627F">
              <w:rPr>
                <w:rFonts w:ascii="Times New Roman" w:hAnsi="Times New Roman" w:cs="Times New Roman"/>
                <w:b/>
                <w:color w:val="000000" w:themeColor="text1"/>
                <w:sz w:val="20"/>
                <w:szCs w:val="20"/>
              </w:rPr>
              <w:t>Other</w:t>
            </w:r>
          </w:p>
        </w:tc>
        <w:tc>
          <w:tcPr>
            <w:tcW w:w="5477" w:type="dxa"/>
          </w:tcPr>
          <w:p w14:paraId="71FBDFF1" w14:textId="77777777" w:rsidR="00E92EF5" w:rsidRPr="0068627F" w:rsidRDefault="00E92EF5" w:rsidP="00E92EF5">
            <w:pPr>
              <w:tabs>
                <w:tab w:val="left" w:pos="8340"/>
              </w:tabs>
              <w:spacing w:after="0"/>
              <w:rPr>
                <w:rFonts w:ascii="Times New Roman" w:hAnsi="Times New Roman" w:cs="Times New Roman"/>
                <w:b/>
                <w:color w:val="002060"/>
                <w:sz w:val="20"/>
                <w:szCs w:val="20"/>
              </w:rPr>
            </w:pPr>
          </w:p>
        </w:tc>
      </w:tr>
    </w:tbl>
    <w:p w14:paraId="169821C3" w14:textId="77777777" w:rsidR="00E92EF5" w:rsidRPr="0068627F" w:rsidRDefault="00E92EF5" w:rsidP="00E92EF5">
      <w:pPr>
        <w:spacing w:after="0"/>
        <w:rPr>
          <w:rFonts w:ascii="Times New Roman" w:hAnsi="Times New Roman" w:cs="Times New Roman"/>
          <w:b/>
          <w:bCs/>
          <w:color w:val="002060"/>
          <w:sz w:val="20"/>
          <w:szCs w:val="20"/>
        </w:rPr>
      </w:pPr>
    </w:p>
    <w:p w14:paraId="2364ECAD" w14:textId="77777777" w:rsidR="00533B64" w:rsidRDefault="00533B64" w:rsidP="00533B64">
      <w:pPr>
        <w:spacing w:after="0"/>
        <w:ind w:firstLine="720"/>
        <w:rPr>
          <w:rFonts w:ascii="Times New Roman" w:hAnsi="Times New Roman" w:cs="Times New Roman"/>
          <w:b/>
          <w:bCs/>
          <w:color w:val="000000" w:themeColor="text1"/>
          <w:sz w:val="24"/>
          <w:szCs w:val="24"/>
        </w:rPr>
      </w:pPr>
    </w:p>
    <w:p w14:paraId="6553ED6F" w14:textId="738DD658" w:rsidR="00E92EF5" w:rsidRPr="0068627F" w:rsidRDefault="00E92EF5" w:rsidP="00533B64">
      <w:pPr>
        <w:spacing w:after="0"/>
        <w:ind w:firstLine="720"/>
        <w:rPr>
          <w:rFonts w:ascii="Times New Roman" w:hAnsi="Times New Roman" w:cs="Times New Roman"/>
          <w:b/>
          <w:bCs/>
          <w:color w:val="000000" w:themeColor="text1"/>
          <w:sz w:val="24"/>
          <w:szCs w:val="24"/>
        </w:rPr>
      </w:pPr>
      <w:r w:rsidRPr="0068627F">
        <w:rPr>
          <w:rFonts w:ascii="Times New Roman" w:hAnsi="Times New Roman" w:cs="Times New Roman"/>
          <w:b/>
          <w:bCs/>
          <w:color w:val="000000" w:themeColor="text1"/>
          <w:sz w:val="24"/>
          <w:szCs w:val="24"/>
        </w:rPr>
        <w:t>Faculty Final Evaluation:</w:t>
      </w:r>
    </w:p>
    <w:tbl>
      <w:tblPr>
        <w:tblStyle w:val="TableGrid"/>
        <w:tblW w:w="9630" w:type="dxa"/>
        <w:tblInd w:w="715" w:type="dxa"/>
        <w:tblLayout w:type="fixed"/>
        <w:tblLook w:val="04A0" w:firstRow="1" w:lastRow="0" w:firstColumn="1" w:lastColumn="0" w:noHBand="0" w:noVBand="1"/>
      </w:tblPr>
      <w:tblGrid>
        <w:gridCol w:w="3150"/>
        <w:gridCol w:w="2685"/>
        <w:gridCol w:w="2175"/>
        <w:gridCol w:w="1620"/>
      </w:tblGrid>
      <w:tr w:rsidR="0068627F" w:rsidRPr="0068627F" w14:paraId="7F68D0D8" w14:textId="77777777" w:rsidTr="0068627F">
        <w:tc>
          <w:tcPr>
            <w:tcW w:w="3150" w:type="dxa"/>
          </w:tcPr>
          <w:p w14:paraId="5FC8B2FC" w14:textId="41660A32" w:rsidR="00E92EF5" w:rsidRPr="0068627F" w:rsidRDefault="00E92EF5" w:rsidP="00E92EF5">
            <w:pPr>
              <w:spacing w:after="0"/>
              <w:rPr>
                <w:rFonts w:ascii="Times New Roman" w:hAnsi="Times New Roman" w:cs="Times New Roman"/>
                <w:b/>
                <w:bCs/>
                <w:color w:val="000000" w:themeColor="text1"/>
                <w:sz w:val="20"/>
                <w:szCs w:val="20"/>
              </w:rPr>
            </w:pPr>
            <w:r w:rsidRPr="0068627F">
              <w:rPr>
                <w:rFonts w:ascii="Times New Roman" w:hAnsi="Times New Roman" w:cs="Times New Roman"/>
                <w:b/>
                <w:color w:val="000000" w:themeColor="text1"/>
                <w:sz w:val="20"/>
                <w:szCs w:val="20"/>
              </w:rPr>
              <w:t xml:space="preserve">Upon completion of scheduled session(s) plan objectives/goals were:    </w:t>
            </w:r>
          </w:p>
        </w:tc>
        <w:tc>
          <w:tcPr>
            <w:tcW w:w="2685" w:type="dxa"/>
          </w:tcPr>
          <w:p w14:paraId="31874A76" w14:textId="77777777" w:rsidR="00E92EF5" w:rsidRPr="0068627F" w:rsidRDefault="00E92EF5" w:rsidP="00E92EF5">
            <w:pPr>
              <w:spacing w:after="0"/>
              <w:rPr>
                <w:rFonts w:ascii="Times New Roman" w:hAnsi="Times New Roman" w:cs="Times New Roman"/>
                <w:b/>
                <w:bCs/>
                <w:color w:val="000000" w:themeColor="text1"/>
                <w:sz w:val="20"/>
                <w:szCs w:val="20"/>
              </w:rPr>
            </w:pPr>
            <w:r w:rsidRPr="0068627F">
              <w:rPr>
                <w:rFonts w:ascii="Times New Roman" w:hAnsi="Times New Roman" w:cs="Times New Roman"/>
                <w:b/>
                <w:bCs/>
                <w:color w:val="000000" w:themeColor="text1"/>
                <w:sz w:val="20"/>
                <w:szCs w:val="20"/>
              </w:rPr>
              <w:t>Comments</w:t>
            </w:r>
          </w:p>
        </w:tc>
        <w:tc>
          <w:tcPr>
            <w:tcW w:w="2175" w:type="dxa"/>
          </w:tcPr>
          <w:p w14:paraId="2E404D56" w14:textId="77777777" w:rsidR="00E92EF5" w:rsidRPr="0068627F" w:rsidRDefault="00E92EF5" w:rsidP="00E92EF5">
            <w:pPr>
              <w:spacing w:after="0"/>
              <w:rPr>
                <w:rFonts w:ascii="Times New Roman" w:hAnsi="Times New Roman" w:cs="Times New Roman"/>
                <w:b/>
                <w:bCs/>
                <w:color w:val="000000" w:themeColor="text1"/>
                <w:sz w:val="20"/>
                <w:szCs w:val="20"/>
              </w:rPr>
            </w:pPr>
            <w:r w:rsidRPr="0068627F">
              <w:rPr>
                <w:rFonts w:ascii="Times New Roman" w:hAnsi="Times New Roman" w:cs="Times New Roman"/>
                <w:b/>
                <w:bCs/>
                <w:color w:val="000000" w:themeColor="text1"/>
                <w:sz w:val="20"/>
                <w:szCs w:val="20"/>
              </w:rPr>
              <w:t>Signature</w:t>
            </w:r>
          </w:p>
        </w:tc>
        <w:tc>
          <w:tcPr>
            <w:tcW w:w="1620" w:type="dxa"/>
          </w:tcPr>
          <w:p w14:paraId="73E3A61E" w14:textId="77777777" w:rsidR="00E92EF5" w:rsidRPr="0068627F" w:rsidRDefault="00E92EF5" w:rsidP="00E92EF5">
            <w:pPr>
              <w:spacing w:after="0"/>
              <w:rPr>
                <w:rFonts w:ascii="Times New Roman" w:hAnsi="Times New Roman" w:cs="Times New Roman"/>
                <w:b/>
                <w:bCs/>
                <w:color w:val="000000" w:themeColor="text1"/>
                <w:sz w:val="20"/>
                <w:szCs w:val="20"/>
              </w:rPr>
            </w:pPr>
            <w:r w:rsidRPr="0068627F">
              <w:rPr>
                <w:rFonts w:ascii="Times New Roman" w:hAnsi="Times New Roman" w:cs="Times New Roman"/>
                <w:b/>
                <w:bCs/>
                <w:color w:val="000000" w:themeColor="text1"/>
                <w:sz w:val="20"/>
                <w:szCs w:val="20"/>
              </w:rPr>
              <w:t>Date</w:t>
            </w:r>
          </w:p>
        </w:tc>
      </w:tr>
      <w:tr w:rsidR="0068627F" w:rsidRPr="0068627F" w14:paraId="65D990DC" w14:textId="77777777" w:rsidTr="0068627F">
        <w:tc>
          <w:tcPr>
            <w:tcW w:w="3150" w:type="dxa"/>
          </w:tcPr>
          <w:p w14:paraId="7320E9B9" w14:textId="77777777" w:rsidR="00E92EF5" w:rsidRPr="0068627F" w:rsidRDefault="00E92EF5" w:rsidP="00E92EF5">
            <w:pPr>
              <w:spacing w:after="0"/>
              <w:rPr>
                <w:rFonts w:ascii="Times New Roman" w:hAnsi="Times New Roman" w:cs="Times New Roman"/>
                <w:b/>
                <w:bCs/>
                <w:color w:val="000000" w:themeColor="text1"/>
                <w:sz w:val="20"/>
                <w:szCs w:val="20"/>
              </w:rPr>
            </w:pPr>
            <w:r w:rsidRPr="0068627F">
              <w:rPr>
                <w:rFonts w:ascii="Times New Roman" w:hAnsi="Times New Roman" w:cs="Times New Roman"/>
                <w:b/>
                <w:bCs/>
                <w:color w:val="000000" w:themeColor="text1"/>
                <w:sz w:val="20"/>
                <w:szCs w:val="20"/>
              </w:rPr>
              <w:t>Met/Partially Met/Not Met</w:t>
            </w:r>
          </w:p>
        </w:tc>
        <w:tc>
          <w:tcPr>
            <w:tcW w:w="2685" w:type="dxa"/>
          </w:tcPr>
          <w:p w14:paraId="50B356C4" w14:textId="77777777" w:rsidR="00E92EF5" w:rsidRPr="0068627F" w:rsidRDefault="00E92EF5" w:rsidP="00E92EF5">
            <w:pPr>
              <w:spacing w:after="0"/>
              <w:rPr>
                <w:rFonts w:ascii="Times New Roman" w:hAnsi="Times New Roman" w:cs="Times New Roman"/>
                <w:b/>
                <w:bCs/>
                <w:color w:val="000000" w:themeColor="text1"/>
                <w:sz w:val="20"/>
                <w:szCs w:val="20"/>
              </w:rPr>
            </w:pPr>
          </w:p>
        </w:tc>
        <w:tc>
          <w:tcPr>
            <w:tcW w:w="2175" w:type="dxa"/>
          </w:tcPr>
          <w:p w14:paraId="0B148116" w14:textId="77777777" w:rsidR="00E92EF5" w:rsidRPr="0068627F" w:rsidRDefault="00E92EF5" w:rsidP="00E92EF5">
            <w:pPr>
              <w:spacing w:after="0"/>
              <w:rPr>
                <w:rFonts w:ascii="Times New Roman" w:hAnsi="Times New Roman" w:cs="Times New Roman"/>
                <w:b/>
                <w:bCs/>
                <w:color w:val="000000" w:themeColor="text1"/>
                <w:sz w:val="20"/>
                <w:szCs w:val="20"/>
              </w:rPr>
            </w:pPr>
          </w:p>
        </w:tc>
        <w:tc>
          <w:tcPr>
            <w:tcW w:w="1620" w:type="dxa"/>
          </w:tcPr>
          <w:p w14:paraId="2CA8E157" w14:textId="77777777" w:rsidR="00E92EF5" w:rsidRPr="0068627F" w:rsidRDefault="00E92EF5" w:rsidP="00E92EF5">
            <w:pPr>
              <w:spacing w:after="0"/>
              <w:rPr>
                <w:rFonts w:ascii="Times New Roman" w:hAnsi="Times New Roman" w:cs="Times New Roman"/>
                <w:b/>
                <w:bCs/>
                <w:color w:val="000000" w:themeColor="text1"/>
                <w:sz w:val="20"/>
                <w:szCs w:val="20"/>
              </w:rPr>
            </w:pPr>
          </w:p>
        </w:tc>
      </w:tr>
    </w:tbl>
    <w:p w14:paraId="6F73A8CF" w14:textId="77777777" w:rsidR="00526199" w:rsidRDefault="00526199" w:rsidP="00E92EF5">
      <w:pPr>
        <w:spacing w:after="0"/>
        <w:rPr>
          <w:rFonts w:ascii="Times New Roman" w:hAnsi="Times New Roman" w:cs="Times New Roman"/>
          <w:color w:val="000000" w:themeColor="text1"/>
          <w:sz w:val="20"/>
          <w:szCs w:val="20"/>
        </w:rPr>
      </w:pPr>
    </w:p>
    <w:p w14:paraId="3BCC66E9" w14:textId="77777777" w:rsidR="00526199" w:rsidRDefault="00526199" w:rsidP="00E92EF5">
      <w:pPr>
        <w:spacing w:after="0"/>
        <w:rPr>
          <w:rFonts w:ascii="Times New Roman" w:hAnsi="Times New Roman" w:cs="Times New Roman"/>
          <w:color w:val="000000" w:themeColor="text1"/>
          <w:sz w:val="20"/>
          <w:szCs w:val="20"/>
        </w:rPr>
      </w:pPr>
    </w:p>
    <w:p w14:paraId="7A19189D" w14:textId="77777777" w:rsidR="00526199" w:rsidRDefault="00526199" w:rsidP="00E92EF5">
      <w:pPr>
        <w:spacing w:after="0"/>
        <w:rPr>
          <w:rFonts w:ascii="Times New Roman" w:hAnsi="Times New Roman" w:cs="Times New Roman"/>
          <w:color w:val="000000" w:themeColor="text1"/>
          <w:sz w:val="20"/>
          <w:szCs w:val="20"/>
        </w:rPr>
      </w:pPr>
    </w:p>
    <w:p w14:paraId="2DB1916D" w14:textId="77777777" w:rsidR="00526199" w:rsidRDefault="00526199" w:rsidP="00E92EF5">
      <w:pPr>
        <w:spacing w:after="0"/>
        <w:rPr>
          <w:rFonts w:ascii="Times New Roman" w:hAnsi="Times New Roman" w:cs="Times New Roman"/>
          <w:color w:val="000000" w:themeColor="text1"/>
          <w:sz w:val="20"/>
          <w:szCs w:val="20"/>
        </w:rPr>
      </w:pPr>
    </w:p>
    <w:p w14:paraId="0FA41847" w14:textId="2FD23114" w:rsidR="00E92EF5" w:rsidRPr="00526199" w:rsidRDefault="00E92EF5" w:rsidP="00E92EF5">
      <w:pPr>
        <w:spacing w:after="0"/>
        <w:rPr>
          <w:rFonts w:ascii="Times New Roman" w:hAnsi="Times New Roman" w:cs="Times New Roman"/>
          <w:color w:val="000000" w:themeColor="text1"/>
          <w:sz w:val="20"/>
          <w:szCs w:val="20"/>
        </w:rPr>
      </w:pPr>
      <w:r w:rsidRPr="00526199">
        <w:rPr>
          <w:rFonts w:ascii="Times New Roman" w:hAnsi="Times New Roman" w:cs="Times New Roman"/>
          <w:color w:val="000000" w:themeColor="text1"/>
          <w:sz w:val="20"/>
          <w:szCs w:val="20"/>
        </w:rPr>
        <w:t xml:space="preserve">Rev 4.24.24 </w:t>
      </w:r>
    </w:p>
    <w:p w14:paraId="254416B0" w14:textId="5C8F9A5C" w:rsidR="00E92EF5" w:rsidRPr="00526199" w:rsidRDefault="00E92EF5" w:rsidP="00E92EF5">
      <w:pPr>
        <w:spacing w:after="0"/>
        <w:rPr>
          <w:rFonts w:ascii="Times New Roman" w:hAnsi="Times New Roman" w:cs="Times New Roman"/>
          <w:i/>
          <w:iCs/>
          <w:color w:val="FF0000"/>
          <w:sz w:val="20"/>
          <w:szCs w:val="20"/>
        </w:rPr>
      </w:pPr>
      <w:r w:rsidRPr="00526199">
        <w:rPr>
          <w:rFonts w:ascii="Times New Roman" w:hAnsi="Times New Roman" w:cs="Times New Roman"/>
          <w:i/>
          <w:iCs/>
          <w:color w:val="FF0000"/>
          <w:sz w:val="20"/>
          <w:szCs w:val="20"/>
        </w:rPr>
        <w:t xml:space="preserve">NOTICE: University FERPA policies and procedures are in effect when handling confidential and protected information. All </w:t>
      </w:r>
      <w:r w:rsidR="00526199">
        <w:rPr>
          <w:rFonts w:ascii="Times New Roman" w:hAnsi="Times New Roman" w:cs="Times New Roman"/>
          <w:i/>
          <w:iCs/>
          <w:color w:val="FF0000"/>
          <w:sz w:val="20"/>
          <w:szCs w:val="20"/>
        </w:rPr>
        <w:t>s</w:t>
      </w:r>
      <w:r w:rsidRPr="00526199">
        <w:rPr>
          <w:rFonts w:ascii="Times New Roman" w:hAnsi="Times New Roman" w:cs="Times New Roman"/>
          <w:i/>
          <w:iCs/>
          <w:color w:val="FF0000"/>
          <w:sz w:val="20"/>
          <w:szCs w:val="20"/>
        </w:rPr>
        <w:t xml:space="preserve">tudent information is considered confidential and protected data. </w:t>
      </w:r>
    </w:p>
    <w:p w14:paraId="2339A903" w14:textId="77777777" w:rsidR="005C26CC" w:rsidRPr="0068627F" w:rsidRDefault="005C26CC" w:rsidP="005C26CC">
      <w:pPr>
        <w:rPr>
          <w:rFonts w:ascii="Times New Roman" w:hAnsi="Times New Roman" w:cs="Times New Roman"/>
          <w:b/>
        </w:rPr>
      </w:pPr>
    </w:p>
    <w:p w14:paraId="3CB9D1A1" w14:textId="77777777" w:rsidR="00D603F8" w:rsidRDefault="00D603F8" w:rsidP="0014670C">
      <w:pPr>
        <w:tabs>
          <w:tab w:val="left" w:pos="8340"/>
        </w:tabs>
        <w:spacing w:after="0"/>
        <w:ind w:firstLine="450"/>
        <w:rPr>
          <w:rFonts w:ascii="Times New Roman" w:hAnsi="Times New Roman" w:cs="Times New Roman"/>
          <w:b/>
          <w:i/>
          <w:sz w:val="24"/>
          <w:szCs w:val="24"/>
        </w:rPr>
      </w:pPr>
    </w:p>
    <w:p w14:paraId="27598F4F" w14:textId="422C68B5" w:rsidR="0014670C" w:rsidRPr="0014670C" w:rsidRDefault="0014670C" w:rsidP="0014670C">
      <w:pPr>
        <w:tabs>
          <w:tab w:val="left" w:pos="8340"/>
        </w:tabs>
        <w:spacing w:after="0"/>
        <w:ind w:firstLine="450"/>
        <w:rPr>
          <w:rFonts w:ascii="Times New Roman" w:hAnsi="Times New Roman" w:cs="Times New Roman"/>
          <w:b/>
          <w:i/>
          <w:sz w:val="24"/>
          <w:szCs w:val="24"/>
        </w:rPr>
      </w:pPr>
      <w:r w:rsidRPr="0014670C">
        <w:rPr>
          <w:rFonts w:ascii="Times New Roman" w:hAnsi="Times New Roman" w:cs="Times New Roman"/>
          <w:b/>
          <w:i/>
          <w:sz w:val="24"/>
          <w:szCs w:val="24"/>
        </w:rPr>
        <w:t>SECTION B</w:t>
      </w:r>
      <w:proofErr w:type="gramStart"/>
      <w:r w:rsidRPr="0014670C">
        <w:rPr>
          <w:rFonts w:ascii="Times New Roman" w:hAnsi="Times New Roman" w:cs="Times New Roman"/>
          <w:b/>
          <w:i/>
          <w:sz w:val="24"/>
          <w:szCs w:val="24"/>
        </w:rPr>
        <w:t>:  SIMULATION</w:t>
      </w:r>
      <w:proofErr w:type="gramEnd"/>
      <w:r w:rsidRPr="0014670C">
        <w:rPr>
          <w:rFonts w:ascii="Times New Roman" w:hAnsi="Times New Roman" w:cs="Times New Roman"/>
          <w:b/>
          <w:i/>
          <w:sz w:val="24"/>
          <w:szCs w:val="24"/>
        </w:rPr>
        <w:t xml:space="preserve"> LAB DOCUMENTATION</w:t>
      </w:r>
    </w:p>
    <w:tbl>
      <w:tblPr>
        <w:tblStyle w:val="TableGrid"/>
        <w:tblW w:w="10170" w:type="dxa"/>
        <w:tblInd w:w="429" w:type="dxa"/>
        <w:tblLayout w:type="fixed"/>
        <w:tblLook w:val="04A0" w:firstRow="1" w:lastRow="0" w:firstColumn="1" w:lastColumn="0" w:noHBand="0" w:noVBand="1"/>
      </w:tblPr>
      <w:tblGrid>
        <w:gridCol w:w="2086"/>
        <w:gridCol w:w="8084"/>
      </w:tblGrid>
      <w:tr w:rsidR="0014670C" w:rsidRPr="0014670C" w14:paraId="46D4FC8F" w14:textId="77777777" w:rsidTr="00EE3933">
        <w:trPr>
          <w:trHeight w:val="616"/>
        </w:trPr>
        <w:tc>
          <w:tcPr>
            <w:tcW w:w="2086" w:type="dxa"/>
          </w:tcPr>
          <w:p w14:paraId="3B94315B" w14:textId="77777777" w:rsidR="00EE3933"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Scheduled Appt </w:t>
            </w:r>
          </w:p>
          <w:p w14:paraId="31DB9D2C" w14:textId="2114F1FD"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Date:</w:t>
            </w:r>
          </w:p>
          <w:p w14:paraId="512961CC"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p>
          <w:p w14:paraId="3B99AD85"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Time: </w:t>
            </w:r>
          </w:p>
          <w:p w14:paraId="11A29C10" w14:textId="77777777" w:rsidR="0014670C" w:rsidRPr="0014670C" w:rsidRDefault="0014670C" w:rsidP="00EE3933">
            <w:pPr>
              <w:pBdr>
                <w:bottom w:val="single" w:sz="6" w:space="1" w:color="auto"/>
              </w:pBdr>
              <w:tabs>
                <w:tab w:val="left" w:pos="8340"/>
              </w:tabs>
              <w:spacing w:after="0"/>
              <w:rPr>
                <w:rFonts w:ascii="Times New Roman" w:hAnsi="Times New Roman" w:cs="Times New Roman"/>
                <w:b/>
                <w:color w:val="000000" w:themeColor="text1"/>
                <w:sz w:val="20"/>
                <w:szCs w:val="20"/>
              </w:rPr>
            </w:pPr>
          </w:p>
          <w:p w14:paraId="2649D600"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Start Time:</w:t>
            </w:r>
          </w:p>
          <w:p w14:paraId="79A37CB6"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p>
          <w:p w14:paraId="0FF45399" w14:textId="77777777" w:rsid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End Time:  </w:t>
            </w:r>
          </w:p>
          <w:p w14:paraId="7EB76B78" w14:textId="77777777" w:rsidR="00EE3933" w:rsidRPr="0014670C" w:rsidRDefault="00EE3933" w:rsidP="0014670C">
            <w:pPr>
              <w:tabs>
                <w:tab w:val="left" w:pos="8340"/>
              </w:tabs>
              <w:spacing w:after="0"/>
              <w:jc w:val="center"/>
              <w:rPr>
                <w:rFonts w:ascii="Times New Roman" w:hAnsi="Times New Roman" w:cs="Times New Roman"/>
                <w:b/>
                <w:color w:val="000000" w:themeColor="text1"/>
                <w:sz w:val="20"/>
                <w:szCs w:val="20"/>
              </w:rPr>
            </w:pPr>
          </w:p>
          <w:p w14:paraId="2B37C344"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__________________</w:t>
            </w:r>
          </w:p>
          <w:p w14:paraId="0FA6FBD8" w14:textId="77777777" w:rsidR="00EE3933"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Activities </w:t>
            </w:r>
          </w:p>
          <w:p w14:paraId="154AC167" w14:textId="07818A65" w:rsid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Completed:</w:t>
            </w:r>
          </w:p>
          <w:p w14:paraId="3C910727" w14:textId="77777777" w:rsidR="00EE3933" w:rsidRPr="0014670C" w:rsidRDefault="00EE3933" w:rsidP="0014670C">
            <w:pPr>
              <w:tabs>
                <w:tab w:val="left" w:pos="8340"/>
              </w:tabs>
              <w:spacing w:after="0"/>
              <w:jc w:val="center"/>
              <w:rPr>
                <w:rFonts w:ascii="Times New Roman" w:hAnsi="Times New Roman" w:cs="Times New Roman"/>
                <w:b/>
                <w:color w:val="000000" w:themeColor="text1"/>
                <w:sz w:val="20"/>
                <w:szCs w:val="20"/>
              </w:rPr>
            </w:pPr>
          </w:p>
          <w:p w14:paraId="6FEA3AA5"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__________________</w:t>
            </w:r>
          </w:p>
          <w:p w14:paraId="1EE66370" w14:textId="77777777" w:rsidR="00EE3933"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Sim Nurse </w:t>
            </w:r>
          </w:p>
          <w:p w14:paraId="2386D455" w14:textId="588FB7D8" w:rsidR="0014670C" w:rsidRPr="0014670C" w:rsidRDefault="0014670C" w:rsidP="00EE3933">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Signature:  </w:t>
            </w:r>
          </w:p>
        </w:tc>
        <w:tc>
          <w:tcPr>
            <w:tcW w:w="8084" w:type="dxa"/>
          </w:tcPr>
          <w:p w14:paraId="068C74E2"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Simulation Faculty Summary </w:t>
            </w:r>
          </w:p>
          <w:p w14:paraId="556CB7D3" w14:textId="77777777" w:rsidR="0014670C" w:rsidRPr="00EE3933" w:rsidRDefault="0014670C" w:rsidP="0014670C">
            <w:pPr>
              <w:tabs>
                <w:tab w:val="left" w:pos="8340"/>
              </w:tabs>
              <w:spacing w:after="0"/>
              <w:jc w:val="center"/>
              <w:rPr>
                <w:rFonts w:ascii="Times New Roman" w:hAnsi="Times New Roman" w:cs="Times New Roman"/>
                <w:bCs/>
                <w:color w:val="000000" w:themeColor="text1"/>
                <w:sz w:val="20"/>
                <w:szCs w:val="20"/>
              </w:rPr>
            </w:pPr>
            <w:r w:rsidRPr="00EE3933">
              <w:rPr>
                <w:rFonts w:ascii="Times New Roman" w:hAnsi="Times New Roman" w:cs="Times New Roman"/>
                <w:bCs/>
                <w:color w:val="000000" w:themeColor="text1"/>
                <w:sz w:val="20"/>
                <w:szCs w:val="20"/>
              </w:rPr>
              <w:t>(attach checklists or rubrics and additional documentation per date as needed)</w:t>
            </w:r>
          </w:p>
        </w:tc>
      </w:tr>
      <w:tr w:rsidR="0014670C" w:rsidRPr="0014670C" w14:paraId="0B6CC1F8" w14:textId="77777777" w:rsidTr="00EE3933">
        <w:trPr>
          <w:trHeight w:val="419"/>
        </w:trPr>
        <w:tc>
          <w:tcPr>
            <w:tcW w:w="2086" w:type="dxa"/>
          </w:tcPr>
          <w:p w14:paraId="73E9CACB"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Scheduled Appt Date:</w:t>
            </w:r>
          </w:p>
          <w:p w14:paraId="6B15CD92"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p>
          <w:p w14:paraId="3E7C55BF"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Time: </w:t>
            </w:r>
          </w:p>
          <w:p w14:paraId="42F25608" w14:textId="77777777" w:rsidR="0014670C" w:rsidRPr="0014670C" w:rsidRDefault="0014670C" w:rsidP="0014670C">
            <w:pPr>
              <w:pBdr>
                <w:bottom w:val="single" w:sz="6" w:space="1" w:color="auto"/>
              </w:pBdr>
              <w:tabs>
                <w:tab w:val="left" w:pos="8340"/>
              </w:tabs>
              <w:spacing w:after="0"/>
              <w:jc w:val="center"/>
              <w:rPr>
                <w:rFonts w:ascii="Times New Roman" w:hAnsi="Times New Roman" w:cs="Times New Roman"/>
                <w:b/>
                <w:color w:val="000000" w:themeColor="text1"/>
                <w:sz w:val="20"/>
                <w:szCs w:val="20"/>
              </w:rPr>
            </w:pPr>
          </w:p>
          <w:p w14:paraId="65DB3BFB"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Start Time:</w:t>
            </w:r>
          </w:p>
          <w:p w14:paraId="26990C8A"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p>
          <w:p w14:paraId="5882C360" w14:textId="77777777" w:rsid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End Time:  </w:t>
            </w:r>
          </w:p>
          <w:p w14:paraId="4A044933" w14:textId="77777777" w:rsidR="00EE3933" w:rsidRPr="0014670C" w:rsidRDefault="00EE3933" w:rsidP="0014670C">
            <w:pPr>
              <w:tabs>
                <w:tab w:val="left" w:pos="8340"/>
              </w:tabs>
              <w:spacing w:after="0"/>
              <w:jc w:val="center"/>
              <w:rPr>
                <w:rFonts w:ascii="Times New Roman" w:hAnsi="Times New Roman" w:cs="Times New Roman"/>
                <w:b/>
                <w:color w:val="000000" w:themeColor="text1"/>
                <w:sz w:val="20"/>
                <w:szCs w:val="20"/>
              </w:rPr>
            </w:pPr>
          </w:p>
          <w:p w14:paraId="2B8E3163"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__________________</w:t>
            </w:r>
          </w:p>
          <w:p w14:paraId="3863DC11" w14:textId="77777777" w:rsidR="00EE3933"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Activities </w:t>
            </w:r>
          </w:p>
          <w:p w14:paraId="090971F1" w14:textId="79C5E80B" w:rsid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Completed:</w:t>
            </w:r>
          </w:p>
          <w:p w14:paraId="1233118C" w14:textId="77777777" w:rsidR="00EE3933" w:rsidRPr="0014670C" w:rsidRDefault="00EE3933" w:rsidP="0014670C">
            <w:pPr>
              <w:tabs>
                <w:tab w:val="left" w:pos="8340"/>
              </w:tabs>
              <w:spacing w:after="0"/>
              <w:jc w:val="center"/>
              <w:rPr>
                <w:rFonts w:ascii="Times New Roman" w:hAnsi="Times New Roman" w:cs="Times New Roman"/>
                <w:b/>
                <w:color w:val="000000" w:themeColor="text1"/>
                <w:sz w:val="20"/>
                <w:szCs w:val="20"/>
              </w:rPr>
            </w:pPr>
          </w:p>
          <w:p w14:paraId="4A64EF42" w14:textId="69FE4B92"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__________________</w:t>
            </w:r>
          </w:p>
          <w:p w14:paraId="7E774AEF" w14:textId="77777777" w:rsidR="00EE3933"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Sim Nurse </w:t>
            </w:r>
          </w:p>
          <w:p w14:paraId="146E2E3A" w14:textId="1C8CBAE1" w:rsidR="0014670C" w:rsidRPr="0014670C" w:rsidRDefault="0014670C" w:rsidP="00EE3933">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Signature:  </w:t>
            </w:r>
          </w:p>
        </w:tc>
        <w:tc>
          <w:tcPr>
            <w:tcW w:w="8084" w:type="dxa"/>
          </w:tcPr>
          <w:p w14:paraId="61F0185F"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p>
          <w:p w14:paraId="52E3E248"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p>
        </w:tc>
      </w:tr>
      <w:tr w:rsidR="0014670C" w:rsidRPr="0014670C" w14:paraId="3FB5C454" w14:textId="77777777" w:rsidTr="00EE3933">
        <w:trPr>
          <w:trHeight w:val="406"/>
        </w:trPr>
        <w:tc>
          <w:tcPr>
            <w:tcW w:w="2086" w:type="dxa"/>
          </w:tcPr>
          <w:p w14:paraId="665A0A74" w14:textId="77777777" w:rsidR="0014670C" w:rsidRPr="0014670C" w:rsidRDefault="0014670C" w:rsidP="0014670C">
            <w:pPr>
              <w:tabs>
                <w:tab w:val="left" w:pos="8340"/>
              </w:tabs>
              <w:spacing w:after="0"/>
              <w:jc w:val="center"/>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Copy above info here if more sessions needed</w:t>
            </w:r>
          </w:p>
        </w:tc>
        <w:tc>
          <w:tcPr>
            <w:tcW w:w="8084" w:type="dxa"/>
          </w:tcPr>
          <w:p w14:paraId="274FE94C"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p>
        </w:tc>
      </w:tr>
      <w:tr w:rsidR="0014670C" w:rsidRPr="0014670C" w14:paraId="2FBCD763" w14:textId="77777777" w:rsidTr="00EE3933">
        <w:trPr>
          <w:trHeight w:val="406"/>
        </w:trPr>
        <w:tc>
          <w:tcPr>
            <w:tcW w:w="2086" w:type="dxa"/>
          </w:tcPr>
          <w:p w14:paraId="3B399B70" w14:textId="77777777" w:rsidR="0014670C" w:rsidRDefault="0014670C" w:rsidP="0014670C">
            <w:pPr>
              <w:tabs>
                <w:tab w:val="left" w:pos="8340"/>
              </w:tabs>
              <w:spacing w:after="0"/>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Final Recommendation from Simulation Nurse:</w:t>
            </w:r>
          </w:p>
          <w:p w14:paraId="4B77639B" w14:textId="77777777" w:rsidR="00EE3933" w:rsidRPr="0014670C" w:rsidRDefault="00EE3933" w:rsidP="0014670C">
            <w:pPr>
              <w:tabs>
                <w:tab w:val="left" w:pos="8340"/>
              </w:tabs>
              <w:spacing w:after="0"/>
              <w:rPr>
                <w:rFonts w:ascii="Times New Roman" w:hAnsi="Times New Roman" w:cs="Times New Roman"/>
                <w:b/>
                <w:color w:val="000000" w:themeColor="text1"/>
                <w:sz w:val="20"/>
                <w:szCs w:val="20"/>
              </w:rPr>
            </w:pPr>
          </w:p>
          <w:p w14:paraId="2C0CF81F" w14:textId="77777777" w:rsidR="0014670C" w:rsidRDefault="0014670C" w:rsidP="0014670C">
            <w:pPr>
              <w:tabs>
                <w:tab w:val="left" w:pos="8340"/>
              </w:tabs>
              <w:spacing w:after="0"/>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Simulation Nurse Signature: </w:t>
            </w:r>
          </w:p>
          <w:p w14:paraId="154F9317" w14:textId="77777777" w:rsidR="00EE3933" w:rsidRPr="0014670C" w:rsidRDefault="00EE3933" w:rsidP="0014670C">
            <w:pPr>
              <w:tabs>
                <w:tab w:val="left" w:pos="8340"/>
              </w:tabs>
              <w:spacing w:after="0"/>
              <w:rPr>
                <w:rFonts w:ascii="Times New Roman" w:hAnsi="Times New Roman" w:cs="Times New Roman"/>
                <w:b/>
                <w:color w:val="000000" w:themeColor="text1"/>
                <w:sz w:val="20"/>
                <w:szCs w:val="20"/>
              </w:rPr>
            </w:pPr>
          </w:p>
          <w:p w14:paraId="08978E56"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r w:rsidRPr="0014670C">
              <w:rPr>
                <w:rFonts w:ascii="Times New Roman" w:hAnsi="Times New Roman" w:cs="Times New Roman"/>
                <w:b/>
                <w:color w:val="000000" w:themeColor="text1"/>
                <w:sz w:val="20"/>
                <w:szCs w:val="20"/>
              </w:rPr>
              <w:t xml:space="preserve">Date: </w:t>
            </w:r>
          </w:p>
        </w:tc>
        <w:tc>
          <w:tcPr>
            <w:tcW w:w="8084" w:type="dxa"/>
          </w:tcPr>
          <w:p w14:paraId="393C4140"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p>
          <w:p w14:paraId="579FFD14" w14:textId="77777777" w:rsidR="0014670C" w:rsidRPr="0014670C" w:rsidRDefault="0014670C" w:rsidP="0014670C">
            <w:pPr>
              <w:tabs>
                <w:tab w:val="left" w:pos="8340"/>
              </w:tabs>
              <w:spacing w:after="0"/>
              <w:rPr>
                <w:rFonts w:ascii="Times New Roman" w:hAnsi="Times New Roman" w:cs="Times New Roman"/>
                <w:b/>
                <w:color w:val="000000" w:themeColor="text1"/>
                <w:sz w:val="20"/>
                <w:szCs w:val="20"/>
              </w:rPr>
            </w:pPr>
          </w:p>
        </w:tc>
      </w:tr>
    </w:tbl>
    <w:p w14:paraId="75676FDB" w14:textId="77777777" w:rsidR="00EE3933" w:rsidRDefault="00EE3933" w:rsidP="00EE3933">
      <w:pPr>
        <w:spacing w:after="0"/>
        <w:rPr>
          <w:rFonts w:ascii="Times New Roman" w:hAnsi="Times New Roman" w:cs="Times New Roman"/>
          <w:color w:val="000000" w:themeColor="text1"/>
          <w:sz w:val="20"/>
          <w:szCs w:val="20"/>
        </w:rPr>
      </w:pPr>
    </w:p>
    <w:p w14:paraId="4D8E153B" w14:textId="5DEA024F" w:rsidR="00EE3933" w:rsidRPr="00526199" w:rsidRDefault="00EE3933" w:rsidP="00EE3933">
      <w:pPr>
        <w:spacing w:after="0"/>
        <w:rPr>
          <w:rFonts w:ascii="Times New Roman" w:hAnsi="Times New Roman" w:cs="Times New Roman"/>
          <w:color w:val="000000" w:themeColor="text1"/>
          <w:sz w:val="20"/>
          <w:szCs w:val="20"/>
        </w:rPr>
      </w:pPr>
      <w:r w:rsidRPr="00526199">
        <w:rPr>
          <w:rFonts w:ascii="Times New Roman" w:hAnsi="Times New Roman" w:cs="Times New Roman"/>
          <w:color w:val="000000" w:themeColor="text1"/>
          <w:sz w:val="20"/>
          <w:szCs w:val="20"/>
        </w:rPr>
        <w:t xml:space="preserve">Rev 4.24.24 </w:t>
      </w:r>
    </w:p>
    <w:p w14:paraId="5ED16574" w14:textId="77777777" w:rsidR="00EE3933" w:rsidRPr="00526199" w:rsidRDefault="00EE3933" w:rsidP="00EE3933">
      <w:pPr>
        <w:spacing w:after="0"/>
        <w:rPr>
          <w:rFonts w:ascii="Times New Roman" w:hAnsi="Times New Roman" w:cs="Times New Roman"/>
          <w:i/>
          <w:iCs/>
          <w:color w:val="FF0000"/>
          <w:sz w:val="20"/>
          <w:szCs w:val="20"/>
        </w:rPr>
      </w:pPr>
      <w:r w:rsidRPr="00526199">
        <w:rPr>
          <w:rFonts w:ascii="Times New Roman" w:hAnsi="Times New Roman" w:cs="Times New Roman"/>
          <w:i/>
          <w:iCs/>
          <w:color w:val="FF0000"/>
          <w:sz w:val="20"/>
          <w:szCs w:val="20"/>
        </w:rPr>
        <w:t xml:space="preserve">NOTICE: University FERPA policies and procedures are in effect when handling confidential and protected information. All </w:t>
      </w:r>
      <w:r>
        <w:rPr>
          <w:rFonts w:ascii="Times New Roman" w:hAnsi="Times New Roman" w:cs="Times New Roman"/>
          <w:i/>
          <w:iCs/>
          <w:color w:val="FF0000"/>
          <w:sz w:val="20"/>
          <w:szCs w:val="20"/>
        </w:rPr>
        <w:t>s</w:t>
      </w:r>
      <w:r w:rsidRPr="00526199">
        <w:rPr>
          <w:rFonts w:ascii="Times New Roman" w:hAnsi="Times New Roman" w:cs="Times New Roman"/>
          <w:i/>
          <w:iCs/>
          <w:color w:val="FF0000"/>
          <w:sz w:val="20"/>
          <w:szCs w:val="20"/>
        </w:rPr>
        <w:t xml:space="preserve">tudent information is considered confidential and protected data. </w:t>
      </w:r>
    </w:p>
    <w:p w14:paraId="40A99B96" w14:textId="77777777" w:rsidR="00D603F8" w:rsidRDefault="00D603F8" w:rsidP="00D603F8">
      <w:pPr>
        <w:spacing w:after="0"/>
        <w:ind w:left="450"/>
        <w:rPr>
          <w:rFonts w:ascii="Times New Roman" w:hAnsi="Times New Roman" w:cs="Times New Roman"/>
          <w:b/>
          <w:i/>
          <w:color w:val="000000" w:themeColor="text1"/>
          <w:sz w:val="24"/>
          <w:szCs w:val="24"/>
        </w:rPr>
      </w:pPr>
    </w:p>
    <w:p w14:paraId="219A75F1" w14:textId="08264ECC" w:rsidR="00EE3933" w:rsidRPr="00EE3933" w:rsidRDefault="00EE3933" w:rsidP="00D603F8">
      <w:pPr>
        <w:spacing w:after="0"/>
        <w:ind w:left="450"/>
        <w:rPr>
          <w:rFonts w:ascii="Times New Roman" w:hAnsi="Times New Roman" w:cs="Times New Roman"/>
          <w:b/>
          <w:i/>
          <w:color w:val="000000" w:themeColor="text1"/>
          <w:sz w:val="24"/>
          <w:szCs w:val="24"/>
        </w:rPr>
      </w:pPr>
      <w:r w:rsidRPr="00EE3933">
        <w:rPr>
          <w:rFonts w:ascii="Times New Roman" w:hAnsi="Times New Roman" w:cs="Times New Roman"/>
          <w:b/>
          <w:i/>
          <w:color w:val="000000" w:themeColor="text1"/>
          <w:sz w:val="24"/>
          <w:szCs w:val="24"/>
        </w:rPr>
        <w:t>SECTION C</w:t>
      </w:r>
      <w:proofErr w:type="gramStart"/>
      <w:r w:rsidRPr="00EE3933">
        <w:rPr>
          <w:rFonts w:ascii="Times New Roman" w:hAnsi="Times New Roman" w:cs="Times New Roman"/>
          <w:b/>
          <w:i/>
          <w:color w:val="000000" w:themeColor="text1"/>
          <w:sz w:val="24"/>
          <w:szCs w:val="24"/>
        </w:rPr>
        <w:t>:  STUDENT</w:t>
      </w:r>
      <w:proofErr w:type="gramEnd"/>
      <w:r w:rsidRPr="00EE3933">
        <w:rPr>
          <w:rFonts w:ascii="Times New Roman" w:hAnsi="Times New Roman" w:cs="Times New Roman"/>
          <w:b/>
          <w:i/>
          <w:color w:val="000000" w:themeColor="text1"/>
          <w:sz w:val="24"/>
          <w:szCs w:val="24"/>
        </w:rPr>
        <w:t xml:space="preserve"> POST PROFICIENCY IMPROVEMENT DOCUMENTATION</w:t>
      </w:r>
    </w:p>
    <w:p w14:paraId="3DAB7372" w14:textId="77777777" w:rsidR="00EE3933" w:rsidRDefault="00EE3933" w:rsidP="00D603F8">
      <w:pPr>
        <w:spacing w:after="0"/>
        <w:ind w:left="450"/>
        <w:rPr>
          <w:rFonts w:ascii="Times New Roman" w:hAnsi="Times New Roman" w:cs="Times New Roman"/>
          <w:bCs/>
          <w:color w:val="000000" w:themeColor="text1"/>
        </w:rPr>
      </w:pPr>
      <w:r w:rsidRPr="00EE3933">
        <w:rPr>
          <w:rFonts w:ascii="Times New Roman" w:hAnsi="Times New Roman" w:cs="Times New Roman"/>
          <w:bCs/>
          <w:color w:val="000000" w:themeColor="text1"/>
        </w:rPr>
        <w:t>The referral and post proficiency improvement documentation have been discussed with me. I have had an opportunity to make comments (enter below) on this experience and acknowledge receiving a copy of this documentation.</w:t>
      </w:r>
    </w:p>
    <w:p w14:paraId="0FF90D81" w14:textId="77777777" w:rsidR="00EE3933" w:rsidRPr="00EE3933" w:rsidRDefault="00EE3933" w:rsidP="00EE3933">
      <w:pPr>
        <w:spacing w:after="0"/>
        <w:ind w:left="720"/>
        <w:rPr>
          <w:rFonts w:ascii="Times New Roman" w:hAnsi="Times New Roman" w:cs="Times New Roman"/>
          <w:bCs/>
          <w:color w:val="000000" w:themeColor="text1"/>
        </w:rPr>
      </w:pPr>
    </w:p>
    <w:tbl>
      <w:tblPr>
        <w:tblStyle w:val="TableGrid"/>
        <w:tblW w:w="0" w:type="auto"/>
        <w:tblInd w:w="838" w:type="dxa"/>
        <w:tblLook w:val="04A0" w:firstRow="1" w:lastRow="0" w:firstColumn="1" w:lastColumn="0" w:noHBand="0" w:noVBand="1"/>
      </w:tblPr>
      <w:tblGrid>
        <w:gridCol w:w="4197"/>
        <w:gridCol w:w="3510"/>
        <w:gridCol w:w="1643"/>
      </w:tblGrid>
      <w:tr w:rsidR="00EE3933" w:rsidRPr="00EE3933" w14:paraId="5D6503A6" w14:textId="77777777" w:rsidTr="00EE3933">
        <w:trPr>
          <w:trHeight w:val="394"/>
        </w:trPr>
        <w:tc>
          <w:tcPr>
            <w:tcW w:w="4197" w:type="dxa"/>
          </w:tcPr>
          <w:p w14:paraId="7578AE88" w14:textId="77777777" w:rsidR="00EE3933" w:rsidRPr="00EE3933" w:rsidRDefault="00EE3933" w:rsidP="00EE3933">
            <w:pPr>
              <w:spacing w:after="0"/>
              <w:rPr>
                <w:rFonts w:ascii="Times New Roman" w:hAnsi="Times New Roman" w:cs="Times New Roman"/>
                <w:b/>
                <w:bCs/>
                <w:color w:val="000000" w:themeColor="text1"/>
              </w:rPr>
            </w:pPr>
            <w:r w:rsidRPr="00EE3933">
              <w:rPr>
                <w:rFonts w:ascii="Times New Roman" w:hAnsi="Times New Roman" w:cs="Times New Roman"/>
                <w:b/>
                <w:bCs/>
                <w:color w:val="000000" w:themeColor="text1"/>
              </w:rPr>
              <w:t xml:space="preserve"> Student Comments:  </w:t>
            </w:r>
          </w:p>
        </w:tc>
        <w:tc>
          <w:tcPr>
            <w:tcW w:w="3510" w:type="dxa"/>
          </w:tcPr>
          <w:p w14:paraId="31CC9A9B" w14:textId="76587CBF" w:rsidR="00EE3933" w:rsidRPr="00EE3933" w:rsidRDefault="00EE3933" w:rsidP="00EE3933">
            <w:pPr>
              <w:spacing w:after="0"/>
              <w:rPr>
                <w:rFonts w:ascii="Times New Roman" w:hAnsi="Times New Roman" w:cs="Times New Roman"/>
                <w:b/>
                <w:bCs/>
                <w:color w:val="000000" w:themeColor="text1"/>
              </w:rPr>
            </w:pPr>
            <w:r w:rsidRPr="00EE3933">
              <w:rPr>
                <w:rFonts w:ascii="Times New Roman" w:hAnsi="Times New Roman" w:cs="Times New Roman"/>
                <w:b/>
                <w:bCs/>
                <w:color w:val="000000" w:themeColor="text1"/>
              </w:rPr>
              <w:t>Student Signature:</w:t>
            </w:r>
          </w:p>
        </w:tc>
        <w:tc>
          <w:tcPr>
            <w:tcW w:w="1643" w:type="dxa"/>
          </w:tcPr>
          <w:p w14:paraId="11540840" w14:textId="3BB6B3C2" w:rsidR="00EE3933" w:rsidRPr="00EE3933" w:rsidRDefault="00EE3933" w:rsidP="00EE3933">
            <w:pPr>
              <w:spacing w:after="0"/>
              <w:rPr>
                <w:rFonts w:ascii="Times New Roman" w:hAnsi="Times New Roman" w:cs="Times New Roman"/>
                <w:b/>
                <w:bCs/>
                <w:color w:val="000000" w:themeColor="text1"/>
              </w:rPr>
            </w:pPr>
            <w:r w:rsidRPr="00EE3933">
              <w:rPr>
                <w:rFonts w:ascii="Times New Roman" w:hAnsi="Times New Roman" w:cs="Times New Roman"/>
                <w:b/>
                <w:bCs/>
                <w:color w:val="000000" w:themeColor="text1"/>
              </w:rPr>
              <w:t>Date:</w:t>
            </w:r>
          </w:p>
          <w:p w14:paraId="5FCD2DDB" w14:textId="77777777" w:rsidR="00EE3933" w:rsidRPr="00EE3933" w:rsidRDefault="00EE3933" w:rsidP="00EE3933">
            <w:pPr>
              <w:spacing w:after="0"/>
              <w:rPr>
                <w:rFonts w:ascii="Times New Roman" w:hAnsi="Times New Roman" w:cs="Times New Roman"/>
                <w:b/>
                <w:bCs/>
                <w:color w:val="000000" w:themeColor="text1"/>
              </w:rPr>
            </w:pPr>
          </w:p>
        </w:tc>
      </w:tr>
      <w:tr w:rsidR="00EE3933" w:rsidRPr="00EE3933" w14:paraId="1271525F" w14:textId="77777777" w:rsidTr="00D603F8">
        <w:trPr>
          <w:trHeight w:val="3643"/>
        </w:trPr>
        <w:tc>
          <w:tcPr>
            <w:tcW w:w="4197" w:type="dxa"/>
          </w:tcPr>
          <w:p w14:paraId="0749D006" w14:textId="77777777" w:rsidR="00EE3933" w:rsidRPr="00EE3933" w:rsidRDefault="00EE3933" w:rsidP="00EE3933">
            <w:pPr>
              <w:spacing w:after="0"/>
              <w:rPr>
                <w:rFonts w:ascii="Times New Roman" w:hAnsi="Times New Roman" w:cs="Times New Roman"/>
                <w:color w:val="000000" w:themeColor="text1"/>
              </w:rPr>
            </w:pPr>
          </w:p>
          <w:p w14:paraId="35BE2C0E" w14:textId="77777777" w:rsidR="00EE3933" w:rsidRPr="00EE3933" w:rsidRDefault="00EE3933" w:rsidP="00EE3933">
            <w:pPr>
              <w:spacing w:after="0"/>
              <w:rPr>
                <w:rFonts w:ascii="Times New Roman" w:hAnsi="Times New Roman" w:cs="Times New Roman"/>
                <w:color w:val="000000" w:themeColor="text1"/>
              </w:rPr>
            </w:pPr>
          </w:p>
        </w:tc>
        <w:tc>
          <w:tcPr>
            <w:tcW w:w="3510" w:type="dxa"/>
          </w:tcPr>
          <w:p w14:paraId="5BACDF90" w14:textId="77777777" w:rsidR="00EE3933" w:rsidRPr="00EE3933" w:rsidRDefault="00EE3933" w:rsidP="00EE3933">
            <w:pPr>
              <w:spacing w:after="0"/>
              <w:rPr>
                <w:rFonts w:ascii="Times New Roman" w:hAnsi="Times New Roman" w:cs="Times New Roman"/>
                <w:color w:val="000000" w:themeColor="text1"/>
              </w:rPr>
            </w:pPr>
          </w:p>
        </w:tc>
        <w:tc>
          <w:tcPr>
            <w:tcW w:w="1643" w:type="dxa"/>
          </w:tcPr>
          <w:p w14:paraId="12098649" w14:textId="77777777" w:rsidR="00EE3933" w:rsidRPr="00EE3933" w:rsidRDefault="00EE3933" w:rsidP="00EE3933">
            <w:pPr>
              <w:spacing w:after="0"/>
              <w:rPr>
                <w:rFonts w:ascii="Times New Roman" w:hAnsi="Times New Roman" w:cs="Times New Roman"/>
                <w:color w:val="000000" w:themeColor="text1"/>
              </w:rPr>
            </w:pPr>
          </w:p>
        </w:tc>
      </w:tr>
    </w:tbl>
    <w:p w14:paraId="2071D4AA" w14:textId="77777777" w:rsidR="00EE3933" w:rsidRPr="00EE3933" w:rsidRDefault="00EE3933" w:rsidP="00EE3933">
      <w:pPr>
        <w:spacing w:after="0"/>
        <w:rPr>
          <w:rFonts w:ascii="Times New Roman" w:hAnsi="Times New Roman" w:cs="Times New Roman"/>
          <w:color w:val="000000" w:themeColor="text1"/>
        </w:rPr>
      </w:pPr>
    </w:p>
    <w:p w14:paraId="49F8428B" w14:textId="1E31EFE2" w:rsidR="00EE3933" w:rsidRDefault="00EE3933" w:rsidP="00D603F8">
      <w:pPr>
        <w:spacing w:after="0"/>
        <w:ind w:firstLine="540"/>
        <w:rPr>
          <w:rFonts w:ascii="Times New Roman" w:hAnsi="Times New Roman" w:cs="Times New Roman"/>
          <w:b/>
          <w:i/>
          <w:color w:val="000000" w:themeColor="text1"/>
          <w:sz w:val="24"/>
          <w:szCs w:val="24"/>
        </w:rPr>
      </w:pPr>
      <w:r w:rsidRPr="00EE3933">
        <w:rPr>
          <w:rFonts w:ascii="Times New Roman" w:hAnsi="Times New Roman" w:cs="Times New Roman"/>
          <w:b/>
          <w:i/>
          <w:color w:val="000000" w:themeColor="text1"/>
          <w:sz w:val="24"/>
          <w:szCs w:val="24"/>
        </w:rPr>
        <w:t>SECTION D: S</w:t>
      </w:r>
      <w:r w:rsidR="00D603F8">
        <w:rPr>
          <w:rFonts w:ascii="Times New Roman" w:hAnsi="Times New Roman" w:cs="Times New Roman"/>
          <w:b/>
          <w:i/>
          <w:color w:val="000000" w:themeColor="text1"/>
          <w:sz w:val="24"/>
          <w:szCs w:val="24"/>
        </w:rPr>
        <w:t>IMULATION-BASED EDUCATION PROFICIENCY IMPROVEMENT GUIDELINES</w:t>
      </w:r>
    </w:p>
    <w:p w14:paraId="7282D7C5" w14:textId="77777777" w:rsidR="00EE3933" w:rsidRPr="00EE3933" w:rsidRDefault="00EE3933" w:rsidP="00EE3933">
      <w:pPr>
        <w:spacing w:after="0"/>
        <w:ind w:firstLine="720"/>
        <w:rPr>
          <w:rFonts w:ascii="Times New Roman" w:hAnsi="Times New Roman" w:cs="Times New Roman"/>
          <w:b/>
          <w:color w:val="000000" w:themeColor="text1"/>
          <w:sz w:val="24"/>
          <w:szCs w:val="24"/>
        </w:rPr>
      </w:pPr>
    </w:p>
    <w:p w14:paraId="541D9E98" w14:textId="77777777" w:rsidR="00EE3933" w:rsidRPr="00EE3933" w:rsidRDefault="00EE3933" w:rsidP="00D603F8">
      <w:pPr>
        <w:spacing w:after="0"/>
        <w:ind w:firstLine="450"/>
        <w:rPr>
          <w:rFonts w:ascii="Times New Roman" w:hAnsi="Times New Roman" w:cs="Times New Roman"/>
          <w:b/>
          <w:color w:val="000000" w:themeColor="text1"/>
        </w:rPr>
      </w:pPr>
      <w:r w:rsidRPr="00EE3933">
        <w:rPr>
          <w:rFonts w:ascii="Times New Roman" w:hAnsi="Times New Roman" w:cs="Times New Roman"/>
          <w:b/>
          <w:color w:val="000000" w:themeColor="text1"/>
        </w:rPr>
        <w:t>Proficiency improvement</w:t>
      </w:r>
    </w:p>
    <w:p w14:paraId="0F5A0DBB" w14:textId="7BB9CB1A" w:rsidR="00EE3933" w:rsidRPr="00EE3933" w:rsidRDefault="00EE3933" w:rsidP="00D603F8">
      <w:pPr>
        <w:spacing w:after="0"/>
        <w:ind w:left="450"/>
        <w:rPr>
          <w:rFonts w:ascii="Times New Roman" w:hAnsi="Times New Roman" w:cs="Times New Roman"/>
          <w:color w:val="000000" w:themeColor="text1"/>
        </w:rPr>
      </w:pPr>
      <w:r w:rsidRPr="00EE3933">
        <w:rPr>
          <w:rFonts w:ascii="Times New Roman" w:hAnsi="Times New Roman" w:cs="Times New Roman"/>
          <w:color w:val="000000" w:themeColor="text1"/>
        </w:rPr>
        <w:t xml:space="preserve">Simulation-based education (SBE) activities (individual skills/tasks through complex scenarios) are available for use as part of plans associated with Student Progress Report (SPR) completion requirements and/or other clinical performance improvement plans. Clinical evaluation forms, skills checklists and/or other objective performance assessment instruments (i.e., Pilot 5-Factor NPP) will be used to guide and evaluate successful achievement of </w:t>
      </w:r>
      <w:r>
        <w:rPr>
          <w:rFonts w:ascii="Times New Roman" w:hAnsi="Times New Roman" w:cs="Times New Roman"/>
          <w:color w:val="000000" w:themeColor="text1"/>
        </w:rPr>
        <w:t>p</w:t>
      </w:r>
      <w:r w:rsidRPr="00EE3933">
        <w:rPr>
          <w:rFonts w:ascii="Times New Roman" w:hAnsi="Times New Roman" w:cs="Times New Roman"/>
          <w:color w:val="000000" w:themeColor="text1"/>
        </w:rPr>
        <w:t xml:space="preserve">roficiency improvement objectives. Proficiency improvement roles and responsibilities include, </w:t>
      </w:r>
      <w:r>
        <w:rPr>
          <w:rFonts w:ascii="Times New Roman" w:hAnsi="Times New Roman" w:cs="Times New Roman"/>
          <w:color w:val="000000" w:themeColor="text1"/>
        </w:rPr>
        <w:t>but</w:t>
      </w:r>
      <w:r w:rsidRPr="00EE3933">
        <w:rPr>
          <w:rFonts w:ascii="Times New Roman" w:hAnsi="Times New Roman" w:cs="Times New Roman"/>
          <w:color w:val="000000" w:themeColor="text1"/>
        </w:rPr>
        <w:t xml:space="preserve"> are not limited to:</w:t>
      </w:r>
    </w:p>
    <w:p w14:paraId="0CCD709D" w14:textId="77777777" w:rsidR="00EE3933" w:rsidRPr="00EE3933" w:rsidRDefault="00EE3933" w:rsidP="00EE3933">
      <w:pPr>
        <w:spacing w:after="0"/>
        <w:rPr>
          <w:rFonts w:ascii="Times New Roman" w:hAnsi="Times New Roman" w:cs="Times New Roman"/>
          <w:color w:val="000000" w:themeColor="text1"/>
        </w:rPr>
      </w:pPr>
    </w:p>
    <w:p w14:paraId="4065FAEC" w14:textId="77777777" w:rsidR="00EE3933" w:rsidRPr="00EE3933" w:rsidRDefault="00EE3933" w:rsidP="00D603F8">
      <w:pPr>
        <w:spacing w:after="0"/>
        <w:ind w:firstLine="450"/>
        <w:rPr>
          <w:rFonts w:ascii="Times New Roman" w:hAnsi="Times New Roman" w:cs="Times New Roman"/>
          <w:color w:val="000000" w:themeColor="text1"/>
        </w:rPr>
      </w:pPr>
      <w:r w:rsidRPr="00EE3933">
        <w:rPr>
          <w:rFonts w:ascii="Times New Roman" w:hAnsi="Times New Roman" w:cs="Times New Roman"/>
          <w:b/>
          <w:color w:val="000000" w:themeColor="text1"/>
        </w:rPr>
        <w:t xml:space="preserve">Faculty: </w:t>
      </w:r>
    </w:p>
    <w:p w14:paraId="2357F8F1" w14:textId="53FAD7E8" w:rsidR="00EE3933" w:rsidRPr="00EE3933" w:rsidRDefault="00EE3933" w:rsidP="000D08E4">
      <w:pPr>
        <w:numPr>
          <w:ilvl w:val="0"/>
          <w:numId w:val="49"/>
        </w:numPr>
        <w:spacing w:after="0" w:line="259" w:lineRule="auto"/>
        <w:ind w:left="787" w:hanging="450"/>
        <w:rPr>
          <w:rFonts w:ascii="Times New Roman" w:hAnsi="Times New Roman" w:cs="Times New Roman"/>
          <w:color w:val="000000" w:themeColor="text1"/>
        </w:rPr>
      </w:pPr>
      <w:r w:rsidRPr="00EE3933">
        <w:rPr>
          <w:rFonts w:ascii="Times New Roman" w:hAnsi="Times New Roman" w:cs="Times New Roman"/>
          <w:color w:val="000000" w:themeColor="text1"/>
        </w:rPr>
        <w:t xml:space="preserve">Complete </w:t>
      </w:r>
      <w:r>
        <w:rPr>
          <w:rFonts w:ascii="Times New Roman" w:hAnsi="Times New Roman" w:cs="Times New Roman"/>
          <w:color w:val="000000" w:themeColor="text1"/>
        </w:rPr>
        <w:t>S</w:t>
      </w:r>
      <w:r w:rsidRPr="00EE3933">
        <w:rPr>
          <w:rFonts w:ascii="Times New Roman" w:hAnsi="Times New Roman" w:cs="Times New Roman"/>
          <w:color w:val="000000" w:themeColor="text1"/>
        </w:rPr>
        <w:t xml:space="preserve">ection A, </w:t>
      </w:r>
      <w:r w:rsidR="00D603F8">
        <w:rPr>
          <w:rFonts w:ascii="Times New Roman" w:hAnsi="Times New Roman" w:cs="Times New Roman"/>
          <w:color w:val="000000" w:themeColor="text1"/>
        </w:rPr>
        <w:t xml:space="preserve">Course </w:t>
      </w:r>
      <w:r w:rsidRPr="00EE3933">
        <w:rPr>
          <w:rFonts w:ascii="Times New Roman" w:hAnsi="Times New Roman" w:cs="Times New Roman"/>
          <w:color w:val="000000" w:themeColor="text1"/>
        </w:rPr>
        <w:t xml:space="preserve">Faculty Documentation, of the Student Simulation Lab Referral </w:t>
      </w:r>
      <w:r>
        <w:rPr>
          <w:rFonts w:ascii="Times New Roman" w:hAnsi="Times New Roman" w:cs="Times New Roman"/>
          <w:color w:val="000000" w:themeColor="text1"/>
        </w:rPr>
        <w:t>f</w:t>
      </w:r>
      <w:r w:rsidRPr="00EE3933">
        <w:rPr>
          <w:rFonts w:ascii="Times New Roman" w:hAnsi="Times New Roman" w:cs="Times New Roman"/>
          <w:color w:val="000000" w:themeColor="text1"/>
        </w:rPr>
        <w:t xml:space="preserve">orm and submit form to indicated site </w:t>
      </w:r>
      <w:r>
        <w:rPr>
          <w:rFonts w:ascii="Times New Roman" w:hAnsi="Times New Roman" w:cs="Times New Roman"/>
          <w:color w:val="000000" w:themeColor="text1"/>
        </w:rPr>
        <w:t>s</w:t>
      </w:r>
      <w:r w:rsidRPr="00EE3933">
        <w:rPr>
          <w:rFonts w:ascii="Times New Roman" w:hAnsi="Times New Roman" w:cs="Times New Roman"/>
          <w:color w:val="000000" w:themeColor="text1"/>
        </w:rPr>
        <w:t xml:space="preserve">imulation </w:t>
      </w:r>
      <w:r>
        <w:rPr>
          <w:rFonts w:ascii="Times New Roman" w:hAnsi="Times New Roman" w:cs="Times New Roman"/>
          <w:color w:val="000000" w:themeColor="text1"/>
        </w:rPr>
        <w:t>c</w:t>
      </w:r>
      <w:r w:rsidRPr="00EE3933">
        <w:rPr>
          <w:rFonts w:ascii="Times New Roman" w:hAnsi="Times New Roman" w:cs="Times New Roman"/>
          <w:color w:val="000000" w:themeColor="text1"/>
        </w:rPr>
        <w:t>oordinator</w:t>
      </w:r>
    </w:p>
    <w:p w14:paraId="00F5FACA" w14:textId="5939BC1E" w:rsidR="00EE3933" w:rsidRPr="00EE3933" w:rsidRDefault="00EE3933" w:rsidP="000D08E4">
      <w:pPr>
        <w:numPr>
          <w:ilvl w:val="0"/>
          <w:numId w:val="49"/>
        </w:numPr>
        <w:spacing w:after="0" w:line="259" w:lineRule="auto"/>
        <w:ind w:left="787" w:hanging="450"/>
        <w:rPr>
          <w:rFonts w:ascii="Times New Roman" w:hAnsi="Times New Roman" w:cs="Times New Roman"/>
          <w:color w:val="000000" w:themeColor="text1"/>
        </w:rPr>
      </w:pPr>
      <w:r w:rsidRPr="00EE3933">
        <w:rPr>
          <w:rFonts w:ascii="Times New Roman" w:hAnsi="Times New Roman" w:cs="Times New Roman"/>
          <w:color w:val="000000" w:themeColor="text1"/>
        </w:rPr>
        <w:t xml:space="preserve">Collaborate with indicated site </w:t>
      </w:r>
      <w:r>
        <w:rPr>
          <w:rFonts w:ascii="Times New Roman" w:hAnsi="Times New Roman" w:cs="Times New Roman"/>
          <w:color w:val="000000" w:themeColor="text1"/>
        </w:rPr>
        <w:t>s</w:t>
      </w:r>
      <w:r w:rsidRPr="00EE3933">
        <w:rPr>
          <w:rFonts w:ascii="Times New Roman" w:hAnsi="Times New Roman" w:cs="Times New Roman"/>
          <w:color w:val="000000" w:themeColor="text1"/>
        </w:rPr>
        <w:t xml:space="preserve">imulation </w:t>
      </w:r>
      <w:r>
        <w:rPr>
          <w:rFonts w:ascii="Times New Roman" w:hAnsi="Times New Roman" w:cs="Times New Roman"/>
          <w:color w:val="000000" w:themeColor="text1"/>
        </w:rPr>
        <w:t>c</w:t>
      </w:r>
      <w:r w:rsidRPr="00EE3933">
        <w:rPr>
          <w:rFonts w:ascii="Times New Roman" w:hAnsi="Times New Roman" w:cs="Times New Roman"/>
          <w:color w:val="000000" w:themeColor="text1"/>
        </w:rPr>
        <w:t xml:space="preserve">oordinator to plan SPR and/or other </w:t>
      </w:r>
      <w:r>
        <w:rPr>
          <w:rFonts w:ascii="Times New Roman" w:hAnsi="Times New Roman" w:cs="Times New Roman"/>
          <w:color w:val="000000" w:themeColor="text1"/>
        </w:rPr>
        <w:t>p</w:t>
      </w:r>
      <w:r w:rsidRPr="00EE3933">
        <w:rPr>
          <w:rFonts w:ascii="Times New Roman" w:hAnsi="Times New Roman" w:cs="Times New Roman"/>
          <w:color w:val="000000" w:themeColor="text1"/>
        </w:rPr>
        <w:t>roficiency improvement plan activities, timeline, performance expectations</w:t>
      </w:r>
      <w:r>
        <w:rPr>
          <w:rFonts w:ascii="Times New Roman" w:hAnsi="Times New Roman" w:cs="Times New Roman"/>
          <w:color w:val="000000" w:themeColor="text1"/>
        </w:rPr>
        <w:t>,</w:t>
      </w:r>
      <w:r w:rsidRPr="00EE3933">
        <w:rPr>
          <w:rFonts w:ascii="Times New Roman" w:hAnsi="Times New Roman" w:cs="Times New Roman"/>
          <w:color w:val="000000" w:themeColor="text1"/>
        </w:rPr>
        <w:t xml:space="preserve"> and measures</w:t>
      </w:r>
    </w:p>
    <w:p w14:paraId="77A2C490" w14:textId="16F2A6C3" w:rsidR="00EE3933" w:rsidRPr="00EE3933" w:rsidRDefault="00EE3933" w:rsidP="000D08E4">
      <w:pPr>
        <w:numPr>
          <w:ilvl w:val="0"/>
          <w:numId w:val="49"/>
        </w:numPr>
        <w:spacing w:after="0" w:line="259" w:lineRule="auto"/>
        <w:ind w:left="787" w:hanging="427"/>
        <w:rPr>
          <w:rFonts w:ascii="Times New Roman" w:hAnsi="Times New Roman" w:cs="Times New Roman"/>
          <w:color w:val="000000" w:themeColor="text1"/>
        </w:rPr>
      </w:pPr>
      <w:r w:rsidRPr="00EE3933">
        <w:rPr>
          <w:rFonts w:ascii="Times New Roman" w:hAnsi="Times New Roman" w:cs="Times New Roman"/>
          <w:color w:val="000000" w:themeColor="text1"/>
        </w:rPr>
        <w:t>Determine whether SPR and/or other plan completion requirements have been achieved</w:t>
      </w:r>
    </w:p>
    <w:p w14:paraId="3A5BB675" w14:textId="77777777" w:rsidR="00EE3933" w:rsidRPr="00EE3933" w:rsidRDefault="00EE3933" w:rsidP="00EE3933">
      <w:pPr>
        <w:spacing w:after="0"/>
        <w:ind w:left="405"/>
        <w:rPr>
          <w:rFonts w:ascii="Times New Roman" w:hAnsi="Times New Roman" w:cs="Times New Roman"/>
          <w:color w:val="000000" w:themeColor="text1"/>
        </w:rPr>
      </w:pPr>
    </w:p>
    <w:p w14:paraId="6B738C54" w14:textId="77777777" w:rsidR="00EE3933" w:rsidRPr="00EE3933" w:rsidRDefault="00EE3933" w:rsidP="00D603F8">
      <w:pPr>
        <w:spacing w:after="0"/>
        <w:ind w:firstLine="450"/>
        <w:rPr>
          <w:rFonts w:ascii="Times New Roman" w:hAnsi="Times New Roman" w:cs="Times New Roman"/>
          <w:b/>
          <w:color w:val="000000" w:themeColor="text1"/>
        </w:rPr>
      </w:pPr>
      <w:r w:rsidRPr="00EE3933">
        <w:rPr>
          <w:rFonts w:ascii="Times New Roman" w:hAnsi="Times New Roman" w:cs="Times New Roman"/>
          <w:b/>
          <w:color w:val="000000" w:themeColor="text1"/>
        </w:rPr>
        <w:t xml:space="preserve">Student: </w:t>
      </w:r>
    </w:p>
    <w:p w14:paraId="4ADB6CF3" w14:textId="75F454D6" w:rsidR="00EE3933" w:rsidRPr="00EE3933" w:rsidRDefault="00EE3933" w:rsidP="000D08E4">
      <w:pPr>
        <w:numPr>
          <w:ilvl w:val="0"/>
          <w:numId w:val="50"/>
        </w:numPr>
        <w:spacing w:after="0" w:line="259" w:lineRule="auto"/>
        <w:rPr>
          <w:rFonts w:ascii="Times New Roman" w:hAnsi="Times New Roman" w:cs="Times New Roman"/>
          <w:b/>
          <w:color w:val="000000" w:themeColor="text1"/>
        </w:rPr>
      </w:pPr>
      <w:r w:rsidRPr="00EE3933">
        <w:rPr>
          <w:rFonts w:ascii="Times New Roman" w:hAnsi="Times New Roman" w:cs="Times New Roman"/>
          <w:color w:val="000000" w:themeColor="text1"/>
        </w:rPr>
        <w:t xml:space="preserve">Coordinate scheduling of SPR and/or other </w:t>
      </w:r>
      <w:r>
        <w:rPr>
          <w:rFonts w:ascii="Times New Roman" w:hAnsi="Times New Roman" w:cs="Times New Roman"/>
          <w:color w:val="000000" w:themeColor="text1"/>
        </w:rPr>
        <w:t>p</w:t>
      </w:r>
      <w:r w:rsidRPr="00EE3933">
        <w:rPr>
          <w:rFonts w:ascii="Times New Roman" w:hAnsi="Times New Roman" w:cs="Times New Roman"/>
          <w:color w:val="000000" w:themeColor="text1"/>
        </w:rPr>
        <w:t xml:space="preserve">roficiency improvement plan activities with designated faculty and site </w:t>
      </w:r>
      <w:r>
        <w:rPr>
          <w:rFonts w:ascii="Times New Roman" w:hAnsi="Times New Roman" w:cs="Times New Roman"/>
          <w:color w:val="000000" w:themeColor="text1"/>
        </w:rPr>
        <w:t>s</w:t>
      </w:r>
      <w:r w:rsidRPr="00EE3933">
        <w:rPr>
          <w:rFonts w:ascii="Times New Roman" w:hAnsi="Times New Roman" w:cs="Times New Roman"/>
          <w:color w:val="000000" w:themeColor="text1"/>
        </w:rPr>
        <w:t xml:space="preserve">imulation </w:t>
      </w:r>
      <w:r>
        <w:rPr>
          <w:rFonts w:ascii="Times New Roman" w:hAnsi="Times New Roman" w:cs="Times New Roman"/>
          <w:color w:val="000000" w:themeColor="text1"/>
        </w:rPr>
        <w:t>c</w:t>
      </w:r>
      <w:r w:rsidRPr="00EE3933">
        <w:rPr>
          <w:rFonts w:ascii="Times New Roman" w:hAnsi="Times New Roman" w:cs="Times New Roman"/>
          <w:color w:val="000000" w:themeColor="text1"/>
        </w:rPr>
        <w:t>oordinator</w:t>
      </w:r>
    </w:p>
    <w:p w14:paraId="5EEF789F" w14:textId="39679951" w:rsidR="00EE3933" w:rsidRPr="00EE3933" w:rsidRDefault="00EE3933" w:rsidP="000D08E4">
      <w:pPr>
        <w:numPr>
          <w:ilvl w:val="0"/>
          <w:numId w:val="50"/>
        </w:numPr>
        <w:spacing w:after="0" w:line="259" w:lineRule="auto"/>
        <w:rPr>
          <w:rFonts w:ascii="Times New Roman" w:hAnsi="Times New Roman" w:cs="Times New Roman"/>
          <w:b/>
          <w:color w:val="000000" w:themeColor="text1"/>
        </w:rPr>
      </w:pPr>
      <w:r w:rsidRPr="00EE3933">
        <w:rPr>
          <w:rFonts w:ascii="Times New Roman" w:hAnsi="Times New Roman" w:cs="Times New Roman"/>
          <w:color w:val="000000" w:themeColor="text1"/>
        </w:rPr>
        <w:t>Meet SPR and/or other completion plan requirements while remaining in compliance with all University, CON</w:t>
      </w:r>
      <w:r>
        <w:rPr>
          <w:rFonts w:ascii="Times New Roman" w:hAnsi="Times New Roman" w:cs="Times New Roman"/>
          <w:color w:val="000000" w:themeColor="text1"/>
        </w:rPr>
        <w:t>,</w:t>
      </w:r>
      <w:r w:rsidRPr="00EE3933">
        <w:rPr>
          <w:rFonts w:ascii="Times New Roman" w:hAnsi="Times New Roman" w:cs="Times New Roman"/>
          <w:color w:val="000000" w:themeColor="text1"/>
        </w:rPr>
        <w:t xml:space="preserve"> and SILC policies</w:t>
      </w:r>
    </w:p>
    <w:p w14:paraId="23F35D81" w14:textId="3553D6BF" w:rsidR="00EE3933" w:rsidRPr="00D603F8" w:rsidRDefault="00EE3933" w:rsidP="000D08E4">
      <w:pPr>
        <w:numPr>
          <w:ilvl w:val="0"/>
          <w:numId w:val="50"/>
        </w:numPr>
        <w:spacing w:after="0" w:line="259" w:lineRule="auto"/>
        <w:rPr>
          <w:rFonts w:ascii="Times New Roman" w:hAnsi="Times New Roman" w:cs="Times New Roman"/>
          <w:b/>
          <w:color w:val="000000" w:themeColor="text1"/>
        </w:rPr>
      </w:pPr>
      <w:r w:rsidRPr="00EE3933">
        <w:rPr>
          <w:rFonts w:ascii="Times New Roman" w:hAnsi="Times New Roman" w:cs="Times New Roman"/>
          <w:color w:val="000000" w:themeColor="text1"/>
        </w:rPr>
        <w:t xml:space="preserve">Complete </w:t>
      </w:r>
      <w:r>
        <w:rPr>
          <w:rFonts w:ascii="Times New Roman" w:hAnsi="Times New Roman" w:cs="Times New Roman"/>
          <w:color w:val="000000" w:themeColor="text1"/>
        </w:rPr>
        <w:t>S</w:t>
      </w:r>
      <w:r w:rsidRPr="00EE3933">
        <w:rPr>
          <w:rFonts w:ascii="Times New Roman" w:hAnsi="Times New Roman" w:cs="Times New Roman"/>
          <w:color w:val="000000" w:themeColor="text1"/>
        </w:rPr>
        <w:t>ection C, Student Post</w:t>
      </w:r>
      <w:r w:rsidR="00D603F8">
        <w:rPr>
          <w:rFonts w:ascii="Times New Roman" w:hAnsi="Times New Roman" w:cs="Times New Roman"/>
          <w:color w:val="000000" w:themeColor="text1"/>
        </w:rPr>
        <w:t xml:space="preserve"> Proficiency Improvement Documentation, </w:t>
      </w:r>
      <w:r w:rsidRPr="00EE3933">
        <w:rPr>
          <w:rFonts w:ascii="Times New Roman" w:hAnsi="Times New Roman" w:cs="Times New Roman"/>
          <w:color w:val="000000" w:themeColor="text1"/>
        </w:rPr>
        <w:t xml:space="preserve">of the Student Simulation Lab Referral </w:t>
      </w:r>
      <w:r>
        <w:rPr>
          <w:rFonts w:ascii="Times New Roman" w:hAnsi="Times New Roman" w:cs="Times New Roman"/>
          <w:color w:val="000000" w:themeColor="text1"/>
        </w:rPr>
        <w:t>f</w:t>
      </w:r>
      <w:r w:rsidRPr="00EE3933">
        <w:rPr>
          <w:rFonts w:ascii="Times New Roman" w:hAnsi="Times New Roman" w:cs="Times New Roman"/>
          <w:color w:val="000000" w:themeColor="text1"/>
        </w:rPr>
        <w:t>orm</w:t>
      </w:r>
    </w:p>
    <w:p w14:paraId="142A83D5" w14:textId="77777777" w:rsidR="00D603F8" w:rsidRDefault="00D603F8" w:rsidP="00D603F8">
      <w:pPr>
        <w:spacing w:after="0" w:line="259" w:lineRule="auto"/>
        <w:ind w:left="720"/>
        <w:rPr>
          <w:rFonts w:ascii="Times New Roman" w:hAnsi="Times New Roman" w:cs="Times New Roman"/>
          <w:b/>
          <w:color w:val="000000" w:themeColor="text1"/>
        </w:rPr>
      </w:pPr>
    </w:p>
    <w:p w14:paraId="41CE3EB2" w14:textId="77777777" w:rsidR="00D603F8" w:rsidRDefault="00D603F8" w:rsidP="00D603F8">
      <w:pPr>
        <w:spacing w:after="0" w:line="259" w:lineRule="auto"/>
        <w:ind w:left="720"/>
        <w:rPr>
          <w:rFonts w:ascii="Times New Roman" w:hAnsi="Times New Roman" w:cs="Times New Roman"/>
          <w:b/>
          <w:color w:val="000000" w:themeColor="text1"/>
        </w:rPr>
      </w:pPr>
    </w:p>
    <w:p w14:paraId="040C6575" w14:textId="77777777" w:rsidR="00D603F8" w:rsidRPr="00D603F8" w:rsidRDefault="00D603F8" w:rsidP="00D603F8">
      <w:pPr>
        <w:spacing w:after="0" w:line="259" w:lineRule="auto"/>
        <w:ind w:left="720"/>
        <w:rPr>
          <w:rFonts w:ascii="Times New Roman" w:hAnsi="Times New Roman" w:cs="Times New Roman"/>
          <w:b/>
          <w:color w:val="000000" w:themeColor="text1"/>
        </w:rPr>
      </w:pPr>
    </w:p>
    <w:p w14:paraId="7AACA1BF" w14:textId="77777777" w:rsidR="00D603F8" w:rsidRDefault="00D603F8" w:rsidP="00D603F8">
      <w:pPr>
        <w:spacing w:after="0"/>
        <w:ind w:firstLine="450"/>
        <w:rPr>
          <w:rFonts w:ascii="Times New Roman" w:hAnsi="Times New Roman" w:cs="Times New Roman"/>
          <w:b/>
          <w:color w:val="000000" w:themeColor="text1"/>
        </w:rPr>
      </w:pPr>
    </w:p>
    <w:p w14:paraId="7B61B0CD" w14:textId="58276723" w:rsidR="00D603F8" w:rsidRPr="00D603F8" w:rsidRDefault="00D603F8" w:rsidP="00D603F8">
      <w:pPr>
        <w:spacing w:after="0"/>
        <w:ind w:firstLine="450"/>
        <w:rPr>
          <w:rFonts w:ascii="Times New Roman" w:hAnsi="Times New Roman" w:cs="Times New Roman"/>
          <w:b/>
          <w:color w:val="000000" w:themeColor="text1"/>
        </w:rPr>
      </w:pPr>
      <w:r w:rsidRPr="00D603F8">
        <w:rPr>
          <w:rFonts w:ascii="Times New Roman" w:hAnsi="Times New Roman" w:cs="Times New Roman"/>
          <w:b/>
          <w:color w:val="000000" w:themeColor="text1"/>
        </w:rPr>
        <w:t xml:space="preserve">Simulation Team*: </w:t>
      </w:r>
    </w:p>
    <w:p w14:paraId="6DC8A3E1" w14:textId="55C773A5" w:rsidR="00D603F8" w:rsidRPr="00D603F8" w:rsidRDefault="00D603F8" w:rsidP="000D08E4">
      <w:pPr>
        <w:numPr>
          <w:ilvl w:val="0"/>
          <w:numId w:val="51"/>
        </w:numPr>
        <w:spacing w:after="0" w:line="259" w:lineRule="auto"/>
        <w:rPr>
          <w:rFonts w:ascii="Times New Roman" w:hAnsi="Times New Roman" w:cs="Times New Roman"/>
          <w:color w:val="000000" w:themeColor="text1"/>
        </w:rPr>
      </w:pPr>
      <w:proofErr w:type="gramStart"/>
      <w:r w:rsidRPr="00D603F8">
        <w:rPr>
          <w:rFonts w:ascii="Times New Roman" w:hAnsi="Times New Roman" w:cs="Times New Roman"/>
          <w:color w:val="000000" w:themeColor="text1"/>
        </w:rPr>
        <w:t>Serve</w:t>
      </w:r>
      <w:proofErr w:type="gramEnd"/>
      <w:r w:rsidRPr="00D603F8">
        <w:rPr>
          <w:rFonts w:ascii="Times New Roman" w:hAnsi="Times New Roman" w:cs="Times New Roman"/>
          <w:color w:val="000000" w:themeColor="text1"/>
        </w:rPr>
        <w:t xml:space="preserve"> as SBE consultants throughout </w:t>
      </w:r>
      <w:r>
        <w:rPr>
          <w:rFonts w:ascii="Times New Roman" w:hAnsi="Times New Roman" w:cs="Times New Roman"/>
          <w:color w:val="000000" w:themeColor="text1"/>
        </w:rPr>
        <w:t>p</w:t>
      </w:r>
      <w:r w:rsidRPr="00D603F8">
        <w:rPr>
          <w:rFonts w:ascii="Times New Roman" w:hAnsi="Times New Roman" w:cs="Times New Roman"/>
          <w:color w:val="000000" w:themeColor="text1"/>
        </w:rPr>
        <w:t>roficiency improvement process</w:t>
      </w:r>
    </w:p>
    <w:p w14:paraId="4543CEDF" w14:textId="77777777"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Coordinate scheduling of activities specified in plan</w:t>
      </w:r>
    </w:p>
    <w:p w14:paraId="55641CA6" w14:textId="77777777"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Prepare and reset the simulation environment</w:t>
      </w:r>
    </w:p>
    <w:p w14:paraId="7CABEBC3" w14:textId="7625AE28"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 xml:space="preserve">Conduct and video-record SBE </w:t>
      </w:r>
      <w:r>
        <w:rPr>
          <w:rFonts w:ascii="Times New Roman" w:hAnsi="Times New Roman" w:cs="Times New Roman"/>
          <w:color w:val="000000" w:themeColor="text1"/>
        </w:rPr>
        <w:t>p</w:t>
      </w:r>
      <w:r w:rsidRPr="00D603F8">
        <w:rPr>
          <w:rFonts w:ascii="Times New Roman" w:hAnsi="Times New Roman" w:cs="Times New Roman"/>
          <w:color w:val="000000" w:themeColor="text1"/>
        </w:rPr>
        <w:t>roficiency improvement activities as outlined in plan</w:t>
      </w:r>
    </w:p>
    <w:p w14:paraId="6A808169" w14:textId="77777777"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Coach student performance and provide constructive feedback</w:t>
      </w:r>
    </w:p>
    <w:p w14:paraId="5EF196CC" w14:textId="09352C1A"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 xml:space="preserve">Complete </w:t>
      </w:r>
      <w:r>
        <w:rPr>
          <w:rFonts w:ascii="Times New Roman" w:hAnsi="Times New Roman" w:cs="Times New Roman"/>
          <w:color w:val="000000" w:themeColor="text1"/>
        </w:rPr>
        <w:t>S</w:t>
      </w:r>
      <w:r w:rsidRPr="00D603F8">
        <w:rPr>
          <w:rFonts w:ascii="Times New Roman" w:hAnsi="Times New Roman" w:cs="Times New Roman"/>
          <w:color w:val="000000" w:themeColor="text1"/>
        </w:rPr>
        <w:t>ection B, Simulation</w:t>
      </w:r>
      <w:r>
        <w:rPr>
          <w:rFonts w:ascii="Times New Roman" w:hAnsi="Times New Roman" w:cs="Times New Roman"/>
          <w:color w:val="000000" w:themeColor="text1"/>
        </w:rPr>
        <w:t xml:space="preserve"> </w:t>
      </w:r>
      <w:r w:rsidRPr="00D603F8">
        <w:rPr>
          <w:rFonts w:ascii="Times New Roman" w:hAnsi="Times New Roman" w:cs="Times New Roman"/>
          <w:color w:val="000000" w:themeColor="text1"/>
        </w:rPr>
        <w:t xml:space="preserve">Lab Documentation, of the Student Simulation Lab Referral form and provide copy of completed form to designated </w:t>
      </w:r>
      <w:r>
        <w:rPr>
          <w:rFonts w:ascii="Times New Roman" w:hAnsi="Times New Roman" w:cs="Times New Roman"/>
          <w:color w:val="000000" w:themeColor="text1"/>
        </w:rPr>
        <w:t>f</w:t>
      </w:r>
      <w:r w:rsidRPr="00D603F8">
        <w:rPr>
          <w:rFonts w:ascii="Times New Roman" w:hAnsi="Times New Roman" w:cs="Times New Roman"/>
          <w:color w:val="000000" w:themeColor="text1"/>
        </w:rPr>
        <w:t>aculty</w:t>
      </w:r>
    </w:p>
    <w:p w14:paraId="75330166" w14:textId="37730E5D"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 xml:space="preserve">Provide designated faculty with progress and completion reports that include dates, details, and SBE performance scores in accordance with the </w:t>
      </w:r>
      <w:r>
        <w:rPr>
          <w:rFonts w:ascii="Times New Roman" w:hAnsi="Times New Roman" w:cs="Times New Roman"/>
          <w:color w:val="000000" w:themeColor="text1"/>
        </w:rPr>
        <w:t>p</w:t>
      </w:r>
      <w:r w:rsidRPr="00D603F8">
        <w:rPr>
          <w:rFonts w:ascii="Times New Roman" w:hAnsi="Times New Roman" w:cs="Times New Roman"/>
          <w:color w:val="000000" w:themeColor="text1"/>
        </w:rPr>
        <w:t>roficiency improvement plan</w:t>
      </w:r>
    </w:p>
    <w:p w14:paraId="40C99878" w14:textId="77777777" w:rsidR="00D603F8" w:rsidRPr="00D603F8" w:rsidRDefault="00D603F8" w:rsidP="000D08E4">
      <w:pPr>
        <w:numPr>
          <w:ilvl w:val="0"/>
          <w:numId w:val="51"/>
        </w:numPr>
        <w:spacing w:after="0" w:line="259" w:lineRule="auto"/>
        <w:rPr>
          <w:rFonts w:ascii="Times New Roman" w:hAnsi="Times New Roman" w:cs="Times New Roman"/>
          <w:color w:val="000000" w:themeColor="text1"/>
        </w:rPr>
      </w:pPr>
      <w:r w:rsidRPr="00D603F8">
        <w:rPr>
          <w:rFonts w:ascii="Times New Roman" w:hAnsi="Times New Roman" w:cs="Times New Roman"/>
          <w:color w:val="000000" w:themeColor="text1"/>
        </w:rPr>
        <w:t>Coordinate with faculty in cases where the Proficiency improvement plan schedule is disrupted and/or additional activities may be needed to support achievement of desired performance objectives</w:t>
      </w:r>
    </w:p>
    <w:p w14:paraId="10EB1B86" w14:textId="77777777" w:rsidR="00D603F8" w:rsidRPr="00D603F8" w:rsidRDefault="00D603F8" w:rsidP="00D603F8">
      <w:pPr>
        <w:spacing w:after="0"/>
        <w:ind w:left="765"/>
        <w:rPr>
          <w:rFonts w:ascii="Times New Roman" w:hAnsi="Times New Roman" w:cs="Times New Roman"/>
          <w:color w:val="000000" w:themeColor="text1"/>
        </w:rPr>
      </w:pPr>
    </w:p>
    <w:p w14:paraId="7E115E75" w14:textId="595BABD7" w:rsidR="00D603F8" w:rsidRPr="00D603F8" w:rsidRDefault="00D603F8" w:rsidP="00D603F8">
      <w:pPr>
        <w:ind w:left="405" w:firstLine="45"/>
        <w:rPr>
          <w:rFonts w:ascii="Times New Roman" w:hAnsi="Times New Roman" w:cs="Times New Roman"/>
          <w:color w:val="000000" w:themeColor="text1"/>
        </w:rPr>
      </w:pPr>
      <w:r w:rsidRPr="00D603F8">
        <w:rPr>
          <w:rFonts w:ascii="Times New Roman" w:hAnsi="Times New Roman" w:cs="Times New Roman"/>
          <w:color w:val="000000" w:themeColor="text1"/>
        </w:rPr>
        <w:t xml:space="preserve">*Site </w:t>
      </w:r>
      <w:r>
        <w:rPr>
          <w:rFonts w:ascii="Times New Roman" w:hAnsi="Times New Roman" w:cs="Times New Roman"/>
          <w:color w:val="000000" w:themeColor="text1"/>
        </w:rPr>
        <w:t>s</w:t>
      </w:r>
      <w:r w:rsidRPr="00D603F8">
        <w:rPr>
          <w:rFonts w:ascii="Times New Roman" w:hAnsi="Times New Roman" w:cs="Times New Roman"/>
          <w:color w:val="000000" w:themeColor="text1"/>
        </w:rPr>
        <w:t xml:space="preserve">imulation </w:t>
      </w:r>
      <w:r>
        <w:rPr>
          <w:rFonts w:ascii="Times New Roman" w:hAnsi="Times New Roman" w:cs="Times New Roman"/>
          <w:color w:val="000000" w:themeColor="text1"/>
        </w:rPr>
        <w:t>c</w:t>
      </w:r>
      <w:r w:rsidRPr="00D603F8">
        <w:rPr>
          <w:rFonts w:ascii="Times New Roman" w:hAnsi="Times New Roman" w:cs="Times New Roman"/>
          <w:color w:val="000000" w:themeColor="text1"/>
        </w:rPr>
        <w:t xml:space="preserve">oordinator may assign duties to appropriate </w:t>
      </w:r>
      <w:r>
        <w:rPr>
          <w:rFonts w:ascii="Times New Roman" w:hAnsi="Times New Roman" w:cs="Times New Roman"/>
          <w:color w:val="000000" w:themeColor="text1"/>
        </w:rPr>
        <w:t>s</w:t>
      </w:r>
      <w:r w:rsidRPr="00D603F8">
        <w:rPr>
          <w:rFonts w:ascii="Times New Roman" w:hAnsi="Times New Roman" w:cs="Times New Roman"/>
          <w:color w:val="000000" w:themeColor="text1"/>
        </w:rPr>
        <w:t xml:space="preserve">imulation </w:t>
      </w:r>
      <w:r>
        <w:rPr>
          <w:rFonts w:ascii="Times New Roman" w:hAnsi="Times New Roman" w:cs="Times New Roman"/>
          <w:color w:val="000000" w:themeColor="text1"/>
        </w:rPr>
        <w:t>n</w:t>
      </w:r>
      <w:r w:rsidRPr="00D603F8">
        <w:rPr>
          <w:rFonts w:ascii="Times New Roman" w:hAnsi="Times New Roman" w:cs="Times New Roman"/>
          <w:color w:val="000000" w:themeColor="text1"/>
        </w:rPr>
        <w:t xml:space="preserve">urse (e.g., student coaching during practice) or </w:t>
      </w:r>
      <w:r>
        <w:rPr>
          <w:rFonts w:ascii="Times New Roman" w:hAnsi="Times New Roman" w:cs="Times New Roman"/>
          <w:color w:val="000000" w:themeColor="text1"/>
        </w:rPr>
        <w:t>l</w:t>
      </w:r>
      <w:r w:rsidRPr="00D603F8">
        <w:rPr>
          <w:rFonts w:ascii="Times New Roman" w:hAnsi="Times New Roman" w:cs="Times New Roman"/>
          <w:color w:val="000000" w:themeColor="text1"/>
        </w:rPr>
        <w:t xml:space="preserve">aboratory </w:t>
      </w:r>
      <w:r>
        <w:rPr>
          <w:rFonts w:ascii="Times New Roman" w:hAnsi="Times New Roman" w:cs="Times New Roman"/>
          <w:color w:val="000000" w:themeColor="text1"/>
        </w:rPr>
        <w:t>a</w:t>
      </w:r>
      <w:r w:rsidRPr="00D603F8">
        <w:rPr>
          <w:rFonts w:ascii="Times New Roman" w:hAnsi="Times New Roman" w:cs="Times New Roman"/>
          <w:color w:val="000000" w:themeColor="text1"/>
        </w:rPr>
        <w:t>id (e.g., preparation of setting).</w:t>
      </w:r>
    </w:p>
    <w:p w14:paraId="47D9A3F8" w14:textId="77777777" w:rsidR="00EE3933" w:rsidRPr="00EE3933" w:rsidRDefault="00EE3933" w:rsidP="00EE3933">
      <w:pPr>
        <w:spacing w:after="0"/>
        <w:ind w:left="360"/>
        <w:rPr>
          <w:rFonts w:ascii="Times New Roman" w:hAnsi="Times New Roman" w:cs="Times New Roman"/>
          <w:color w:val="000000" w:themeColor="text1"/>
        </w:rPr>
      </w:pPr>
      <w:bookmarkStart w:id="3" w:name="_Toc488915260"/>
    </w:p>
    <w:p w14:paraId="5810D9A2" w14:textId="77777777" w:rsidR="00D603F8" w:rsidRDefault="00D603F8" w:rsidP="00D603F8">
      <w:pPr>
        <w:spacing w:after="0"/>
        <w:ind w:firstLine="360"/>
        <w:rPr>
          <w:rFonts w:ascii="Times New Roman" w:hAnsi="Times New Roman" w:cs="Times New Roman"/>
          <w:color w:val="000000" w:themeColor="text1"/>
        </w:rPr>
      </w:pPr>
    </w:p>
    <w:p w14:paraId="78B3635F" w14:textId="77777777" w:rsidR="00D603F8" w:rsidRDefault="00D603F8" w:rsidP="00D603F8">
      <w:pPr>
        <w:spacing w:after="0"/>
        <w:ind w:firstLine="360"/>
        <w:rPr>
          <w:rFonts w:ascii="Times New Roman" w:hAnsi="Times New Roman" w:cs="Times New Roman"/>
          <w:color w:val="000000" w:themeColor="text1"/>
        </w:rPr>
      </w:pPr>
    </w:p>
    <w:p w14:paraId="112CA1EC" w14:textId="77777777" w:rsidR="00D603F8" w:rsidRDefault="00D603F8" w:rsidP="00D603F8">
      <w:pPr>
        <w:spacing w:after="0"/>
        <w:ind w:firstLine="360"/>
        <w:rPr>
          <w:rFonts w:ascii="Times New Roman" w:hAnsi="Times New Roman" w:cs="Times New Roman"/>
          <w:color w:val="000000" w:themeColor="text1"/>
        </w:rPr>
      </w:pPr>
    </w:p>
    <w:p w14:paraId="0A325F62" w14:textId="77777777" w:rsidR="00D603F8" w:rsidRDefault="00D603F8" w:rsidP="00D603F8">
      <w:pPr>
        <w:spacing w:after="0"/>
        <w:ind w:firstLine="360"/>
        <w:rPr>
          <w:rFonts w:ascii="Times New Roman" w:hAnsi="Times New Roman" w:cs="Times New Roman"/>
          <w:color w:val="000000" w:themeColor="text1"/>
        </w:rPr>
      </w:pPr>
    </w:p>
    <w:p w14:paraId="16534B3A" w14:textId="77777777" w:rsidR="00D603F8" w:rsidRDefault="00D603F8" w:rsidP="00D603F8">
      <w:pPr>
        <w:spacing w:after="0"/>
        <w:ind w:firstLine="360"/>
        <w:rPr>
          <w:rFonts w:ascii="Times New Roman" w:hAnsi="Times New Roman" w:cs="Times New Roman"/>
          <w:color w:val="000000" w:themeColor="text1"/>
        </w:rPr>
      </w:pPr>
    </w:p>
    <w:p w14:paraId="1AA096BB" w14:textId="77777777" w:rsidR="00D603F8" w:rsidRDefault="00D603F8" w:rsidP="00D603F8">
      <w:pPr>
        <w:spacing w:after="0"/>
        <w:ind w:firstLine="360"/>
        <w:rPr>
          <w:rFonts w:ascii="Times New Roman" w:hAnsi="Times New Roman" w:cs="Times New Roman"/>
          <w:color w:val="000000" w:themeColor="text1"/>
        </w:rPr>
      </w:pPr>
    </w:p>
    <w:p w14:paraId="6739D168" w14:textId="77777777" w:rsidR="00D603F8" w:rsidRDefault="00D603F8" w:rsidP="00D603F8">
      <w:pPr>
        <w:spacing w:after="0"/>
        <w:ind w:firstLine="360"/>
        <w:rPr>
          <w:rFonts w:ascii="Times New Roman" w:hAnsi="Times New Roman" w:cs="Times New Roman"/>
          <w:color w:val="000000" w:themeColor="text1"/>
        </w:rPr>
      </w:pPr>
    </w:p>
    <w:p w14:paraId="5AC70D5A" w14:textId="77777777" w:rsidR="00D603F8" w:rsidRDefault="00D603F8" w:rsidP="00D603F8">
      <w:pPr>
        <w:spacing w:after="0"/>
        <w:ind w:firstLine="360"/>
        <w:rPr>
          <w:rFonts w:ascii="Times New Roman" w:hAnsi="Times New Roman" w:cs="Times New Roman"/>
          <w:color w:val="000000" w:themeColor="text1"/>
        </w:rPr>
      </w:pPr>
    </w:p>
    <w:p w14:paraId="4A72AB47" w14:textId="77777777" w:rsidR="00D603F8" w:rsidRDefault="00D603F8" w:rsidP="00D603F8">
      <w:pPr>
        <w:spacing w:after="0"/>
        <w:ind w:firstLine="360"/>
        <w:rPr>
          <w:rFonts w:ascii="Times New Roman" w:hAnsi="Times New Roman" w:cs="Times New Roman"/>
          <w:color w:val="000000" w:themeColor="text1"/>
        </w:rPr>
      </w:pPr>
    </w:p>
    <w:p w14:paraId="20A2631A" w14:textId="77777777" w:rsidR="00D603F8" w:rsidRDefault="00D603F8" w:rsidP="00D603F8">
      <w:pPr>
        <w:spacing w:after="0"/>
        <w:ind w:firstLine="360"/>
        <w:rPr>
          <w:rFonts w:ascii="Times New Roman" w:hAnsi="Times New Roman" w:cs="Times New Roman"/>
          <w:color w:val="000000" w:themeColor="text1"/>
        </w:rPr>
      </w:pPr>
    </w:p>
    <w:p w14:paraId="4B014CFF" w14:textId="77777777" w:rsidR="00D603F8" w:rsidRDefault="00D603F8" w:rsidP="00D603F8">
      <w:pPr>
        <w:spacing w:after="0"/>
        <w:ind w:firstLine="360"/>
        <w:rPr>
          <w:rFonts w:ascii="Times New Roman" w:hAnsi="Times New Roman" w:cs="Times New Roman"/>
          <w:color w:val="000000" w:themeColor="text1"/>
        </w:rPr>
      </w:pPr>
    </w:p>
    <w:p w14:paraId="1C01CEF4" w14:textId="77777777" w:rsidR="00D603F8" w:rsidRDefault="00D603F8" w:rsidP="00D603F8">
      <w:pPr>
        <w:spacing w:after="0"/>
        <w:ind w:firstLine="360"/>
        <w:rPr>
          <w:rFonts w:ascii="Times New Roman" w:hAnsi="Times New Roman" w:cs="Times New Roman"/>
          <w:color w:val="000000" w:themeColor="text1"/>
        </w:rPr>
      </w:pPr>
    </w:p>
    <w:p w14:paraId="54B472D9" w14:textId="77777777" w:rsidR="00D603F8" w:rsidRDefault="00D603F8" w:rsidP="00D603F8">
      <w:pPr>
        <w:spacing w:after="0"/>
        <w:ind w:firstLine="360"/>
        <w:rPr>
          <w:rFonts w:ascii="Times New Roman" w:hAnsi="Times New Roman" w:cs="Times New Roman"/>
          <w:color w:val="000000" w:themeColor="text1"/>
        </w:rPr>
      </w:pPr>
    </w:p>
    <w:p w14:paraId="006FC903" w14:textId="77777777" w:rsidR="00D603F8" w:rsidRDefault="00D603F8" w:rsidP="00D603F8">
      <w:pPr>
        <w:spacing w:after="0"/>
        <w:ind w:firstLine="360"/>
        <w:rPr>
          <w:rFonts w:ascii="Times New Roman" w:hAnsi="Times New Roman" w:cs="Times New Roman"/>
          <w:color w:val="000000" w:themeColor="text1"/>
        </w:rPr>
      </w:pPr>
    </w:p>
    <w:p w14:paraId="37559B42" w14:textId="77777777" w:rsidR="00D603F8" w:rsidRDefault="00D603F8" w:rsidP="00D603F8">
      <w:pPr>
        <w:spacing w:after="0"/>
        <w:ind w:firstLine="360"/>
        <w:rPr>
          <w:rFonts w:ascii="Times New Roman" w:hAnsi="Times New Roman" w:cs="Times New Roman"/>
          <w:color w:val="000000" w:themeColor="text1"/>
        </w:rPr>
      </w:pPr>
    </w:p>
    <w:p w14:paraId="1A42A0B5" w14:textId="77777777" w:rsidR="00D603F8" w:rsidRDefault="00D603F8" w:rsidP="00D603F8">
      <w:pPr>
        <w:spacing w:after="0"/>
        <w:ind w:firstLine="360"/>
        <w:rPr>
          <w:rFonts w:ascii="Times New Roman" w:hAnsi="Times New Roman" w:cs="Times New Roman"/>
          <w:color w:val="000000" w:themeColor="text1"/>
        </w:rPr>
      </w:pPr>
    </w:p>
    <w:p w14:paraId="131D8FC7" w14:textId="77777777" w:rsidR="00D603F8" w:rsidRDefault="00D603F8" w:rsidP="00D603F8">
      <w:pPr>
        <w:spacing w:after="0"/>
        <w:ind w:firstLine="360"/>
        <w:rPr>
          <w:rFonts w:ascii="Times New Roman" w:hAnsi="Times New Roman" w:cs="Times New Roman"/>
          <w:color w:val="000000" w:themeColor="text1"/>
        </w:rPr>
      </w:pPr>
    </w:p>
    <w:p w14:paraId="4FE66672" w14:textId="77777777" w:rsidR="00D603F8" w:rsidRDefault="00D603F8" w:rsidP="00D603F8">
      <w:pPr>
        <w:spacing w:after="0"/>
        <w:ind w:firstLine="360"/>
        <w:rPr>
          <w:rFonts w:ascii="Times New Roman" w:hAnsi="Times New Roman" w:cs="Times New Roman"/>
          <w:color w:val="000000" w:themeColor="text1"/>
        </w:rPr>
      </w:pPr>
    </w:p>
    <w:p w14:paraId="53D88CFA" w14:textId="77777777" w:rsidR="00D603F8" w:rsidRDefault="00D603F8" w:rsidP="00D603F8">
      <w:pPr>
        <w:spacing w:after="0"/>
        <w:ind w:firstLine="360"/>
        <w:rPr>
          <w:rFonts w:ascii="Times New Roman" w:hAnsi="Times New Roman" w:cs="Times New Roman"/>
          <w:color w:val="000000" w:themeColor="text1"/>
        </w:rPr>
      </w:pPr>
    </w:p>
    <w:p w14:paraId="1DB1D56E" w14:textId="77777777" w:rsidR="00D603F8" w:rsidRDefault="00D603F8" w:rsidP="00D603F8">
      <w:pPr>
        <w:spacing w:after="0"/>
        <w:ind w:firstLine="360"/>
        <w:rPr>
          <w:rFonts w:ascii="Times New Roman" w:hAnsi="Times New Roman" w:cs="Times New Roman"/>
          <w:color w:val="000000" w:themeColor="text1"/>
        </w:rPr>
      </w:pPr>
    </w:p>
    <w:p w14:paraId="516A5526" w14:textId="77777777" w:rsidR="00D603F8" w:rsidRDefault="00D603F8" w:rsidP="00D603F8">
      <w:pPr>
        <w:spacing w:after="0"/>
        <w:ind w:firstLine="360"/>
        <w:rPr>
          <w:rFonts w:ascii="Times New Roman" w:hAnsi="Times New Roman" w:cs="Times New Roman"/>
          <w:color w:val="000000" w:themeColor="text1"/>
        </w:rPr>
      </w:pPr>
    </w:p>
    <w:p w14:paraId="0BE3EF0B" w14:textId="77777777" w:rsidR="00D603F8" w:rsidRDefault="00D603F8" w:rsidP="00D603F8">
      <w:pPr>
        <w:spacing w:after="0"/>
        <w:ind w:firstLine="360"/>
        <w:rPr>
          <w:rFonts w:ascii="Times New Roman" w:hAnsi="Times New Roman" w:cs="Times New Roman"/>
          <w:color w:val="000000" w:themeColor="text1"/>
        </w:rPr>
      </w:pPr>
    </w:p>
    <w:p w14:paraId="3EDF49D2" w14:textId="77777777" w:rsidR="00D603F8" w:rsidRDefault="00D603F8" w:rsidP="00D603F8">
      <w:pPr>
        <w:spacing w:after="0"/>
        <w:ind w:firstLine="360"/>
        <w:rPr>
          <w:rFonts w:ascii="Times New Roman" w:hAnsi="Times New Roman" w:cs="Times New Roman"/>
          <w:color w:val="000000" w:themeColor="text1"/>
        </w:rPr>
      </w:pPr>
    </w:p>
    <w:p w14:paraId="3C7FA1F4" w14:textId="77777777" w:rsidR="00D603F8" w:rsidRDefault="00D603F8" w:rsidP="00D603F8">
      <w:pPr>
        <w:spacing w:after="0"/>
        <w:ind w:firstLine="360"/>
        <w:rPr>
          <w:rFonts w:ascii="Times New Roman" w:hAnsi="Times New Roman" w:cs="Times New Roman"/>
          <w:color w:val="000000" w:themeColor="text1"/>
        </w:rPr>
      </w:pPr>
    </w:p>
    <w:p w14:paraId="2C9617B3" w14:textId="77777777" w:rsidR="00D603F8" w:rsidRDefault="00D603F8" w:rsidP="00D603F8">
      <w:pPr>
        <w:spacing w:after="0"/>
        <w:ind w:firstLine="360"/>
        <w:rPr>
          <w:rFonts w:ascii="Times New Roman" w:hAnsi="Times New Roman" w:cs="Times New Roman"/>
          <w:color w:val="000000" w:themeColor="text1"/>
        </w:rPr>
      </w:pPr>
    </w:p>
    <w:p w14:paraId="53FE77D2" w14:textId="77777777" w:rsidR="00D603F8" w:rsidRDefault="00D603F8" w:rsidP="00D603F8">
      <w:pPr>
        <w:spacing w:after="0"/>
        <w:ind w:firstLine="360"/>
        <w:rPr>
          <w:rFonts w:ascii="Times New Roman" w:hAnsi="Times New Roman" w:cs="Times New Roman"/>
          <w:color w:val="000000" w:themeColor="text1"/>
        </w:rPr>
      </w:pPr>
    </w:p>
    <w:p w14:paraId="6A98E2BE" w14:textId="1517FAD5" w:rsidR="00EE3933" w:rsidRPr="00D603F8" w:rsidRDefault="00EE3933" w:rsidP="00D603F8">
      <w:pPr>
        <w:spacing w:after="0"/>
        <w:ind w:firstLine="360"/>
        <w:rPr>
          <w:rFonts w:ascii="Times New Roman" w:hAnsi="Times New Roman" w:cs="Times New Roman"/>
          <w:color w:val="000000" w:themeColor="text1"/>
          <w:sz w:val="20"/>
          <w:szCs w:val="20"/>
        </w:rPr>
      </w:pPr>
      <w:r w:rsidRPr="00D603F8">
        <w:rPr>
          <w:rFonts w:ascii="Times New Roman" w:hAnsi="Times New Roman" w:cs="Times New Roman"/>
          <w:color w:val="000000" w:themeColor="text1"/>
          <w:sz w:val="20"/>
          <w:szCs w:val="20"/>
        </w:rPr>
        <w:t xml:space="preserve">Rev 4.24.24 </w:t>
      </w:r>
    </w:p>
    <w:p w14:paraId="063F8704" w14:textId="77777777" w:rsidR="00EE3933" w:rsidRPr="00D603F8" w:rsidRDefault="00EE3933" w:rsidP="00D603F8">
      <w:pPr>
        <w:spacing w:after="0"/>
        <w:ind w:left="360"/>
        <w:rPr>
          <w:rFonts w:ascii="Times New Roman" w:hAnsi="Times New Roman" w:cs="Times New Roman"/>
          <w:i/>
          <w:iCs/>
          <w:color w:val="FF0000"/>
          <w:sz w:val="20"/>
          <w:szCs w:val="20"/>
        </w:rPr>
      </w:pPr>
      <w:r w:rsidRPr="00D603F8">
        <w:rPr>
          <w:rFonts w:ascii="Times New Roman" w:hAnsi="Times New Roman" w:cs="Times New Roman"/>
          <w:i/>
          <w:iCs/>
          <w:color w:val="FF0000"/>
          <w:sz w:val="20"/>
          <w:szCs w:val="20"/>
        </w:rPr>
        <w:t xml:space="preserve">NOTICE: University FERPA policies and procedures are in effect when handling confidential and protected information. All student information is considered confidential and protected data. </w:t>
      </w:r>
    </w:p>
    <w:p w14:paraId="76159275" w14:textId="0BCBCD53" w:rsidR="005C26CC" w:rsidRDefault="005C26CC" w:rsidP="00D205CD">
      <w:pPr>
        <w:rPr>
          <w:rFonts w:ascii="Times New Roman" w:hAnsi="Times New Roman" w:cs="Times New Roman"/>
          <w:b/>
          <w:sz w:val="24"/>
          <w:szCs w:val="24"/>
        </w:rPr>
      </w:pPr>
      <w:r w:rsidRPr="00F06635">
        <w:rPr>
          <w:rFonts w:ascii="Times New Roman" w:hAnsi="Times New Roman" w:cs="Times New Roman"/>
          <w:b/>
          <w:sz w:val="24"/>
          <w:szCs w:val="24"/>
        </w:rPr>
        <w:lastRenderedPageBreak/>
        <w:t>Appendix E - Technical &amp; Essential Qualifications for Nursing Students</w:t>
      </w:r>
      <w:bookmarkEnd w:id="3"/>
    </w:p>
    <w:p w14:paraId="7D97CFD3" w14:textId="77777777" w:rsidR="000763D7" w:rsidRPr="001C5C61" w:rsidRDefault="000763D7" w:rsidP="000763D7">
      <w:pPr>
        <w:pStyle w:val="Title"/>
        <w:rPr>
          <w:rFonts w:ascii="Times New Roman" w:hAnsi="Times New Roman" w:cs="Times New Roman"/>
          <w:sz w:val="24"/>
          <w:szCs w:val="24"/>
        </w:rPr>
      </w:pPr>
      <w:r w:rsidRPr="001C5C61">
        <w:rPr>
          <w:rFonts w:ascii="Times New Roman" w:hAnsi="Times New Roman" w:cs="Times New Roman"/>
          <w:sz w:val="24"/>
          <w:szCs w:val="24"/>
        </w:rPr>
        <w:t>TECHNICAL</w:t>
      </w:r>
      <w:r w:rsidRPr="001C5C61">
        <w:rPr>
          <w:rFonts w:ascii="Times New Roman" w:hAnsi="Times New Roman" w:cs="Times New Roman"/>
          <w:spacing w:val="-9"/>
          <w:sz w:val="24"/>
          <w:szCs w:val="24"/>
        </w:rPr>
        <w:t xml:space="preserve"> </w:t>
      </w:r>
      <w:r w:rsidRPr="001C5C61">
        <w:rPr>
          <w:rFonts w:ascii="Times New Roman" w:hAnsi="Times New Roman" w:cs="Times New Roman"/>
          <w:sz w:val="24"/>
          <w:szCs w:val="24"/>
        </w:rPr>
        <w:t>AND</w:t>
      </w:r>
      <w:r w:rsidRPr="001C5C61">
        <w:rPr>
          <w:rFonts w:ascii="Times New Roman" w:hAnsi="Times New Roman" w:cs="Times New Roman"/>
          <w:spacing w:val="-7"/>
          <w:sz w:val="24"/>
          <w:szCs w:val="24"/>
        </w:rPr>
        <w:t xml:space="preserve"> </w:t>
      </w:r>
      <w:r w:rsidRPr="001C5C61">
        <w:rPr>
          <w:rFonts w:ascii="Times New Roman" w:hAnsi="Times New Roman" w:cs="Times New Roman"/>
          <w:sz w:val="24"/>
          <w:szCs w:val="24"/>
        </w:rPr>
        <w:t>ESSENTIAL</w:t>
      </w:r>
      <w:r w:rsidRPr="001C5C61">
        <w:rPr>
          <w:rFonts w:ascii="Times New Roman" w:hAnsi="Times New Roman" w:cs="Times New Roman"/>
          <w:spacing w:val="-6"/>
          <w:sz w:val="24"/>
          <w:szCs w:val="24"/>
        </w:rPr>
        <w:t xml:space="preserve"> </w:t>
      </w:r>
      <w:r w:rsidRPr="001C5C61">
        <w:rPr>
          <w:rFonts w:ascii="Times New Roman" w:hAnsi="Times New Roman" w:cs="Times New Roman"/>
          <w:sz w:val="24"/>
          <w:szCs w:val="24"/>
        </w:rPr>
        <w:t>QUALIFICATIONS</w:t>
      </w:r>
      <w:r w:rsidRPr="001C5C61">
        <w:rPr>
          <w:rFonts w:ascii="Times New Roman" w:hAnsi="Times New Roman" w:cs="Times New Roman"/>
          <w:spacing w:val="-8"/>
          <w:sz w:val="24"/>
          <w:szCs w:val="24"/>
        </w:rPr>
        <w:t xml:space="preserve"> </w:t>
      </w:r>
      <w:r w:rsidRPr="001C5C61">
        <w:rPr>
          <w:rFonts w:ascii="Times New Roman" w:hAnsi="Times New Roman" w:cs="Times New Roman"/>
          <w:sz w:val="24"/>
          <w:szCs w:val="24"/>
        </w:rPr>
        <w:t>FOR</w:t>
      </w:r>
      <w:r w:rsidRPr="001C5C61">
        <w:rPr>
          <w:rFonts w:ascii="Times New Roman" w:hAnsi="Times New Roman" w:cs="Times New Roman"/>
          <w:spacing w:val="-7"/>
          <w:sz w:val="24"/>
          <w:szCs w:val="24"/>
        </w:rPr>
        <w:t xml:space="preserve"> </w:t>
      </w:r>
      <w:r w:rsidRPr="001C5C61">
        <w:rPr>
          <w:rFonts w:ascii="Times New Roman" w:hAnsi="Times New Roman" w:cs="Times New Roman"/>
          <w:sz w:val="24"/>
          <w:szCs w:val="24"/>
        </w:rPr>
        <w:t>NURSING</w:t>
      </w:r>
      <w:r w:rsidRPr="001C5C61">
        <w:rPr>
          <w:rFonts w:ascii="Times New Roman" w:hAnsi="Times New Roman" w:cs="Times New Roman"/>
          <w:spacing w:val="-5"/>
          <w:sz w:val="24"/>
          <w:szCs w:val="24"/>
        </w:rPr>
        <w:t xml:space="preserve"> </w:t>
      </w:r>
      <w:r w:rsidRPr="001C5C61">
        <w:rPr>
          <w:rFonts w:ascii="Times New Roman" w:hAnsi="Times New Roman" w:cs="Times New Roman"/>
          <w:spacing w:val="-2"/>
          <w:sz w:val="24"/>
          <w:szCs w:val="24"/>
        </w:rPr>
        <w:t>STUDENTS</w:t>
      </w:r>
    </w:p>
    <w:p w14:paraId="5082ED8F" w14:textId="77777777" w:rsidR="00D603F8" w:rsidRDefault="00D603F8" w:rsidP="00D603F8">
      <w:pPr>
        <w:pStyle w:val="BodyText"/>
        <w:ind w:left="119" w:right="286"/>
        <w:jc w:val="left"/>
        <w:rPr>
          <w:sz w:val="22"/>
          <w:szCs w:val="22"/>
        </w:rPr>
      </w:pPr>
    </w:p>
    <w:p w14:paraId="39733F1F" w14:textId="6A155C4D" w:rsidR="00D603F8" w:rsidRDefault="000763D7" w:rsidP="00D603F8">
      <w:pPr>
        <w:pStyle w:val="BodyText"/>
        <w:ind w:left="119" w:right="286"/>
        <w:jc w:val="left"/>
        <w:rPr>
          <w:sz w:val="22"/>
          <w:szCs w:val="22"/>
        </w:rPr>
      </w:pPr>
      <w:r w:rsidRPr="008D7168">
        <w:rPr>
          <w:sz w:val="22"/>
          <w:szCs w:val="22"/>
        </w:rPr>
        <w:t>The</w:t>
      </w:r>
      <w:r w:rsidRPr="008D7168">
        <w:rPr>
          <w:spacing w:val="-2"/>
          <w:sz w:val="22"/>
          <w:szCs w:val="22"/>
        </w:rPr>
        <w:t xml:space="preserve"> </w:t>
      </w:r>
      <w:r w:rsidRPr="008D7168">
        <w:rPr>
          <w:sz w:val="22"/>
          <w:szCs w:val="22"/>
        </w:rPr>
        <w:t>following</w:t>
      </w:r>
      <w:r w:rsidRPr="008D7168">
        <w:rPr>
          <w:spacing w:val="-3"/>
          <w:sz w:val="22"/>
          <w:szCs w:val="22"/>
        </w:rPr>
        <w:t xml:space="preserve"> </w:t>
      </w:r>
      <w:r w:rsidRPr="008D7168">
        <w:rPr>
          <w:sz w:val="22"/>
          <w:szCs w:val="22"/>
        </w:rPr>
        <w:t>qualifications</w:t>
      </w:r>
      <w:r w:rsidRPr="008D7168">
        <w:rPr>
          <w:spacing w:val="-4"/>
          <w:sz w:val="22"/>
          <w:szCs w:val="22"/>
        </w:rPr>
        <w:t xml:space="preserve"> </w:t>
      </w:r>
      <w:r w:rsidRPr="008D7168">
        <w:rPr>
          <w:sz w:val="22"/>
          <w:szCs w:val="22"/>
        </w:rPr>
        <w:t>are</w:t>
      </w:r>
      <w:r w:rsidRPr="008D7168">
        <w:rPr>
          <w:spacing w:val="-2"/>
          <w:sz w:val="22"/>
          <w:szCs w:val="22"/>
        </w:rPr>
        <w:t xml:space="preserve"> </w:t>
      </w:r>
      <w:r w:rsidRPr="008D7168">
        <w:rPr>
          <w:sz w:val="22"/>
          <w:szCs w:val="22"/>
        </w:rPr>
        <w:t>required</w:t>
      </w:r>
      <w:r w:rsidRPr="008D7168">
        <w:rPr>
          <w:spacing w:val="-3"/>
          <w:sz w:val="22"/>
          <w:szCs w:val="22"/>
        </w:rPr>
        <w:t xml:space="preserve"> </w:t>
      </w:r>
      <w:r w:rsidRPr="008D7168">
        <w:rPr>
          <w:sz w:val="22"/>
          <w:szCs w:val="22"/>
        </w:rPr>
        <w:t>of</w:t>
      </w:r>
      <w:r w:rsidRPr="008D7168">
        <w:rPr>
          <w:spacing w:val="-4"/>
          <w:sz w:val="22"/>
          <w:szCs w:val="22"/>
        </w:rPr>
        <w:t xml:space="preserve"> </w:t>
      </w:r>
      <w:r w:rsidRPr="008D7168">
        <w:rPr>
          <w:sz w:val="22"/>
          <w:szCs w:val="22"/>
        </w:rPr>
        <w:t>all</w:t>
      </w:r>
      <w:r w:rsidRPr="008D7168">
        <w:rPr>
          <w:spacing w:val="-3"/>
          <w:sz w:val="22"/>
          <w:szCs w:val="22"/>
        </w:rPr>
        <w:t xml:space="preserve"> </w:t>
      </w:r>
      <w:r w:rsidRPr="008D7168">
        <w:rPr>
          <w:sz w:val="22"/>
          <w:szCs w:val="22"/>
        </w:rPr>
        <w:t>students</w:t>
      </w:r>
      <w:r w:rsidRPr="008D7168">
        <w:rPr>
          <w:spacing w:val="-3"/>
          <w:sz w:val="22"/>
          <w:szCs w:val="22"/>
        </w:rPr>
        <w:t xml:space="preserve"> </w:t>
      </w:r>
      <w:r w:rsidRPr="008D7168">
        <w:rPr>
          <w:sz w:val="22"/>
          <w:szCs w:val="22"/>
        </w:rPr>
        <w:t>in</w:t>
      </w:r>
      <w:r w:rsidRPr="008D7168">
        <w:rPr>
          <w:spacing w:val="-3"/>
          <w:sz w:val="22"/>
          <w:szCs w:val="22"/>
        </w:rPr>
        <w:t xml:space="preserve"> </w:t>
      </w:r>
      <w:r w:rsidRPr="008D7168">
        <w:rPr>
          <w:sz w:val="22"/>
          <w:szCs w:val="22"/>
        </w:rPr>
        <w:t>undergraduate</w:t>
      </w:r>
      <w:r w:rsidRPr="008D7168">
        <w:rPr>
          <w:spacing w:val="-2"/>
          <w:sz w:val="22"/>
          <w:szCs w:val="22"/>
        </w:rPr>
        <w:t xml:space="preserve"> </w:t>
      </w:r>
      <w:r w:rsidRPr="008D7168">
        <w:rPr>
          <w:sz w:val="22"/>
          <w:szCs w:val="22"/>
        </w:rPr>
        <w:t>and</w:t>
      </w:r>
      <w:r w:rsidRPr="008D7168">
        <w:rPr>
          <w:spacing w:val="-3"/>
          <w:sz w:val="22"/>
          <w:szCs w:val="22"/>
        </w:rPr>
        <w:t xml:space="preserve"> </w:t>
      </w:r>
      <w:r w:rsidRPr="008D7168">
        <w:rPr>
          <w:sz w:val="22"/>
          <w:szCs w:val="22"/>
        </w:rPr>
        <w:t>advanced</w:t>
      </w:r>
      <w:r w:rsidRPr="008D7168">
        <w:rPr>
          <w:spacing w:val="-3"/>
          <w:sz w:val="22"/>
          <w:szCs w:val="22"/>
        </w:rPr>
        <w:t xml:space="preserve"> </w:t>
      </w:r>
      <w:r w:rsidRPr="008D7168">
        <w:rPr>
          <w:sz w:val="22"/>
          <w:szCs w:val="22"/>
        </w:rPr>
        <w:t>practice</w:t>
      </w:r>
      <w:r w:rsidRPr="008D7168">
        <w:rPr>
          <w:spacing w:val="-2"/>
          <w:sz w:val="22"/>
          <w:szCs w:val="22"/>
        </w:rPr>
        <w:t xml:space="preserve"> </w:t>
      </w:r>
      <w:r w:rsidRPr="008D7168">
        <w:rPr>
          <w:sz w:val="22"/>
          <w:szCs w:val="22"/>
        </w:rPr>
        <w:t>nursing</w:t>
      </w:r>
      <w:r w:rsidRPr="008D7168">
        <w:rPr>
          <w:spacing w:val="-3"/>
          <w:sz w:val="22"/>
          <w:szCs w:val="22"/>
        </w:rPr>
        <w:t xml:space="preserve"> </w:t>
      </w:r>
      <w:r w:rsidRPr="008D7168">
        <w:rPr>
          <w:sz w:val="22"/>
          <w:szCs w:val="22"/>
        </w:rPr>
        <w:t>programs</w:t>
      </w:r>
      <w:r w:rsidRPr="008D7168">
        <w:rPr>
          <w:spacing w:val="-3"/>
          <w:sz w:val="22"/>
          <w:szCs w:val="22"/>
        </w:rPr>
        <w:t xml:space="preserve"> </w:t>
      </w:r>
      <w:r w:rsidRPr="008D7168">
        <w:rPr>
          <w:sz w:val="22"/>
          <w:szCs w:val="22"/>
        </w:rPr>
        <w:t>for successful admission, continuance, and graduation.</w:t>
      </w:r>
    </w:p>
    <w:p w14:paraId="1832A590" w14:textId="77777777" w:rsidR="00D603F8" w:rsidRPr="008D7168" w:rsidRDefault="00D603F8" w:rsidP="00D603F8">
      <w:pPr>
        <w:pStyle w:val="BodyText"/>
        <w:ind w:left="119" w:right="286"/>
        <w:jc w:val="left"/>
        <w:rPr>
          <w:sz w:val="22"/>
          <w:szCs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4608"/>
        <w:gridCol w:w="4608"/>
      </w:tblGrid>
      <w:tr w:rsidR="000763D7" w:rsidRPr="001C5C61" w14:paraId="163A3F6F" w14:textId="77777777" w:rsidTr="00DC41DD">
        <w:trPr>
          <w:trHeight w:val="457"/>
        </w:trPr>
        <w:tc>
          <w:tcPr>
            <w:tcW w:w="1666" w:type="dxa"/>
          </w:tcPr>
          <w:p w14:paraId="0C62163A" w14:textId="77777777" w:rsidR="000763D7" w:rsidRPr="001C5C61" w:rsidRDefault="000763D7" w:rsidP="00D603F8">
            <w:pPr>
              <w:pStyle w:val="TableParagraph"/>
              <w:ind w:left="42" w:right="18" w:firstLine="0"/>
              <w:jc w:val="center"/>
              <w:rPr>
                <w:rFonts w:ascii="Times New Roman" w:hAnsi="Times New Roman" w:cs="Times New Roman"/>
                <w:b/>
                <w:sz w:val="20"/>
              </w:rPr>
            </w:pPr>
            <w:r w:rsidRPr="001C5C61">
              <w:rPr>
                <w:rFonts w:ascii="Times New Roman" w:hAnsi="Times New Roman" w:cs="Times New Roman"/>
                <w:b/>
                <w:sz w:val="20"/>
              </w:rPr>
              <w:t>Functional</w:t>
            </w:r>
            <w:r w:rsidRPr="001C5C61">
              <w:rPr>
                <w:rFonts w:ascii="Times New Roman" w:hAnsi="Times New Roman" w:cs="Times New Roman"/>
                <w:b/>
                <w:spacing w:val="-9"/>
                <w:sz w:val="20"/>
              </w:rPr>
              <w:t xml:space="preserve"> </w:t>
            </w:r>
            <w:r w:rsidRPr="001C5C61">
              <w:rPr>
                <w:rFonts w:ascii="Times New Roman" w:hAnsi="Times New Roman" w:cs="Times New Roman"/>
                <w:b/>
                <w:spacing w:val="-2"/>
                <w:sz w:val="20"/>
              </w:rPr>
              <w:t>Ability</w:t>
            </w:r>
          </w:p>
        </w:tc>
        <w:tc>
          <w:tcPr>
            <w:tcW w:w="4608" w:type="dxa"/>
          </w:tcPr>
          <w:p w14:paraId="29FB73EE" w14:textId="77777777" w:rsidR="000763D7" w:rsidRPr="001C5C61" w:rsidRDefault="000763D7" w:rsidP="00D603F8">
            <w:pPr>
              <w:pStyle w:val="TableParagraph"/>
              <w:ind w:left="25" w:firstLine="0"/>
              <w:jc w:val="center"/>
              <w:rPr>
                <w:rFonts w:ascii="Times New Roman" w:hAnsi="Times New Roman" w:cs="Times New Roman"/>
                <w:b/>
                <w:sz w:val="20"/>
              </w:rPr>
            </w:pPr>
            <w:r w:rsidRPr="001C5C61">
              <w:rPr>
                <w:rFonts w:ascii="Times New Roman" w:hAnsi="Times New Roman" w:cs="Times New Roman"/>
                <w:b/>
                <w:spacing w:val="-2"/>
                <w:sz w:val="20"/>
              </w:rPr>
              <w:t>Standard</w:t>
            </w:r>
          </w:p>
        </w:tc>
        <w:tc>
          <w:tcPr>
            <w:tcW w:w="4608" w:type="dxa"/>
          </w:tcPr>
          <w:p w14:paraId="2E9B4887" w14:textId="77777777" w:rsidR="000763D7" w:rsidRPr="001C5C61" w:rsidRDefault="000763D7" w:rsidP="00D603F8">
            <w:pPr>
              <w:pStyle w:val="TableParagraph"/>
              <w:ind w:left="995" w:firstLine="0"/>
              <w:rPr>
                <w:rFonts w:ascii="Times New Roman" w:hAnsi="Times New Roman" w:cs="Times New Roman"/>
                <w:b/>
                <w:sz w:val="20"/>
              </w:rPr>
            </w:pPr>
            <w:r w:rsidRPr="001C5C61">
              <w:rPr>
                <w:rFonts w:ascii="Times New Roman" w:hAnsi="Times New Roman" w:cs="Times New Roman"/>
                <w:b/>
                <w:sz w:val="20"/>
              </w:rPr>
              <w:t>Examples</w:t>
            </w:r>
            <w:r w:rsidRPr="001C5C61">
              <w:rPr>
                <w:rFonts w:ascii="Times New Roman" w:hAnsi="Times New Roman" w:cs="Times New Roman"/>
                <w:b/>
                <w:spacing w:val="-5"/>
                <w:sz w:val="20"/>
              </w:rPr>
              <w:t xml:space="preserve"> </w:t>
            </w:r>
            <w:r w:rsidRPr="001C5C61">
              <w:rPr>
                <w:rFonts w:ascii="Times New Roman" w:hAnsi="Times New Roman" w:cs="Times New Roman"/>
                <w:b/>
                <w:sz w:val="20"/>
              </w:rPr>
              <w:t>of</w:t>
            </w:r>
            <w:r w:rsidRPr="001C5C61">
              <w:rPr>
                <w:rFonts w:ascii="Times New Roman" w:hAnsi="Times New Roman" w:cs="Times New Roman"/>
                <w:b/>
                <w:spacing w:val="-6"/>
                <w:sz w:val="20"/>
              </w:rPr>
              <w:t xml:space="preserve"> </w:t>
            </w:r>
            <w:r w:rsidRPr="001C5C61">
              <w:rPr>
                <w:rFonts w:ascii="Times New Roman" w:hAnsi="Times New Roman" w:cs="Times New Roman"/>
                <w:b/>
                <w:sz w:val="20"/>
              </w:rPr>
              <w:t>Required</w:t>
            </w:r>
            <w:r w:rsidRPr="001C5C61">
              <w:rPr>
                <w:rFonts w:ascii="Times New Roman" w:hAnsi="Times New Roman" w:cs="Times New Roman"/>
                <w:b/>
                <w:spacing w:val="-4"/>
                <w:sz w:val="20"/>
              </w:rPr>
              <w:t xml:space="preserve"> </w:t>
            </w:r>
            <w:r w:rsidRPr="001C5C61">
              <w:rPr>
                <w:rFonts w:ascii="Times New Roman" w:hAnsi="Times New Roman" w:cs="Times New Roman"/>
                <w:b/>
                <w:spacing w:val="-2"/>
                <w:sz w:val="20"/>
              </w:rPr>
              <w:t>Activities</w:t>
            </w:r>
          </w:p>
        </w:tc>
      </w:tr>
      <w:tr w:rsidR="000763D7" w:rsidRPr="001C5C61" w14:paraId="172D2D21" w14:textId="77777777" w:rsidTr="008D7168">
        <w:trPr>
          <w:trHeight w:val="2545"/>
        </w:trPr>
        <w:tc>
          <w:tcPr>
            <w:tcW w:w="1666" w:type="dxa"/>
          </w:tcPr>
          <w:p w14:paraId="53A03760" w14:textId="77777777" w:rsidR="000763D7" w:rsidRPr="001C5C61" w:rsidRDefault="000763D7" w:rsidP="00DC41DD">
            <w:pPr>
              <w:pStyle w:val="TableParagraph"/>
              <w:spacing w:before="1"/>
              <w:ind w:left="112" w:right="142" w:firstLine="0"/>
              <w:rPr>
                <w:rFonts w:ascii="Times New Roman" w:hAnsi="Times New Roman" w:cs="Times New Roman"/>
                <w:sz w:val="20"/>
              </w:rPr>
            </w:pPr>
            <w:r w:rsidRPr="001C5C61">
              <w:rPr>
                <w:rFonts w:ascii="Times New Roman" w:hAnsi="Times New Roman" w:cs="Times New Roman"/>
                <w:sz w:val="20"/>
              </w:rPr>
              <w:t>Motor Abilities Physical</w:t>
            </w:r>
            <w:r w:rsidRPr="001C5C61">
              <w:rPr>
                <w:rFonts w:ascii="Times New Roman" w:hAnsi="Times New Roman" w:cs="Times New Roman"/>
                <w:spacing w:val="-12"/>
                <w:sz w:val="20"/>
              </w:rPr>
              <w:t xml:space="preserve"> </w:t>
            </w:r>
            <w:r w:rsidRPr="001C5C61">
              <w:rPr>
                <w:rFonts w:ascii="Times New Roman" w:hAnsi="Times New Roman" w:cs="Times New Roman"/>
                <w:sz w:val="20"/>
              </w:rPr>
              <w:t>Strength</w:t>
            </w:r>
          </w:p>
        </w:tc>
        <w:tc>
          <w:tcPr>
            <w:tcW w:w="4608" w:type="dxa"/>
          </w:tcPr>
          <w:p w14:paraId="4479449A" w14:textId="4A9D0A08" w:rsidR="000763D7" w:rsidRPr="001C5C61" w:rsidRDefault="000763D7" w:rsidP="000D08E4">
            <w:pPr>
              <w:pStyle w:val="TableParagraph"/>
              <w:numPr>
                <w:ilvl w:val="0"/>
                <w:numId w:val="40"/>
              </w:numPr>
              <w:tabs>
                <w:tab w:val="left" w:pos="275"/>
              </w:tabs>
              <w:ind w:right="142"/>
              <w:rPr>
                <w:rFonts w:ascii="Times New Roman" w:hAnsi="Times New Roman" w:cs="Times New Roman"/>
                <w:sz w:val="20"/>
              </w:rPr>
            </w:pPr>
            <w:r w:rsidRPr="001C5C61">
              <w:rPr>
                <w:rFonts w:ascii="Times New Roman" w:hAnsi="Times New Roman" w:cs="Times New Roman"/>
                <w:sz w:val="20"/>
              </w:rPr>
              <w:t>Physical</w:t>
            </w:r>
            <w:r w:rsidRPr="001C5C61">
              <w:rPr>
                <w:rFonts w:ascii="Times New Roman" w:hAnsi="Times New Roman" w:cs="Times New Roman"/>
                <w:spacing w:val="-5"/>
                <w:sz w:val="20"/>
              </w:rPr>
              <w:t xml:space="preserve"> </w:t>
            </w:r>
            <w:r w:rsidRPr="001C5C61">
              <w:rPr>
                <w:rFonts w:ascii="Times New Roman" w:hAnsi="Times New Roman" w:cs="Times New Roman"/>
                <w:sz w:val="20"/>
              </w:rPr>
              <w:t>strength/abilities</w:t>
            </w:r>
            <w:r w:rsidRPr="001C5C61">
              <w:rPr>
                <w:rFonts w:ascii="Times New Roman" w:hAnsi="Times New Roman" w:cs="Times New Roman"/>
                <w:spacing w:val="-4"/>
                <w:sz w:val="20"/>
              </w:rPr>
              <w:t xml:space="preserve"> </w:t>
            </w:r>
            <w:r w:rsidRPr="001C5C61">
              <w:rPr>
                <w:rFonts w:ascii="Times New Roman" w:hAnsi="Times New Roman" w:cs="Times New Roman"/>
                <w:sz w:val="20"/>
              </w:rPr>
              <w:t>and</w:t>
            </w:r>
            <w:r w:rsidRPr="001C5C61">
              <w:rPr>
                <w:rFonts w:ascii="Times New Roman" w:hAnsi="Times New Roman" w:cs="Times New Roman"/>
                <w:spacing w:val="-7"/>
                <w:sz w:val="20"/>
              </w:rPr>
              <w:t xml:space="preserve"> </w:t>
            </w:r>
            <w:r w:rsidRPr="001C5C61">
              <w:rPr>
                <w:rFonts w:ascii="Times New Roman" w:hAnsi="Times New Roman" w:cs="Times New Roman"/>
                <w:sz w:val="20"/>
              </w:rPr>
              <w:t>mobility</w:t>
            </w:r>
            <w:r w:rsidRPr="001C5C61">
              <w:rPr>
                <w:rFonts w:ascii="Times New Roman" w:hAnsi="Times New Roman" w:cs="Times New Roman"/>
                <w:spacing w:val="-4"/>
                <w:sz w:val="20"/>
              </w:rPr>
              <w:t xml:space="preserve"> </w:t>
            </w:r>
            <w:r w:rsidRPr="001C5C61">
              <w:rPr>
                <w:rFonts w:ascii="Times New Roman" w:hAnsi="Times New Roman" w:cs="Times New Roman"/>
                <w:sz w:val="20"/>
              </w:rPr>
              <w:t>sufficient</w:t>
            </w:r>
            <w:r w:rsidRPr="001C5C61">
              <w:rPr>
                <w:rFonts w:ascii="Times New Roman" w:hAnsi="Times New Roman" w:cs="Times New Roman"/>
                <w:spacing w:val="-5"/>
                <w:sz w:val="20"/>
              </w:rPr>
              <w:t xml:space="preserve"> </w:t>
            </w:r>
            <w:r w:rsidRPr="001C5C61">
              <w:rPr>
                <w:rFonts w:ascii="Times New Roman" w:hAnsi="Times New Roman" w:cs="Times New Roman"/>
                <w:sz w:val="20"/>
              </w:rPr>
              <w:t>to independently perform full range of patient care activities</w:t>
            </w:r>
            <w:r w:rsidR="008D7168">
              <w:rPr>
                <w:rFonts w:ascii="Times New Roman" w:hAnsi="Times New Roman" w:cs="Times New Roman"/>
                <w:sz w:val="20"/>
              </w:rPr>
              <w:t>,</w:t>
            </w:r>
            <w:r w:rsidRPr="001C5C61">
              <w:rPr>
                <w:rFonts w:ascii="Times New Roman" w:hAnsi="Times New Roman" w:cs="Times New Roman"/>
                <w:sz w:val="20"/>
              </w:rPr>
              <w:t xml:space="preserve"> including moving from room to room and maneuvering in small spaces, full range of motion to</w:t>
            </w:r>
            <w:r w:rsidRPr="001C5C61">
              <w:rPr>
                <w:rFonts w:ascii="Times New Roman" w:hAnsi="Times New Roman" w:cs="Times New Roman"/>
                <w:spacing w:val="-7"/>
                <w:sz w:val="20"/>
              </w:rPr>
              <w:t xml:space="preserve"> </w:t>
            </w:r>
            <w:r w:rsidRPr="001C5C61">
              <w:rPr>
                <w:rFonts w:ascii="Times New Roman" w:hAnsi="Times New Roman" w:cs="Times New Roman"/>
                <w:sz w:val="20"/>
              </w:rPr>
              <w:t>twist/bend,</w:t>
            </w:r>
            <w:r w:rsidRPr="001C5C61">
              <w:rPr>
                <w:rFonts w:ascii="Times New Roman" w:hAnsi="Times New Roman" w:cs="Times New Roman"/>
                <w:spacing w:val="-7"/>
                <w:sz w:val="20"/>
              </w:rPr>
              <w:t xml:space="preserve"> </w:t>
            </w:r>
            <w:r w:rsidRPr="001C5C61">
              <w:rPr>
                <w:rFonts w:ascii="Times New Roman" w:hAnsi="Times New Roman" w:cs="Times New Roman"/>
                <w:sz w:val="20"/>
              </w:rPr>
              <w:t>stoop/squat,</w:t>
            </w:r>
            <w:r w:rsidRPr="001C5C61">
              <w:rPr>
                <w:rFonts w:ascii="Times New Roman" w:hAnsi="Times New Roman" w:cs="Times New Roman"/>
                <w:spacing w:val="-7"/>
                <w:sz w:val="20"/>
              </w:rPr>
              <w:t xml:space="preserve"> </w:t>
            </w:r>
            <w:r w:rsidRPr="001C5C61">
              <w:rPr>
                <w:rFonts w:ascii="Times New Roman" w:hAnsi="Times New Roman" w:cs="Times New Roman"/>
                <w:sz w:val="20"/>
              </w:rPr>
              <w:t>reach</w:t>
            </w:r>
            <w:r w:rsidRPr="001C5C61">
              <w:rPr>
                <w:rFonts w:ascii="Times New Roman" w:hAnsi="Times New Roman" w:cs="Times New Roman"/>
                <w:spacing w:val="-7"/>
                <w:sz w:val="20"/>
              </w:rPr>
              <w:t xml:space="preserve"> </w:t>
            </w:r>
            <w:r w:rsidRPr="001C5C61">
              <w:rPr>
                <w:rFonts w:ascii="Times New Roman" w:hAnsi="Times New Roman" w:cs="Times New Roman"/>
                <w:sz w:val="20"/>
              </w:rPr>
              <w:t>above</w:t>
            </w:r>
            <w:r w:rsidRPr="001C5C61">
              <w:rPr>
                <w:rFonts w:ascii="Times New Roman" w:hAnsi="Times New Roman" w:cs="Times New Roman"/>
                <w:spacing w:val="-8"/>
                <w:sz w:val="20"/>
              </w:rPr>
              <w:t xml:space="preserve"> </w:t>
            </w:r>
            <w:r w:rsidRPr="001C5C61">
              <w:rPr>
                <w:rFonts w:ascii="Times New Roman" w:hAnsi="Times New Roman" w:cs="Times New Roman"/>
                <w:sz w:val="20"/>
              </w:rPr>
              <w:t>shoulders and below the waist. Motor skills, physical endurance, and strength to provide patient care (lifting/moving patients, etc.).</w:t>
            </w:r>
          </w:p>
        </w:tc>
        <w:tc>
          <w:tcPr>
            <w:tcW w:w="4608" w:type="dxa"/>
          </w:tcPr>
          <w:p w14:paraId="7B49A2E8" w14:textId="2B42A9E3" w:rsidR="000763D7" w:rsidRPr="001C5C61" w:rsidRDefault="000763D7" w:rsidP="000D08E4">
            <w:pPr>
              <w:pStyle w:val="TableParagraph"/>
              <w:numPr>
                <w:ilvl w:val="0"/>
                <w:numId w:val="39"/>
              </w:numPr>
              <w:tabs>
                <w:tab w:val="left" w:pos="273"/>
                <w:tab w:val="left" w:pos="275"/>
              </w:tabs>
              <w:spacing w:before="1"/>
              <w:ind w:right="131"/>
              <w:rPr>
                <w:rFonts w:ascii="Times New Roman" w:hAnsi="Times New Roman" w:cs="Times New Roman"/>
                <w:sz w:val="20"/>
              </w:rPr>
            </w:pPr>
            <w:r w:rsidRPr="001C5C61">
              <w:rPr>
                <w:rFonts w:ascii="Times New Roman" w:hAnsi="Times New Roman" w:cs="Times New Roman"/>
                <w:sz w:val="20"/>
              </w:rPr>
              <w:t>Physical</w:t>
            </w:r>
            <w:r w:rsidRPr="001C5C61">
              <w:rPr>
                <w:rFonts w:ascii="Times New Roman" w:hAnsi="Times New Roman" w:cs="Times New Roman"/>
                <w:spacing w:val="-4"/>
                <w:sz w:val="20"/>
              </w:rPr>
              <w:t xml:space="preserve"> </w:t>
            </w:r>
            <w:r w:rsidRPr="001C5C61">
              <w:rPr>
                <w:rFonts w:ascii="Times New Roman" w:hAnsi="Times New Roman" w:cs="Times New Roman"/>
                <w:sz w:val="20"/>
              </w:rPr>
              <w:t>strength</w:t>
            </w:r>
            <w:r w:rsidRPr="001C5C61">
              <w:rPr>
                <w:rFonts w:ascii="Times New Roman" w:hAnsi="Times New Roman" w:cs="Times New Roman"/>
                <w:spacing w:val="-3"/>
                <w:sz w:val="20"/>
              </w:rPr>
              <w:t xml:space="preserve"> </w:t>
            </w:r>
            <w:r w:rsidRPr="001C5C61">
              <w:rPr>
                <w:rFonts w:ascii="Times New Roman" w:hAnsi="Times New Roman" w:cs="Times New Roman"/>
                <w:sz w:val="20"/>
              </w:rPr>
              <w:t>and</w:t>
            </w:r>
            <w:r w:rsidRPr="001C5C61">
              <w:rPr>
                <w:rFonts w:ascii="Times New Roman" w:hAnsi="Times New Roman" w:cs="Times New Roman"/>
                <w:spacing w:val="-3"/>
                <w:sz w:val="20"/>
              </w:rPr>
              <w:t xml:space="preserve"> </w:t>
            </w:r>
            <w:r w:rsidRPr="001C5C61">
              <w:rPr>
                <w:rFonts w:ascii="Times New Roman" w:hAnsi="Times New Roman" w:cs="Times New Roman"/>
                <w:sz w:val="20"/>
              </w:rPr>
              <w:t>mobility</w:t>
            </w:r>
            <w:r w:rsidRPr="001C5C61">
              <w:rPr>
                <w:rFonts w:ascii="Times New Roman" w:hAnsi="Times New Roman" w:cs="Times New Roman"/>
                <w:spacing w:val="-3"/>
                <w:sz w:val="20"/>
              </w:rPr>
              <w:t xml:space="preserve"> </w:t>
            </w:r>
            <w:proofErr w:type="gramStart"/>
            <w:r w:rsidRPr="001C5C61">
              <w:rPr>
                <w:rFonts w:ascii="Times New Roman" w:hAnsi="Times New Roman" w:cs="Times New Roman"/>
                <w:sz w:val="20"/>
              </w:rPr>
              <w:t>sufficient</w:t>
            </w:r>
            <w:proofErr w:type="gramEnd"/>
            <w:r w:rsidRPr="001C5C61">
              <w:rPr>
                <w:rFonts w:ascii="Times New Roman" w:hAnsi="Times New Roman" w:cs="Times New Roman"/>
                <w:spacing w:val="-4"/>
                <w:sz w:val="20"/>
              </w:rPr>
              <w:t xml:space="preserve"> </w:t>
            </w:r>
            <w:r w:rsidRPr="001C5C61">
              <w:rPr>
                <w:rFonts w:ascii="Times New Roman" w:hAnsi="Times New Roman" w:cs="Times New Roman"/>
                <w:sz w:val="20"/>
              </w:rPr>
              <w:t>to</w:t>
            </w:r>
            <w:r w:rsidRPr="001C5C61">
              <w:rPr>
                <w:rFonts w:ascii="Times New Roman" w:hAnsi="Times New Roman" w:cs="Times New Roman"/>
                <w:spacing w:val="-4"/>
                <w:sz w:val="20"/>
              </w:rPr>
              <w:t xml:space="preserve"> </w:t>
            </w:r>
            <w:r w:rsidRPr="001C5C61">
              <w:rPr>
                <w:rFonts w:ascii="Times New Roman" w:hAnsi="Times New Roman" w:cs="Times New Roman"/>
                <w:sz w:val="20"/>
              </w:rPr>
              <w:t>perform a full range of required patient care activities</w:t>
            </w:r>
            <w:r w:rsidR="008D7168">
              <w:rPr>
                <w:rFonts w:ascii="Times New Roman" w:hAnsi="Times New Roman" w:cs="Times New Roman"/>
                <w:sz w:val="20"/>
              </w:rPr>
              <w:t>,</w:t>
            </w:r>
            <w:r w:rsidRPr="001C5C61">
              <w:rPr>
                <w:rFonts w:ascii="Times New Roman" w:hAnsi="Times New Roman" w:cs="Times New Roman"/>
                <w:sz w:val="20"/>
              </w:rPr>
              <w:t xml:space="preserve"> including assisting with ambulation of clients, administering</w:t>
            </w:r>
            <w:r w:rsidRPr="001C5C61">
              <w:rPr>
                <w:rFonts w:ascii="Times New Roman" w:hAnsi="Times New Roman" w:cs="Times New Roman"/>
                <w:spacing w:val="-4"/>
                <w:sz w:val="20"/>
              </w:rPr>
              <w:t xml:space="preserve"> </w:t>
            </w:r>
            <w:r w:rsidRPr="001C5C61">
              <w:rPr>
                <w:rFonts w:ascii="Times New Roman" w:hAnsi="Times New Roman" w:cs="Times New Roman"/>
                <w:sz w:val="20"/>
              </w:rPr>
              <w:t>CPR,</w:t>
            </w:r>
            <w:r w:rsidRPr="001C5C61">
              <w:rPr>
                <w:rFonts w:ascii="Times New Roman" w:hAnsi="Times New Roman" w:cs="Times New Roman"/>
                <w:spacing w:val="-3"/>
                <w:sz w:val="20"/>
              </w:rPr>
              <w:t xml:space="preserve"> </w:t>
            </w:r>
            <w:r w:rsidRPr="001C5C61">
              <w:rPr>
                <w:rFonts w:ascii="Times New Roman" w:hAnsi="Times New Roman" w:cs="Times New Roman"/>
                <w:sz w:val="20"/>
              </w:rPr>
              <w:t>assisting</w:t>
            </w:r>
            <w:r w:rsidRPr="001C5C61">
              <w:rPr>
                <w:rFonts w:ascii="Times New Roman" w:hAnsi="Times New Roman" w:cs="Times New Roman"/>
                <w:spacing w:val="-4"/>
                <w:sz w:val="20"/>
              </w:rPr>
              <w:t xml:space="preserve"> </w:t>
            </w:r>
            <w:r w:rsidRPr="001C5C61">
              <w:rPr>
                <w:rFonts w:ascii="Times New Roman" w:hAnsi="Times New Roman" w:cs="Times New Roman"/>
                <w:sz w:val="20"/>
              </w:rPr>
              <w:t>with</w:t>
            </w:r>
            <w:r w:rsidRPr="001C5C61">
              <w:rPr>
                <w:rFonts w:ascii="Times New Roman" w:hAnsi="Times New Roman" w:cs="Times New Roman"/>
                <w:spacing w:val="-3"/>
                <w:sz w:val="20"/>
              </w:rPr>
              <w:t xml:space="preserve"> </w:t>
            </w:r>
            <w:r w:rsidRPr="001C5C61">
              <w:rPr>
                <w:rFonts w:ascii="Times New Roman" w:hAnsi="Times New Roman" w:cs="Times New Roman"/>
                <w:sz w:val="20"/>
              </w:rPr>
              <w:t>turning</w:t>
            </w:r>
            <w:r w:rsidRPr="001C5C61">
              <w:rPr>
                <w:rFonts w:ascii="Times New Roman" w:hAnsi="Times New Roman" w:cs="Times New Roman"/>
                <w:spacing w:val="-4"/>
                <w:sz w:val="20"/>
              </w:rPr>
              <w:t xml:space="preserve"> </w:t>
            </w:r>
            <w:r w:rsidRPr="001C5C61">
              <w:rPr>
                <w:rFonts w:ascii="Times New Roman" w:hAnsi="Times New Roman" w:cs="Times New Roman"/>
                <w:sz w:val="20"/>
              </w:rPr>
              <w:t>and</w:t>
            </w:r>
            <w:r w:rsidRPr="001C5C61">
              <w:rPr>
                <w:rFonts w:ascii="Times New Roman" w:hAnsi="Times New Roman" w:cs="Times New Roman"/>
                <w:spacing w:val="-3"/>
                <w:sz w:val="20"/>
              </w:rPr>
              <w:t xml:space="preserve"> </w:t>
            </w:r>
            <w:r w:rsidRPr="001C5C61">
              <w:rPr>
                <w:rFonts w:ascii="Times New Roman" w:hAnsi="Times New Roman" w:cs="Times New Roman"/>
                <w:sz w:val="20"/>
              </w:rPr>
              <w:t>lifting patients,</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7"/>
                <w:sz w:val="20"/>
              </w:rPr>
              <w:t xml:space="preserve"> </w:t>
            </w:r>
            <w:r w:rsidRPr="001C5C61">
              <w:rPr>
                <w:rFonts w:ascii="Times New Roman" w:hAnsi="Times New Roman" w:cs="Times New Roman"/>
                <w:sz w:val="20"/>
              </w:rPr>
              <w:t>providing</w:t>
            </w:r>
            <w:r w:rsidRPr="001C5C61">
              <w:rPr>
                <w:rFonts w:ascii="Times New Roman" w:hAnsi="Times New Roman" w:cs="Times New Roman"/>
                <w:spacing w:val="-7"/>
                <w:sz w:val="20"/>
              </w:rPr>
              <w:t xml:space="preserve"> </w:t>
            </w:r>
            <w:r w:rsidRPr="001C5C61">
              <w:rPr>
                <w:rFonts w:ascii="Times New Roman" w:hAnsi="Times New Roman" w:cs="Times New Roman"/>
                <w:sz w:val="20"/>
              </w:rPr>
              <w:t>care</w:t>
            </w:r>
            <w:r w:rsidRPr="001C5C61">
              <w:rPr>
                <w:rFonts w:ascii="Times New Roman" w:hAnsi="Times New Roman" w:cs="Times New Roman"/>
                <w:spacing w:val="-7"/>
                <w:sz w:val="20"/>
              </w:rPr>
              <w:t xml:space="preserve"> </w:t>
            </w:r>
            <w:r w:rsidRPr="001C5C61">
              <w:rPr>
                <w:rFonts w:ascii="Times New Roman" w:hAnsi="Times New Roman" w:cs="Times New Roman"/>
                <w:sz w:val="20"/>
              </w:rPr>
              <w:t>in</w:t>
            </w:r>
            <w:r w:rsidRPr="001C5C61">
              <w:rPr>
                <w:rFonts w:ascii="Times New Roman" w:hAnsi="Times New Roman" w:cs="Times New Roman"/>
                <w:spacing w:val="-5"/>
                <w:sz w:val="20"/>
              </w:rPr>
              <w:t xml:space="preserve"> </w:t>
            </w:r>
            <w:r w:rsidRPr="001C5C61">
              <w:rPr>
                <w:rFonts w:ascii="Times New Roman" w:hAnsi="Times New Roman" w:cs="Times New Roman"/>
                <w:sz w:val="20"/>
              </w:rPr>
              <w:t>confined</w:t>
            </w:r>
            <w:r w:rsidRPr="001C5C61">
              <w:rPr>
                <w:rFonts w:ascii="Times New Roman" w:hAnsi="Times New Roman" w:cs="Times New Roman"/>
                <w:spacing w:val="-5"/>
                <w:sz w:val="20"/>
              </w:rPr>
              <w:t xml:space="preserve"> </w:t>
            </w:r>
            <w:r w:rsidRPr="001C5C61">
              <w:rPr>
                <w:rFonts w:ascii="Times New Roman" w:hAnsi="Times New Roman" w:cs="Times New Roman"/>
                <w:sz w:val="20"/>
              </w:rPr>
              <w:t>spaces,</w:t>
            </w:r>
            <w:r w:rsidRPr="001C5C61">
              <w:rPr>
                <w:rFonts w:ascii="Times New Roman" w:hAnsi="Times New Roman" w:cs="Times New Roman"/>
                <w:spacing w:val="-5"/>
                <w:sz w:val="20"/>
              </w:rPr>
              <w:t xml:space="preserve"> </w:t>
            </w:r>
            <w:r w:rsidRPr="001C5C61">
              <w:rPr>
                <w:rFonts w:ascii="Times New Roman" w:hAnsi="Times New Roman" w:cs="Times New Roman"/>
                <w:sz w:val="20"/>
              </w:rPr>
              <w:t>like a treatment room or operating suite.</w:t>
            </w:r>
          </w:p>
          <w:p w14:paraId="52FB8BC0" w14:textId="77777777" w:rsidR="000763D7" w:rsidRPr="001C5C61" w:rsidRDefault="000763D7" w:rsidP="000D08E4">
            <w:pPr>
              <w:pStyle w:val="TableParagraph"/>
              <w:numPr>
                <w:ilvl w:val="0"/>
                <w:numId w:val="39"/>
              </w:numPr>
              <w:tabs>
                <w:tab w:val="left" w:pos="273"/>
                <w:tab w:val="left" w:pos="275"/>
              </w:tabs>
              <w:ind w:right="328"/>
              <w:rPr>
                <w:rFonts w:ascii="Times New Roman" w:hAnsi="Times New Roman" w:cs="Times New Roman"/>
                <w:sz w:val="20"/>
              </w:rPr>
            </w:pPr>
            <w:r w:rsidRPr="001C5C61">
              <w:rPr>
                <w:rFonts w:ascii="Times New Roman" w:hAnsi="Times New Roman" w:cs="Times New Roman"/>
                <w:sz w:val="20"/>
              </w:rPr>
              <w:t>Move</w:t>
            </w:r>
            <w:r w:rsidRPr="001C5C61">
              <w:rPr>
                <w:rFonts w:ascii="Times New Roman" w:hAnsi="Times New Roman" w:cs="Times New Roman"/>
                <w:spacing w:val="-7"/>
                <w:sz w:val="20"/>
              </w:rPr>
              <w:t xml:space="preserve"> </w:t>
            </w:r>
            <w:r w:rsidRPr="001C5C61">
              <w:rPr>
                <w:rFonts w:ascii="Times New Roman" w:hAnsi="Times New Roman" w:cs="Times New Roman"/>
                <w:sz w:val="20"/>
              </w:rPr>
              <w:t>around</w:t>
            </w:r>
            <w:r w:rsidRPr="001C5C61">
              <w:rPr>
                <w:rFonts w:ascii="Times New Roman" w:hAnsi="Times New Roman" w:cs="Times New Roman"/>
                <w:spacing w:val="-6"/>
                <w:sz w:val="20"/>
              </w:rPr>
              <w:t xml:space="preserve"> </w:t>
            </w:r>
            <w:r w:rsidRPr="001C5C61">
              <w:rPr>
                <w:rFonts w:ascii="Times New Roman" w:hAnsi="Times New Roman" w:cs="Times New Roman"/>
                <w:sz w:val="20"/>
              </w:rPr>
              <w:t>in</w:t>
            </w:r>
            <w:r w:rsidRPr="001C5C61">
              <w:rPr>
                <w:rFonts w:ascii="Times New Roman" w:hAnsi="Times New Roman" w:cs="Times New Roman"/>
                <w:spacing w:val="-6"/>
                <w:sz w:val="20"/>
              </w:rPr>
              <w:t xml:space="preserve"> </w:t>
            </w:r>
            <w:r w:rsidRPr="001C5C61">
              <w:rPr>
                <w:rFonts w:ascii="Times New Roman" w:hAnsi="Times New Roman" w:cs="Times New Roman"/>
                <w:sz w:val="20"/>
              </w:rPr>
              <w:t>work</w:t>
            </w:r>
            <w:r w:rsidRPr="001C5C61">
              <w:rPr>
                <w:rFonts w:ascii="Times New Roman" w:hAnsi="Times New Roman" w:cs="Times New Roman"/>
                <w:spacing w:val="-6"/>
                <w:sz w:val="20"/>
              </w:rPr>
              <w:t xml:space="preserve"> </w:t>
            </w:r>
            <w:r w:rsidRPr="001C5C61">
              <w:rPr>
                <w:rFonts w:ascii="Times New Roman" w:hAnsi="Times New Roman" w:cs="Times New Roman"/>
                <w:sz w:val="20"/>
              </w:rPr>
              <w:t>areas</w:t>
            </w:r>
            <w:r w:rsidRPr="001C5C61">
              <w:rPr>
                <w:rFonts w:ascii="Times New Roman" w:hAnsi="Times New Roman" w:cs="Times New Roman"/>
                <w:spacing w:val="-6"/>
                <w:sz w:val="20"/>
              </w:rPr>
              <w:t xml:space="preserve"> </w:t>
            </w:r>
            <w:r w:rsidRPr="001C5C61">
              <w:rPr>
                <w:rFonts w:ascii="Times New Roman" w:hAnsi="Times New Roman" w:cs="Times New Roman"/>
                <w:sz w:val="20"/>
              </w:rPr>
              <w:t>and</w:t>
            </w:r>
            <w:r w:rsidRPr="001C5C61">
              <w:rPr>
                <w:rFonts w:ascii="Times New Roman" w:hAnsi="Times New Roman" w:cs="Times New Roman"/>
                <w:spacing w:val="-6"/>
                <w:sz w:val="20"/>
              </w:rPr>
              <w:t xml:space="preserve"> </w:t>
            </w:r>
            <w:r w:rsidRPr="001C5C61">
              <w:rPr>
                <w:rFonts w:ascii="Times New Roman" w:hAnsi="Times New Roman" w:cs="Times New Roman"/>
                <w:sz w:val="20"/>
              </w:rPr>
              <w:t>treatment</w:t>
            </w:r>
            <w:r w:rsidRPr="001C5C61">
              <w:rPr>
                <w:rFonts w:ascii="Times New Roman" w:hAnsi="Times New Roman" w:cs="Times New Roman"/>
                <w:spacing w:val="-6"/>
                <w:sz w:val="20"/>
              </w:rPr>
              <w:t xml:space="preserve"> </w:t>
            </w:r>
            <w:r w:rsidRPr="001C5C61">
              <w:rPr>
                <w:rFonts w:ascii="Times New Roman" w:hAnsi="Times New Roman" w:cs="Times New Roman"/>
                <w:sz w:val="20"/>
              </w:rPr>
              <w:t xml:space="preserve">areas. Able to provide routine emergency care and treatments to patients over an extended </w:t>
            </w:r>
            <w:proofErr w:type="gramStart"/>
            <w:r w:rsidRPr="001C5C61">
              <w:rPr>
                <w:rFonts w:ascii="Times New Roman" w:hAnsi="Times New Roman" w:cs="Times New Roman"/>
                <w:sz w:val="20"/>
              </w:rPr>
              <w:t>time period</w:t>
            </w:r>
            <w:proofErr w:type="gramEnd"/>
            <w:r w:rsidRPr="001C5C61">
              <w:rPr>
                <w:rFonts w:ascii="Times New Roman" w:hAnsi="Times New Roman" w:cs="Times New Roman"/>
                <w:sz w:val="20"/>
              </w:rPr>
              <w:t>. Clinical days may last up to 12 hours.</w:t>
            </w:r>
          </w:p>
        </w:tc>
      </w:tr>
      <w:tr w:rsidR="000763D7" w:rsidRPr="001C5C61" w14:paraId="7FBC3E8F" w14:textId="77777777" w:rsidTr="008D7168">
        <w:trPr>
          <w:trHeight w:val="1420"/>
        </w:trPr>
        <w:tc>
          <w:tcPr>
            <w:tcW w:w="1666" w:type="dxa"/>
          </w:tcPr>
          <w:p w14:paraId="3B28FF70" w14:textId="77777777" w:rsidR="000763D7" w:rsidRPr="001C5C61" w:rsidRDefault="000763D7" w:rsidP="00DC41DD">
            <w:pPr>
              <w:pStyle w:val="TableParagraph"/>
              <w:spacing w:before="1"/>
              <w:ind w:left="24" w:right="42" w:firstLine="0"/>
              <w:jc w:val="center"/>
              <w:rPr>
                <w:rFonts w:ascii="Times New Roman" w:hAnsi="Times New Roman" w:cs="Times New Roman"/>
                <w:sz w:val="20"/>
              </w:rPr>
            </w:pPr>
            <w:r w:rsidRPr="001C5C61">
              <w:rPr>
                <w:rFonts w:ascii="Times New Roman" w:hAnsi="Times New Roman" w:cs="Times New Roman"/>
                <w:sz w:val="20"/>
              </w:rPr>
              <w:t>Manual</w:t>
            </w:r>
            <w:r w:rsidRPr="001C5C61">
              <w:rPr>
                <w:rFonts w:ascii="Times New Roman" w:hAnsi="Times New Roman" w:cs="Times New Roman"/>
                <w:spacing w:val="-7"/>
                <w:sz w:val="20"/>
              </w:rPr>
              <w:t xml:space="preserve"> </w:t>
            </w:r>
            <w:r w:rsidRPr="001C5C61">
              <w:rPr>
                <w:rFonts w:ascii="Times New Roman" w:hAnsi="Times New Roman" w:cs="Times New Roman"/>
                <w:spacing w:val="-2"/>
                <w:sz w:val="20"/>
              </w:rPr>
              <w:t>Dexterity</w:t>
            </w:r>
          </w:p>
        </w:tc>
        <w:tc>
          <w:tcPr>
            <w:tcW w:w="4608" w:type="dxa"/>
          </w:tcPr>
          <w:p w14:paraId="2EDC4B39" w14:textId="77777777" w:rsidR="000763D7" w:rsidRPr="001C5C61" w:rsidRDefault="000763D7" w:rsidP="000D08E4">
            <w:pPr>
              <w:pStyle w:val="TableParagraph"/>
              <w:numPr>
                <w:ilvl w:val="0"/>
                <w:numId w:val="38"/>
              </w:numPr>
              <w:tabs>
                <w:tab w:val="left" w:pos="275"/>
              </w:tabs>
              <w:ind w:right="833"/>
              <w:rPr>
                <w:rFonts w:ascii="Times New Roman" w:hAnsi="Times New Roman" w:cs="Times New Roman"/>
                <w:sz w:val="20"/>
              </w:rPr>
            </w:pPr>
            <w:r w:rsidRPr="001C5C61">
              <w:rPr>
                <w:rFonts w:ascii="Times New Roman" w:hAnsi="Times New Roman" w:cs="Times New Roman"/>
                <w:sz w:val="20"/>
              </w:rPr>
              <w:t>Demonstrate</w:t>
            </w:r>
            <w:r w:rsidRPr="001C5C61">
              <w:rPr>
                <w:rFonts w:ascii="Times New Roman" w:hAnsi="Times New Roman" w:cs="Times New Roman"/>
                <w:spacing w:val="-9"/>
                <w:sz w:val="20"/>
              </w:rPr>
              <w:t xml:space="preserve"> </w:t>
            </w:r>
            <w:r w:rsidRPr="001C5C61">
              <w:rPr>
                <w:rFonts w:ascii="Times New Roman" w:hAnsi="Times New Roman" w:cs="Times New Roman"/>
                <w:sz w:val="20"/>
              </w:rPr>
              <w:t>fine</w:t>
            </w:r>
            <w:r w:rsidRPr="001C5C61">
              <w:rPr>
                <w:rFonts w:ascii="Times New Roman" w:hAnsi="Times New Roman" w:cs="Times New Roman"/>
                <w:spacing w:val="-9"/>
                <w:sz w:val="20"/>
              </w:rPr>
              <w:t xml:space="preserve"> </w:t>
            </w:r>
            <w:r w:rsidRPr="001C5C61">
              <w:rPr>
                <w:rFonts w:ascii="Times New Roman" w:hAnsi="Times New Roman" w:cs="Times New Roman"/>
                <w:sz w:val="20"/>
              </w:rPr>
              <w:t>motor</w:t>
            </w:r>
            <w:r w:rsidRPr="001C5C61">
              <w:rPr>
                <w:rFonts w:ascii="Times New Roman" w:hAnsi="Times New Roman" w:cs="Times New Roman"/>
                <w:spacing w:val="-8"/>
                <w:sz w:val="20"/>
              </w:rPr>
              <w:t xml:space="preserve"> </w:t>
            </w:r>
            <w:r w:rsidRPr="001C5C61">
              <w:rPr>
                <w:rFonts w:ascii="Times New Roman" w:hAnsi="Times New Roman" w:cs="Times New Roman"/>
                <w:sz w:val="20"/>
              </w:rPr>
              <w:t>skills</w:t>
            </w:r>
            <w:r w:rsidRPr="001C5C61">
              <w:rPr>
                <w:rFonts w:ascii="Times New Roman" w:hAnsi="Times New Roman" w:cs="Times New Roman"/>
                <w:spacing w:val="-7"/>
                <w:sz w:val="20"/>
              </w:rPr>
              <w:t xml:space="preserve"> </w:t>
            </w:r>
            <w:r w:rsidRPr="001C5C61">
              <w:rPr>
                <w:rFonts w:ascii="Times New Roman" w:hAnsi="Times New Roman" w:cs="Times New Roman"/>
                <w:sz w:val="20"/>
              </w:rPr>
              <w:t>sufficient</w:t>
            </w:r>
            <w:r w:rsidRPr="001C5C61">
              <w:rPr>
                <w:rFonts w:ascii="Times New Roman" w:hAnsi="Times New Roman" w:cs="Times New Roman"/>
                <w:spacing w:val="-8"/>
                <w:sz w:val="20"/>
              </w:rPr>
              <w:t xml:space="preserve"> </w:t>
            </w:r>
            <w:r w:rsidRPr="001C5C61">
              <w:rPr>
                <w:rFonts w:ascii="Times New Roman" w:hAnsi="Times New Roman" w:cs="Times New Roman"/>
                <w:sz w:val="20"/>
              </w:rPr>
              <w:t>for providing safe nursing care.</w:t>
            </w:r>
          </w:p>
        </w:tc>
        <w:tc>
          <w:tcPr>
            <w:tcW w:w="4608" w:type="dxa"/>
          </w:tcPr>
          <w:p w14:paraId="543E93E3" w14:textId="6CAA9B7E" w:rsidR="000763D7" w:rsidRPr="001C5C61" w:rsidRDefault="000763D7" w:rsidP="000D08E4">
            <w:pPr>
              <w:pStyle w:val="TableParagraph"/>
              <w:numPr>
                <w:ilvl w:val="0"/>
                <w:numId w:val="37"/>
              </w:numPr>
              <w:tabs>
                <w:tab w:val="left" w:pos="275"/>
              </w:tabs>
              <w:ind w:right="261"/>
              <w:rPr>
                <w:rFonts w:ascii="Times New Roman" w:hAnsi="Times New Roman" w:cs="Times New Roman"/>
                <w:sz w:val="20"/>
              </w:rPr>
            </w:pPr>
            <w:r w:rsidRPr="001C5C61">
              <w:rPr>
                <w:rFonts w:ascii="Times New Roman" w:hAnsi="Times New Roman" w:cs="Times New Roman"/>
                <w:sz w:val="20"/>
              </w:rPr>
              <w:t xml:space="preserve">Motor skills </w:t>
            </w:r>
            <w:proofErr w:type="gramStart"/>
            <w:r w:rsidRPr="001C5C61">
              <w:rPr>
                <w:rFonts w:ascii="Times New Roman" w:hAnsi="Times New Roman" w:cs="Times New Roman"/>
                <w:sz w:val="20"/>
              </w:rPr>
              <w:t>sufficient</w:t>
            </w:r>
            <w:proofErr w:type="gramEnd"/>
            <w:r w:rsidRPr="001C5C61">
              <w:rPr>
                <w:rFonts w:ascii="Times New Roman" w:hAnsi="Times New Roman" w:cs="Times New Roman"/>
                <w:sz w:val="20"/>
              </w:rPr>
              <w:t xml:space="preserve"> to handle small equipment (e.g.,</w:t>
            </w:r>
            <w:r w:rsidRPr="001C5C61">
              <w:rPr>
                <w:rFonts w:ascii="Times New Roman" w:hAnsi="Times New Roman" w:cs="Times New Roman"/>
                <w:spacing w:val="-6"/>
                <w:sz w:val="20"/>
              </w:rPr>
              <w:t xml:space="preserve"> </w:t>
            </w:r>
            <w:r w:rsidRPr="001C5C61">
              <w:rPr>
                <w:rFonts w:ascii="Times New Roman" w:hAnsi="Times New Roman" w:cs="Times New Roman"/>
                <w:sz w:val="20"/>
              </w:rPr>
              <w:t>an</w:t>
            </w:r>
            <w:r w:rsidRPr="001C5C61">
              <w:rPr>
                <w:rFonts w:ascii="Times New Roman" w:hAnsi="Times New Roman" w:cs="Times New Roman"/>
                <w:spacing w:val="-5"/>
                <w:sz w:val="20"/>
              </w:rPr>
              <w:t xml:space="preserve"> </w:t>
            </w:r>
            <w:r w:rsidRPr="001C5C61">
              <w:rPr>
                <w:rFonts w:ascii="Times New Roman" w:hAnsi="Times New Roman" w:cs="Times New Roman"/>
                <w:sz w:val="20"/>
              </w:rPr>
              <w:t>insulin</w:t>
            </w:r>
            <w:r w:rsidRPr="001C5C61">
              <w:rPr>
                <w:rFonts w:ascii="Times New Roman" w:hAnsi="Times New Roman" w:cs="Times New Roman"/>
                <w:spacing w:val="-5"/>
                <w:sz w:val="20"/>
              </w:rPr>
              <w:t xml:space="preserve"> </w:t>
            </w:r>
            <w:r w:rsidRPr="001C5C61">
              <w:rPr>
                <w:rFonts w:ascii="Times New Roman" w:hAnsi="Times New Roman" w:cs="Times New Roman"/>
                <w:sz w:val="20"/>
              </w:rPr>
              <w:t>syringe)</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8"/>
                <w:sz w:val="20"/>
              </w:rPr>
              <w:t xml:space="preserve"> </w:t>
            </w:r>
            <w:r w:rsidRPr="001C5C61">
              <w:rPr>
                <w:rFonts w:ascii="Times New Roman" w:hAnsi="Times New Roman" w:cs="Times New Roman"/>
                <w:sz w:val="20"/>
              </w:rPr>
              <w:t>perform</w:t>
            </w:r>
            <w:r w:rsidRPr="001C5C61">
              <w:rPr>
                <w:rFonts w:ascii="Times New Roman" w:hAnsi="Times New Roman" w:cs="Times New Roman"/>
                <w:spacing w:val="-7"/>
                <w:sz w:val="20"/>
              </w:rPr>
              <w:t xml:space="preserve"> </w:t>
            </w:r>
            <w:r w:rsidRPr="001C5C61">
              <w:rPr>
                <w:rFonts w:ascii="Times New Roman" w:hAnsi="Times New Roman" w:cs="Times New Roman"/>
                <w:sz w:val="20"/>
              </w:rPr>
              <w:t>patient</w:t>
            </w:r>
            <w:r w:rsidRPr="001C5C61">
              <w:rPr>
                <w:rFonts w:ascii="Times New Roman" w:hAnsi="Times New Roman" w:cs="Times New Roman"/>
                <w:spacing w:val="-6"/>
                <w:sz w:val="20"/>
              </w:rPr>
              <w:t xml:space="preserve"> </w:t>
            </w:r>
            <w:r w:rsidRPr="001C5C61">
              <w:rPr>
                <w:rFonts w:ascii="Times New Roman" w:hAnsi="Times New Roman" w:cs="Times New Roman"/>
                <w:sz w:val="20"/>
              </w:rPr>
              <w:t xml:space="preserve">care skills, including medication administration by all routes, as well as </w:t>
            </w:r>
            <w:proofErr w:type="gramStart"/>
            <w:r w:rsidRPr="001C5C61">
              <w:rPr>
                <w:rFonts w:ascii="Times New Roman" w:hAnsi="Times New Roman" w:cs="Times New Roman"/>
                <w:sz w:val="20"/>
              </w:rPr>
              <w:t>carry</w:t>
            </w:r>
            <w:proofErr w:type="gramEnd"/>
            <w:r w:rsidRPr="001C5C61">
              <w:rPr>
                <w:rFonts w:ascii="Times New Roman" w:hAnsi="Times New Roman" w:cs="Times New Roman"/>
                <w:sz w:val="20"/>
              </w:rPr>
              <w:t xml:space="preserve"> out nursing skills/ procedures and perform basic lab tests.</w:t>
            </w:r>
          </w:p>
        </w:tc>
      </w:tr>
      <w:tr w:rsidR="000763D7" w:rsidRPr="001C5C61" w14:paraId="35E5DAF7" w14:textId="77777777" w:rsidTr="00DC41DD">
        <w:trPr>
          <w:trHeight w:val="2483"/>
        </w:trPr>
        <w:tc>
          <w:tcPr>
            <w:tcW w:w="1666" w:type="dxa"/>
          </w:tcPr>
          <w:p w14:paraId="73B8DEA5" w14:textId="77777777" w:rsidR="000763D7" w:rsidRPr="001C5C61" w:rsidRDefault="000763D7" w:rsidP="00DC41DD">
            <w:pPr>
              <w:pStyle w:val="TableParagraph"/>
              <w:spacing w:before="1"/>
              <w:ind w:left="112" w:right="334" w:firstLine="0"/>
              <w:rPr>
                <w:rFonts w:ascii="Times New Roman" w:hAnsi="Times New Roman" w:cs="Times New Roman"/>
                <w:sz w:val="20"/>
              </w:rPr>
            </w:pPr>
            <w:r w:rsidRPr="001C5C61">
              <w:rPr>
                <w:rFonts w:ascii="Times New Roman" w:hAnsi="Times New Roman" w:cs="Times New Roman"/>
                <w:sz w:val="20"/>
              </w:rPr>
              <w:t>Perceptual &amp; Sensory</w:t>
            </w:r>
            <w:r w:rsidRPr="001C5C61">
              <w:rPr>
                <w:rFonts w:ascii="Times New Roman" w:hAnsi="Times New Roman" w:cs="Times New Roman"/>
                <w:spacing w:val="-12"/>
                <w:sz w:val="20"/>
              </w:rPr>
              <w:t xml:space="preserve"> </w:t>
            </w:r>
            <w:r w:rsidRPr="001C5C61">
              <w:rPr>
                <w:rFonts w:ascii="Times New Roman" w:hAnsi="Times New Roman" w:cs="Times New Roman"/>
                <w:sz w:val="20"/>
              </w:rPr>
              <w:t>Ability</w:t>
            </w:r>
          </w:p>
        </w:tc>
        <w:tc>
          <w:tcPr>
            <w:tcW w:w="4608" w:type="dxa"/>
          </w:tcPr>
          <w:p w14:paraId="164252F6" w14:textId="77777777" w:rsidR="000763D7" w:rsidRPr="001C5C61" w:rsidRDefault="000763D7" w:rsidP="000D08E4">
            <w:pPr>
              <w:pStyle w:val="TableParagraph"/>
              <w:numPr>
                <w:ilvl w:val="0"/>
                <w:numId w:val="36"/>
              </w:numPr>
              <w:tabs>
                <w:tab w:val="left" w:pos="275"/>
              </w:tabs>
              <w:ind w:right="357"/>
              <w:rPr>
                <w:rFonts w:ascii="Times New Roman" w:hAnsi="Times New Roman" w:cs="Times New Roman"/>
                <w:sz w:val="20"/>
              </w:rPr>
            </w:pPr>
            <w:r w:rsidRPr="001C5C61">
              <w:rPr>
                <w:rFonts w:ascii="Times New Roman" w:hAnsi="Times New Roman" w:cs="Times New Roman"/>
                <w:sz w:val="20"/>
              </w:rPr>
              <w:t>Sensory/perceptual</w:t>
            </w:r>
            <w:r w:rsidRPr="001C5C61">
              <w:rPr>
                <w:rFonts w:ascii="Times New Roman" w:hAnsi="Times New Roman" w:cs="Times New Roman"/>
                <w:spacing w:val="-8"/>
                <w:sz w:val="20"/>
              </w:rPr>
              <w:t xml:space="preserve"> </w:t>
            </w:r>
            <w:r w:rsidRPr="001C5C61">
              <w:rPr>
                <w:rFonts w:ascii="Times New Roman" w:hAnsi="Times New Roman" w:cs="Times New Roman"/>
                <w:sz w:val="20"/>
              </w:rPr>
              <w:t>ability</w:t>
            </w:r>
            <w:r w:rsidRPr="001C5C61">
              <w:rPr>
                <w:rFonts w:ascii="Times New Roman" w:hAnsi="Times New Roman" w:cs="Times New Roman"/>
                <w:spacing w:val="-7"/>
                <w:sz w:val="20"/>
              </w:rPr>
              <w:t xml:space="preserve"> </w:t>
            </w:r>
            <w:r w:rsidRPr="001C5C61">
              <w:rPr>
                <w:rFonts w:ascii="Times New Roman" w:hAnsi="Times New Roman" w:cs="Times New Roman"/>
                <w:sz w:val="20"/>
              </w:rPr>
              <w:t>to</w:t>
            </w:r>
            <w:r w:rsidRPr="001C5C61">
              <w:rPr>
                <w:rFonts w:ascii="Times New Roman" w:hAnsi="Times New Roman" w:cs="Times New Roman"/>
                <w:spacing w:val="-7"/>
                <w:sz w:val="20"/>
              </w:rPr>
              <w:t xml:space="preserve"> </w:t>
            </w:r>
            <w:r w:rsidRPr="001C5C61">
              <w:rPr>
                <w:rFonts w:ascii="Times New Roman" w:hAnsi="Times New Roman" w:cs="Times New Roman"/>
                <w:sz w:val="20"/>
              </w:rPr>
              <w:t>monitor</w:t>
            </w:r>
            <w:r w:rsidRPr="001C5C61">
              <w:rPr>
                <w:rFonts w:ascii="Times New Roman" w:hAnsi="Times New Roman" w:cs="Times New Roman"/>
                <w:spacing w:val="-8"/>
                <w:sz w:val="20"/>
              </w:rPr>
              <w:t xml:space="preserve"> </w:t>
            </w:r>
            <w:r w:rsidRPr="001C5C61">
              <w:rPr>
                <w:rFonts w:ascii="Times New Roman" w:hAnsi="Times New Roman" w:cs="Times New Roman"/>
                <w:sz w:val="20"/>
              </w:rPr>
              <w:t>and</w:t>
            </w:r>
            <w:r w:rsidRPr="001C5C61">
              <w:rPr>
                <w:rFonts w:ascii="Times New Roman" w:hAnsi="Times New Roman" w:cs="Times New Roman"/>
                <w:spacing w:val="-7"/>
                <w:sz w:val="20"/>
              </w:rPr>
              <w:t xml:space="preserve"> </w:t>
            </w:r>
            <w:r w:rsidRPr="001C5C61">
              <w:rPr>
                <w:rFonts w:ascii="Times New Roman" w:hAnsi="Times New Roman" w:cs="Times New Roman"/>
                <w:sz w:val="20"/>
              </w:rPr>
              <w:t xml:space="preserve">assess </w:t>
            </w:r>
            <w:r w:rsidRPr="001C5C61">
              <w:rPr>
                <w:rFonts w:ascii="Times New Roman" w:hAnsi="Times New Roman" w:cs="Times New Roman"/>
                <w:spacing w:val="-2"/>
                <w:sz w:val="20"/>
              </w:rPr>
              <w:t>clients.</w:t>
            </w:r>
          </w:p>
        </w:tc>
        <w:tc>
          <w:tcPr>
            <w:tcW w:w="4608" w:type="dxa"/>
          </w:tcPr>
          <w:p w14:paraId="097553F4" w14:textId="77777777" w:rsidR="000763D7" w:rsidRPr="001C5C61" w:rsidRDefault="000763D7" w:rsidP="000D08E4">
            <w:pPr>
              <w:pStyle w:val="TableParagraph"/>
              <w:numPr>
                <w:ilvl w:val="0"/>
                <w:numId w:val="35"/>
              </w:numPr>
              <w:tabs>
                <w:tab w:val="left" w:pos="275"/>
              </w:tabs>
              <w:ind w:right="436"/>
              <w:rPr>
                <w:rFonts w:ascii="Times New Roman" w:hAnsi="Times New Roman" w:cs="Times New Roman"/>
                <w:sz w:val="20"/>
              </w:rPr>
            </w:pPr>
            <w:r w:rsidRPr="001C5C61">
              <w:rPr>
                <w:rFonts w:ascii="Times New Roman" w:hAnsi="Times New Roman" w:cs="Times New Roman"/>
                <w:sz w:val="20"/>
              </w:rPr>
              <w:t xml:space="preserve">Hearing </w:t>
            </w:r>
            <w:proofErr w:type="gramStart"/>
            <w:r w:rsidRPr="001C5C61">
              <w:rPr>
                <w:rFonts w:ascii="Times New Roman" w:hAnsi="Times New Roman" w:cs="Times New Roman"/>
                <w:sz w:val="20"/>
              </w:rPr>
              <w:t>sufficient</w:t>
            </w:r>
            <w:proofErr w:type="gramEnd"/>
            <w:r w:rsidRPr="001C5C61">
              <w:rPr>
                <w:rFonts w:ascii="Times New Roman" w:hAnsi="Times New Roman" w:cs="Times New Roman"/>
                <w:sz w:val="20"/>
              </w:rPr>
              <w:t xml:space="preserve"> to hear alarms, assess heart, bowel,</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5"/>
                <w:sz w:val="20"/>
              </w:rPr>
              <w:t xml:space="preserve"> </w:t>
            </w:r>
            <w:r w:rsidRPr="001C5C61">
              <w:rPr>
                <w:rFonts w:ascii="Times New Roman" w:hAnsi="Times New Roman" w:cs="Times New Roman"/>
                <w:sz w:val="20"/>
              </w:rPr>
              <w:t>lung</w:t>
            </w:r>
            <w:r w:rsidRPr="001C5C61">
              <w:rPr>
                <w:rFonts w:ascii="Times New Roman" w:hAnsi="Times New Roman" w:cs="Times New Roman"/>
                <w:spacing w:val="-6"/>
                <w:sz w:val="20"/>
              </w:rPr>
              <w:t xml:space="preserve"> </w:t>
            </w:r>
            <w:r w:rsidRPr="001C5C61">
              <w:rPr>
                <w:rFonts w:ascii="Times New Roman" w:hAnsi="Times New Roman" w:cs="Times New Roman"/>
                <w:sz w:val="20"/>
              </w:rPr>
              <w:t>sounds,</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5"/>
                <w:sz w:val="20"/>
              </w:rPr>
              <w:t xml:space="preserve"> </w:t>
            </w:r>
            <w:r w:rsidRPr="001C5C61">
              <w:rPr>
                <w:rFonts w:ascii="Times New Roman" w:hAnsi="Times New Roman" w:cs="Times New Roman"/>
                <w:sz w:val="20"/>
              </w:rPr>
              <w:t>respond</w:t>
            </w:r>
            <w:r w:rsidRPr="001C5C61">
              <w:rPr>
                <w:rFonts w:ascii="Times New Roman" w:hAnsi="Times New Roman" w:cs="Times New Roman"/>
                <w:spacing w:val="-5"/>
                <w:sz w:val="20"/>
              </w:rPr>
              <w:t xml:space="preserve"> </w:t>
            </w:r>
            <w:r w:rsidRPr="001C5C61">
              <w:rPr>
                <w:rFonts w:ascii="Times New Roman" w:hAnsi="Times New Roman" w:cs="Times New Roman"/>
                <w:sz w:val="20"/>
              </w:rPr>
              <w:t>to</w:t>
            </w:r>
            <w:r w:rsidRPr="001C5C61">
              <w:rPr>
                <w:rFonts w:ascii="Times New Roman" w:hAnsi="Times New Roman" w:cs="Times New Roman"/>
                <w:spacing w:val="-6"/>
                <w:sz w:val="20"/>
              </w:rPr>
              <w:t xml:space="preserve"> </w:t>
            </w:r>
            <w:r w:rsidRPr="001C5C61">
              <w:rPr>
                <w:rFonts w:ascii="Times New Roman" w:hAnsi="Times New Roman" w:cs="Times New Roman"/>
                <w:sz w:val="20"/>
              </w:rPr>
              <w:t xml:space="preserve">patient </w:t>
            </w:r>
            <w:r w:rsidRPr="001C5C61">
              <w:rPr>
                <w:rFonts w:ascii="Times New Roman" w:hAnsi="Times New Roman" w:cs="Times New Roman"/>
                <w:spacing w:val="-2"/>
                <w:sz w:val="20"/>
              </w:rPr>
              <w:t>statements.</w:t>
            </w:r>
          </w:p>
          <w:p w14:paraId="75226E09" w14:textId="77777777" w:rsidR="000763D7" w:rsidRPr="001C5C61" w:rsidRDefault="000763D7" w:rsidP="000D08E4">
            <w:pPr>
              <w:pStyle w:val="TableParagraph"/>
              <w:numPr>
                <w:ilvl w:val="0"/>
                <w:numId w:val="35"/>
              </w:numPr>
              <w:tabs>
                <w:tab w:val="left" w:pos="275"/>
              </w:tabs>
              <w:spacing w:before="1"/>
              <w:ind w:right="352"/>
              <w:jc w:val="both"/>
              <w:rPr>
                <w:rFonts w:ascii="Times New Roman" w:hAnsi="Times New Roman" w:cs="Times New Roman"/>
                <w:sz w:val="20"/>
              </w:rPr>
            </w:pPr>
            <w:r w:rsidRPr="001C5C61">
              <w:rPr>
                <w:rFonts w:ascii="Times New Roman" w:hAnsi="Times New Roman" w:cs="Times New Roman"/>
                <w:sz w:val="20"/>
              </w:rPr>
              <w:t>Visual</w:t>
            </w:r>
            <w:r w:rsidRPr="001C5C61">
              <w:rPr>
                <w:rFonts w:ascii="Times New Roman" w:hAnsi="Times New Roman" w:cs="Times New Roman"/>
                <w:spacing w:val="-2"/>
                <w:sz w:val="20"/>
              </w:rPr>
              <w:t xml:space="preserve"> </w:t>
            </w:r>
            <w:r w:rsidRPr="001C5C61">
              <w:rPr>
                <w:rFonts w:ascii="Times New Roman" w:hAnsi="Times New Roman" w:cs="Times New Roman"/>
                <w:sz w:val="20"/>
              </w:rPr>
              <w:t>acuity</w:t>
            </w:r>
            <w:r w:rsidRPr="001C5C61">
              <w:rPr>
                <w:rFonts w:ascii="Times New Roman" w:hAnsi="Times New Roman" w:cs="Times New Roman"/>
                <w:spacing w:val="-1"/>
                <w:sz w:val="20"/>
              </w:rPr>
              <w:t xml:space="preserve"> </w:t>
            </w:r>
            <w:r w:rsidRPr="001C5C61">
              <w:rPr>
                <w:rFonts w:ascii="Times New Roman" w:hAnsi="Times New Roman" w:cs="Times New Roman"/>
                <w:sz w:val="20"/>
              </w:rPr>
              <w:t>to</w:t>
            </w:r>
            <w:r w:rsidRPr="001C5C61">
              <w:rPr>
                <w:rFonts w:ascii="Times New Roman" w:hAnsi="Times New Roman" w:cs="Times New Roman"/>
                <w:spacing w:val="-2"/>
                <w:sz w:val="20"/>
              </w:rPr>
              <w:t xml:space="preserve"> </w:t>
            </w:r>
            <w:r w:rsidRPr="001C5C61">
              <w:rPr>
                <w:rFonts w:ascii="Times New Roman" w:hAnsi="Times New Roman" w:cs="Times New Roman"/>
                <w:sz w:val="20"/>
              </w:rPr>
              <w:t>read</w:t>
            </w:r>
            <w:r w:rsidRPr="001C5C61">
              <w:rPr>
                <w:rFonts w:ascii="Times New Roman" w:hAnsi="Times New Roman" w:cs="Times New Roman"/>
                <w:spacing w:val="-1"/>
                <w:sz w:val="20"/>
              </w:rPr>
              <w:t xml:space="preserve"> </w:t>
            </w:r>
            <w:r w:rsidRPr="001C5C61">
              <w:rPr>
                <w:rFonts w:ascii="Times New Roman" w:hAnsi="Times New Roman" w:cs="Times New Roman"/>
                <w:sz w:val="20"/>
              </w:rPr>
              <w:t>calibrations</w:t>
            </w:r>
            <w:r w:rsidRPr="001C5C61">
              <w:rPr>
                <w:rFonts w:ascii="Times New Roman" w:hAnsi="Times New Roman" w:cs="Times New Roman"/>
                <w:spacing w:val="-1"/>
                <w:sz w:val="20"/>
              </w:rPr>
              <w:t xml:space="preserve"> </w:t>
            </w:r>
            <w:r w:rsidRPr="001C5C61">
              <w:rPr>
                <w:rFonts w:ascii="Times New Roman" w:hAnsi="Times New Roman" w:cs="Times New Roman"/>
                <w:sz w:val="20"/>
              </w:rPr>
              <w:t>on</w:t>
            </w:r>
            <w:r w:rsidRPr="001C5C61">
              <w:rPr>
                <w:rFonts w:ascii="Times New Roman" w:hAnsi="Times New Roman" w:cs="Times New Roman"/>
                <w:spacing w:val="-1"/>
                <w:sz w:val="20"/>
              </w:rPr>
              <w:t xml:space="preserve"> </w:t>
            </w:r>
            <w:r w:rsidRPr="001C5C61">
              <w:rPr>
                <w:rFonts w:ascii="Times New Roman" w:hAnsi="Times New Roman" w:cs="Times New Roman"/>
                <w:sz w:val="20"/>
              </w:rPr>
              <w:t>1</w:t>
            </w:r>
            <w:r w:rsidRPr="001C5C61">
              <w:rPr>
                <w:rFonts w:ascii="Times New Roman" w:hAnsi="Times New Roman" w:cs="Times New Roman"/>
                <w:spacing w:val="-2"/>
                <w:sz w:val="20"/>
              </w:rPr>
              <w:t xml:space="preserve"> </w:t>
            </w:r>
            <w:r w:rsidRPr="001C5C61">
              <w:rPr>
                <w:rFonts w:ascii="Times New Roman" w:hAnsi="Times New Roman" w:cs="Times New Roman"/>
                <w:sz w:val="20"/>
              </w:rPr>
              <w:t>cc</w:t>
            </w:r>
            <w:r w:rsidRPr="001C5C61">
              <w:rPr>
                <w:rFonts w:ascii="Times New Roman" w:hAnsi="Times New Roman" w:cs="Times New Roman"/>
                <w:spacing w:val="-2"/>
                <w:sz w:val="20"/>
              </w:rPr>
              <w:t xml:space="preserve"> </w:t>
            </w:r>
            <w:r w:rsidRPr="001C5C61">
              <w:rPr>
                <w:rFonts w:ascii="Times New Roman" w:hAnsi="Times New Roman" w:cs="Times New Roman"/>
                <w:sz w:val="20"/>
              </w:rPr>
              <w:t>syringe, read</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5"/>
                <w:sz w:val="20"/>
              </w:rPr>
              <w:t xml:space="preserve"> </w:t>
            </w:r>
            <w:r w:rsidRPr="001C5C61">
              <w:rPr>
                <w:rFonts w:ascii="Times New Roman" w:hAnsi="Times New Roman" w:cs="Times New Roman"/>
                <w:sz w:val="20"/>
              </w:rPr>
              <w:t>document</w:t>
            </w:r>
            <w:r w:rsidRPr="001C5C61">
              <w:rPr>
                <w:rFonts w:ascii="Times New Roman" w:hAnsi="Times New Roman" w:cs="Times New Roman"/>
                <w:spacing w:val="-6"/>
                <w:sz w:val="20"/>
              </w:rPr>
              <w:t xml:space="preserve"> </w:t>
            </w:r>
            <w:r w:rsidRPr="001C5C61">
              <w:rPr>
                <w:rFonts w:ascii="Times New Roman" w:hAnsi="Times New Roman" w:cs="Times New Roman"/>
                <w:sz w:val="20"/>
              </w:rPr>
              <w:t>on</w:t>
            </w:r>
            <w:r w:rsidRPr="001C5C61">
              <w:rPr>
                <w:rFonts w:ascii="Times New Roman" w:hAnsi="Times New Roman" w:cs="Times New Roman"/>
                <w:spacing w:val="-5"/>
                <w:sz w:val="20"/>
              </w:rPr>
              <w:t xml:space="preserve"> </w:t>
            </w:r>
            <w:r w:rsidRPr="001C5C61">
              <w:rPr>
                <w:rFonts w:ascii="Times New Roman" w:hAnsi="Times New Roman" w:cs="Times New Roman"/>
                <w:sz w:val="20"/>
              </w:rPr>
              <w:t>the</w:t>
            </w:r>
            <w:r w:rsidRPr="001C5C61">
              <w:rPr>
                <w:rFonts w:ascii="Times New Roman" w:hAnsi="Times New Roman" w:cs="Times New Roman"/>
                <w:spacing w:val="-7"/>
                <w:sz w:val="20"/>
              </w:rPr>
              <w:t xml:space="preserve"> </w:t>
            </w:r>
            <w:r w:rsidRPr="001C5C61">
              <w:rPr>
                <w:rFonts w:ascii="Times New Roman" w:hAnsi="Times New Roman" w:cs="Times New Roman"/>
                <w:sz w:val="20"/>
              </w:rPr>
              <w:t>computer,</w:t>
            </w:r>
            <w:r w:rsidRPr="001C5C61">
              <w:rPr>
                <w:rFonts w:ascii="Times New Roman" w:hAnsi="Times New Roman" w:cs="Times New Roman"/>
                <w:spacing w:val="-5"/>
                <w:sz w:val="20"/>
              </w:rPr>
              <w:t xml:space="preserve"> </w:t>
            </w:r>
            <w:r w:rsidRPr="001C5C61">
              <w:rPr>
                <w:rFonts w:ascii="Times New Roman" w:hAnsi="Times New Roman" w:cs="Times New Roman"/>
                <w:sz w:val="20"/>
              </w:rPr>
              <w:t>and</w:t>
            </w:r>
            <w:r w:rsidRPr="001C5C61">
              <w:rPr>
                <w:rFonts w:ascii="Times New Roman" w:hAnsi="Times New Roman" w:cs="Times New Roman"/>
                <w:spacing w:val="-5"/>
                <w:sz w:val="20"/>
              </w:rPr>
              <w:t xml:space="preserve"> </w:t>
            </w:r>
            <w:r w:rsidRPr="001C5C61">
              <w:rPr>
                <w:rFonts w:ascii="Times New Roman" w:hAnsi="Times New Roman" w:cs="Times New Roman"/>
                <w:sz w:val="20"/>
              </w:rPr>
              <w:t>assess for color (cyanosis, pallor, redness).</w:t>
            </w:r>
          </w:p>
          <w:p w14:paraId="44E44A87" w14:textId="77777777" w:rsidR="000763D7" w:rsidRPr="001C5C61" w:rsidRDefault="000763D7" w:rsidP="000D08E4">
            <w:pPr>
              <w:pStyle w:val="TableParagraph"/>
              <w:numPr>
                <w:ilvl w:val="0"/>
                <w:numId w:val="35"/>
              </w:numPr>
              <w:tabs>
                <w:tab w:val="left" w:pos="275"/>
              </w:tabs>
              <w:ind w:right="247"/>
              <w:jc w:val="both"/>
              <w:rPr>
                <w:rFonts w:ascii="Times New Roman" w:hAnsi="Times New Roman" w:cs="Times New Roman"/>
                <w:sz w:val="20"/>
              </w:rPr>
            </w:pPr>
            <w:r w:rsidRPr="001C5C61">
              <w:rPr>
                <w:rFonts w:ascii="Times New Roman" w:hAnsi="Times New Roman" w:cs="Times New Roman"/>
                <w:sz w:val="20"/>
              </w:rPr>
              <w:t>Tactile</w:t>
            </w:r>
            <w:r w:rsidRPr="001C5C61">
              <w:rPr>
                <w:rFonts w:ascii="Times New Roman" w:hAnsi="Times New Roman" w:cs="Times New Roman"/>
                <w:spacing w:val="-8"/>
                <w:sz w:val="20"/>
              </w:rPr>
              <w:t xml:space="preserve"> </w:t>
            </w:r>
            <w:r w:rsidRPr="001C5C61">
              <w:rPr>
                <w:rFonts w:ascii="Times New Roman" w:hAnsi="Times New Roman" w:cs="Times New Roman"/>
                <w:sz w:val="20"/>
              </w:rPr>
              <w:t>ability</w:t>
            </w:r>
            <w:r w:rsidRPr="001C5C61">
              <w:rPr>
                <w:rFonts w:ascii="Times New Roman" w:hAnsi="Times New Roman" w:cs="Times New Roman"/>
                <w:spacing w:val="-7"/>
                <w:sz w:val="20"/>
              </w:rPr>
              <w:t xml:space="preserve"> </w:t>
            </w:r>
            <w:r w:rsidRPr="001C5C61">
              <w:rPr>
                <w:rFonts w:ascii="Times New Roman" w:hAnsi="Times New Roman" w:cs="Times New Roman"/>
                <w:sz w:val="20"/>
              </w:rPr>
              <w:t>to</w:t>
            </w:r>
            <w:r w:rsidRPr="001C5C61">
              <w:rPr>
                <w:rFonts w:ascii="Times New Roman" w:hAnsi="Times New Roman" w:cs="Times New Roman"/>
                <w:spacing w:val="-7"/>
                <w:sz w:val="20"/>
              </w:rPr>
              <w:t xml:space="preserve"> </w:t>
            </w:r>
            <w:r w:rsidRPr="001C5C61">
              <w:rPr>
                <w:rFonts w:ascii="Times New Roman" w:hAnsi="Times New Roman" w:cs="Times New Roman"/>
                <w:sz w:val="20"/>
              </w:rPr>
              <w:t>feel</w:t>
            </w:r>
            <w:r w:rsidRPr="001C5C61">
              <w:rPr>
                <w:rFonts w:ascii="Times New Roman" w:hAnsi="Times New Roman" w:cs="Times New Roman"/>
                <w:spacing w:val="-8"/>
                <w:sz w:val="20"/>
              </w:rPr>
              <w:t xml:space="preserve"> </w:t>
            </w:r>
            <w:r w:rsidRPr="001C5C61">
              <w:rPr>
                <w:rFonts w:ascii="Times New Roman" w:hAnsi="Times New Roman" w:cs="Times New Roman"/>
                <w:sz w:val="20"/>
              </w:rPr>
              <w:t>pulses,</w:t>
            </w:r>
            <w:r w:rsidRPr="001C5C61">
              <w:rPr>
                <w:rFonts w:ascii="Times New Roman" w:hAnsi="Times New Roman" w:cs="Times New Roman"/>
                <w:spacing w:val="-7"/>
                <w:sz w:val="20"/>
              </w:rPr>
              <w:t xml:space="preserve"> </w:t>
            </w:r>
            <w:r w:rsidRPr="001C5C61">
              <w:rPr>
                <w:rFonts w:ascii="Times New Roman" w:hAnsi="Times New Roman" w:cs="Times New Roman"/>
                <w:sz w:val="20"/>
              </w:rPr>
              <w:t>temperature,</w:t>
            </w:r>
            <w:r w:rsidRPr="001C5C61">
              <w:rPr>
                <w:rFonts w:ascii="Times New Roman" w:hAnsi="Times New Roman" w:cs="Times New Roman"/>
                <w:spacing w:val="-7"/>
                <w:sz w:val="20"/>
              </w:rPr>
              <w:t xml:space="preserve"> </w:t>
            </w:r>
            <w:r w:rsidRPr="001C5C61">
              <w:rPr>
                <w:rFonts w:ascii="Times New Roman" w:hAnsi="Times New Roman" w:cs="Times New Roman"/>
                <w:sz w:val="20"/>
              </w:rPr>
              <w:t>texture, moisture, and masses.</w:t>
            </w:r>
          </w:p>
          <w:p w14:paraId="050BEF3E" w14:textId="77777777" w:rsidR="000763D7" w:rsidRPr="001C5C61" w:rsidRDefault="000763D7" w:rsidP="000D08E4">
            <w:pPr>
              <w:pStyle w:val="TableParagraph"/>
              <w:numPr>
                <w:ilvl w:val="0"/>
                <w:numId w:val="35"/>
              </w:numPr>
              <w:tabs>
                <w:tab w:val="left" w:pos="275"/>
              </w:tabs>
              <w:ind w:hanging="163"/>
              <w:jc w:val="both"/>
              <w:rPr>
                <w:rFonts w:ascii="Times New Roman" w:hAnsi="Times New Roman" w:cs="Times New Roman"/>
                <w:sz w:val="20"/>
              </w:rPr>
            </w:pPr>
            <w:r w:rsidRPr="001C5C61">
              <w:rPr>
                <w:rFonts w:ascii="Times New Roman" w:hAnsi="Times New Roman" w:cs="Times New Roman"/>
                <w:sz w:val="20"/>
              </w:rPr>
              <w:t>Olfactory</w:t>
            </w:r>
            <w:r w:rsidRPr="001C5C61">
              <w:rPr>
                <w:rFonts w:ascii="Times New Roman" w:hAnsi="Times New Roman" w:cs="Times New Roman"/>
                <w:spacing w:val="-6"/>
                <w:sz w:val="20"/>
              </w:rPr>
              <w:t xml:space="preserve"> </w:t>
            </w:r>
            <w:r w:rsidRPr="001C5C61">
              <w:rPr>
                <w:rFonts w:ascii="Times New Roman" w:hAnsi="Times New Roman" w:cs="Times New Roman"/>
                <w:sz w:val="20"/>
              </w:rPr>
              <w:t>ability</w:t>
            </w:r>
            <w:r w:rsidRPr="001C5C61">
              <w:rPr>
                <w:rFonts w:ascii="Times New Roman" w:hAnsi="Times New Roman" w:cs="Times New Roman"/>
                <w:spacing w:val="-5"/>
                <w:sz w:val="20"/>
              </w:rPr>
              <w:t xml:space="preserve"> </w:t>
            </w:r>
            <w:r w:rsidRPr="001C5C61">
              <w:rPr>
                <w:rFonts w:ascii="Times New Roman" w:hAnsi="Times New Roman" w:cs="Times New Roman"/>
                <w:sz w:val="20"/>
              </w:rPr>
              <w:t>to</w:t>
            </w:r>
            <w:r w:rsidRPr="001C5C61">
              <w:rPr>
                <w:rFonts w:ascii="Times New Roman" w:hAnsi="Times New Roman" w:cs="Times New Roman"/>
                <w:spacing w:val="-5"/>
                <w:sz w:val="20"/>
              </w:rPr>
              <w:t xml:space="preserve"> </w:t>
            </w:r>
            <w:r w:rsidRPr="001C5C61">
              <w:rPr>
                <w:rFonts w:ascii="Times New Roman" w:hAnsi="Times New Roman" w:cs="Times New Roman"/>
                <w:sz w:val="20"/>
              </w:rPr>
              <w:t>detect</w:t>
            </w:r>
            <w:r w:rsidRPr="001C5C61">
              <w:rPr>
                <w:rFonts w:ascii="Times New Roman" w:hAnsi="Times New Roman" w:cs="Times New Roman"/>
                <w:spacing w:val="-6"/>
                <w:sz w:val="20"/>
              </w:rPr>
              <w:t xml:space="preserve"> </w:t>
            </w:r>
            <w:r w:rsidRPr="001C5C61">
              <w:rPr>
                <w:rFonts w:ascii="Times New Roman" w:hAnsi="Times New Roman" w:cs="Times New Roman"/>
                <w:sz w:val="20"/>
              </w:rPr>
              <w:t>smoke</w:t>
            </w:r>
            <w:r w:rsidRPr="001C5C61">
              <w:rPr>
                <w:rFonts w:ascii="Times New Roman" w:hAnsi="Times New Roman" w:cs="Times New Roman"/>
                <w:spacing w:val="-7"/>
                <w:sz w:val="20"/>
              </w:rPr>
              <w:t xml:space="preserve"> </w:t>
            </w:r>
            <w:r w:rsidRPr="001C5C61">
              <w:rPr>
                <w:rFonts w:ascii="Times New Roman" w:hAnsi="Times New Roman" w:cs="Times New Roman"/>
                <w:sz w:val="20"/>
              </w:rPr>
              <w:t>or</w:t>
            </w:r>
            <w:r w:rsidRPr="001C5C61">
              <w:rPr>
                <w:rFonts w:ascii="Times New Roman" w:hAnsi="Times New Roman" w:cs="Times New Roman"/>
                <w:spacing w:val="-6"/>
                <w:sz w:val="20"/>
              </w:rPr>
              <w:t xml:space="preserve"> </w:t>
            </w:r>
            <w:r w:rsidRPr="001C5C61">
              <w:rPr>
                <w:rFonts w:ascii="Times New Roman" w:hAnsi="Times New Roman" w:cs="Times New Roman"/>
                <w:sz w:val="20"/>
              </w:rPr>
              <w:t>noxious</w:t>
            </w:r>
            <w:r w:rsidRPr="001C5C61">
              <w:rPr>
                <w:rFonts w:ascii="Times New Roman" w:hAnsi="Times New Roman" w:cs="Times New Roman"/>
                <w:spacing w:val="-5"/>
                <w:sz w:val="20"/>
              </w:rPr>
              <w:t xml:space="preserve"> </w:t>
            </w:r>
            <w:r w:rsidRPr="001C5C61">
              <w:rPr>
                <w:rFonts w:ascii="Times New Roman" w:hAnsi="Times New Roman" w:cs="Times New Roman"/>
                <w:spacing w:val="-2"/>
                <w:sz w:val="20"/>
              </w:rPr>
              <w:t>odor.</w:t>
            </w:r>
          </w:p>
        </w:tc>
      </w:tr>
      <w:tr w:rsidR="00D603F8" w:rsidRPr="001C5C61" w14:paraId="750909A1" w14:textId="77777777" w:rsidTr="00DC41DD">
        <w:trPr>
          <w:trHeight w:val="2483"/>
        </w:trPr>
        <w:tc>
          <w:tcPr>
            <w:tcW w:w="1666" w:type="dxa"/>
          </w:tcPr>
          <w:p w14:paraId="1E931125" w14:textId="5956D159" w:rsidR="00D603F8" w:rsidRPr="001C5C61" w:rsidRDefault="00D603F8" w:rsidP="00D603F8">
            <w:pPr>
              <w:pStyle w:val="TableParagraph"/>
              <w:spacing w:before="1"/>
              <w:ind w:left="112" w:right="334" w:firstLine="0"/>
              <w:rPr>
                <w:rFonts w:ascii="Times New Roman" w:hAnsi="Times New Roman" w:cs="Times New Roman"/>
                <w:sz w:val="20"/>
              </w:rPr>
            </w:pPr>
            <w:r w:rsidRPr="008D7168">
              <w:rPr>
                <w:rFonts w:ascii="Times New Roman" w:hAnsi="Times New Roman" w:cs="Times New Roman"/>
                <w:spacing w:val="-2"/>
                <w:sz w:val="20"/>
              </w:rPr>
              <w:t>Behavioral Interpersonal Psychosocial</w:t>
            </w:r>
          </w:p>
        </w:tc>
        <w:tc>
          <w:tcPr>
            <w:tcW w:w="4608" w:type="dxa"/>
          </w:tcPr>
          <w:p w14:paraId="4331CEEE" w14:textId="77777777" w:rsidR="00D603F8" w:rsidRPr="008D7168" w:rsidRDefault="00D603F8" w:rsidP="000D08E4">
            <w:pPr>
              <w:pStyle w:val="TableParagraph"/>
              <w:numPr>
                <w:ilvl w:val="0"/>
                <w:numId w:val="34"/>
              </w:numPr>
              <w:tabs>
                <w:tab w:val="left" w:pos="275"/>
              </w:tabs>
              <w:ind w:right="83"/>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5"/>
                <w:sz w:val="20"/>
              </w:rPr>
              <w:t xml:space="preserve"> </w:t>
            </w:r>
            <w:r w:rsidRPr="008D7168">
              <w:rPr>
                <w:rFonts w:ascii="Times New Roman" w:hAnsi="Times New Roman" w:cs="Times New Roman"/>
                <w:sz w:val="20"/>
              </w:rPr>
              <w:t>interact</w:t>
            </w:r>
            <w:r w:rsidRPr="008D7168">
              <w:rPr>
                <w:rFonts w:ascii="Times New Roman" w:hAnsi="Times New Roman" w:cs="Times New Roman"/>
                <w:spacing w:val="-6"/>
                <w:sz w:val="20"/>
              </w:rPr>
              <w:t xml:space="preserve"> </w:t>
            </w:r>
            <w:r w:rsidRPr="008D7168">
              <w:rPr>
                <w:rFonts w:ascii="Times New Roman" w:hAnsi="Times New Roman" w:cs="Times New Roman"/>
                <w:sz w:val="20"/>
              </w:rPr>
              <w:t>with</w:t>
            </w:r>
            <w:r w:rsidRPr="008D7168">
              <w:rPr>
                <w:rFonts w:ascii="Times New Roman" w:hAnsi="Times New Roman" w:cs="Times New Roman"/>
                <w:spacing w:val="-5"/>
                <w:sz w:val="20"/>
              </w:rPr>
              <w:t xml:space="preserve"> </w:t>
            </w:r>
            <w:r w:rsidRPr="008D7168">
              <w:rPr>
                <w:rFonts w:ascii="Times New Roman" w:hAnsi="Times New Roman" w:cs="Times New Roman"/>
                <w:sz w:val="20"/>
              </w:rPr>
              <w:t>colleagues,</w:t>
            </w:r>
            <w:r w:rsidRPr="008D7168">
              <w:rPr>
                <w:rFonts w:ascii="Times New Roman" w:hAnsi="Times New Roman" w:cs="Times New Roman"/>
                <w:spacing w:val="-5"/>
                <w:sz w:val="20"/>
              </w:rPr>
              <w:t xml:space="preserve"> </w:t>
            </w:r>
            <w:r w:rsidRPr="008D7168">
              <w:rPr>
                <w:rFonts w:ascii="Times New Roman" w:hAnsi="Times New Roman" w:cs="Times New Roman"/>
                <w:sz w:val="20"/>
              </w:rPr>
              <w:t>staff</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 xml:space="preserve">patients with honesty, empathy, civility, integrity, and </w:t>
            </w:r>
            <w:r w:rsidRPr="008D7168">
              <w:rPr>
                <w:rFonts w:ascii="Times New Roman" w:hAnsi="Times New Roman" w:cs="Times New Roman"/>
                <w:spacing w:val="-2"/>
                <w:sz w:val="20"/>
              </w:rPr>
              <w:t>nondiscrimination.</w:t>
            </w:r>
          </w:p>
          <w:p w14:paraId="68DC60E4" w14:textId="77777777" w:rsidR="00D603F8" w:rsidRPr="008D7168" w:rsidRDefault="00D603F8" w:rsidP="000D08E4">
            <w:pPr>
              <w:pStyle w:val="TableParagraph"/>
              <w:numPr>
                <w:ilvl w:val="0"/>
                <w:numId w:val="34"/>
              </w:numPr>
              <w:tabs>
                <w:tab w:val="left" w:pos="275"/>
              </w:tabs>
              <w:spacing w:before="1"/>
              <w:ind w:right="158"/>
              <w:rPr>
                <w:rFonts w:ascii="Times New Roman" w:hAnsi="Times New Roman" w:cs="Times New Roman"/>
                <w:sz w:val="20"/>
              </w:rPr>
            </w:pPr>
            <w:r w:rsidRPr="008D7168">
              <w:rPr>
                <w:rFonts w:ascii="Times New Roman" w:hAnsi="Times New Roman" w:cs="Times New Roman"/>
                <w:sz w:val="20"/>
              </w:rPr>
              <w:t>Capacity</w:t>
            </w:r>
            <w:r w:rsidRPr="008D7168">
              <w:rPr>
                <w:rFonts w:ascii="Times New Roman" w:hAnsi="Times New Roman" w:cs="Times New Roman"/>
                <w:spacing w:val="-6"/>
                <w:sz w:val="20"/>
              </w:rPr>
              <w:t xml:space="preserve"> </w:t>
            </w:r>
            <w:r w:rsidRPr="008D7168">
              <w:rPr>
                <w:rFonts w:ascii="Times New Roman" w:hAnsi="Times New Roman" w:cs="Times New Roman"/>
                <w:sz w:val="20"/>
              </w:rPr>
              <w:t>for</w:t>
            </w:r>
            <w:r w:rsidRPr="008D7168">
              <w:rPr>
                <w:rFonts w:ascii="Times New Roman" w:hAnsi="Times New Roman" w:cs="Times New Roman"/>
                <w:spacing w:val="-7"/>
                <w:sz w:val="20"/>
              </w:rPr>
              <w:t xml:space="preserve"> </w:t>
            </w:r>
            <w:r w:rsidRPr="008D7168">
              <w:rPr>
                <w:rFonts w:ascii="Times New Roman" w:hAnsi="Times New Roman" w:cs="Times New Roman"/>
                <w:sz w:val="20"/>
              </w:rPr>
              <w:t>development</w:t>
            </w:r>
            <w:r w:rsidRPr="008D7168">
              <w:rPr>
                <w:rFonts w:ascii="Times New Roman" w:hAnsi="Times New Roman" w:cs="Times New Roman"/>
                <w:spacing w:val="-6"/>
                <w:sz w:val="20"/>
              </w:rPr>
              <w:t xml:space="preserve"> </w:t>
            </w:r>
            <w:r w:rsidRPr="008D7168">
              <w:rPr>
                <w:rFonts w:ascii="Times New Roman" w:hAnsi="Times New Roman" w:cs="Times New Roman"/>
                <w:sz w:val="20"/>
              </w:rPr>
              <w:t>of</w:t>
            </w:r>
            <w:r w:rsidRPr="008D7168">
              <w:rPr>
                <w:rFonts w:ascii="Times New Roman" w:hAnsi="Times New Roman" w:cs="Times New Roman"/>
                <w:spacing w:val="-6"/>
                <w:sz w:val="20"/>
              </w:rPr>
              <w:t xml:space="preserve"> </w:t>
            </w:r>
            <w:r w:rsidRPr="008D7168">
              <w:rPr>
                <w:rFonts w:ascii="Times New Roman" w:hAnsi="Times New Roman" w:cs="Times New Roman"/>
                <w:sz w:val="20"/>
              </w:rPr>
              <w:t>mature,</w:t>
            </w:r>
            <w:r w:rsidRPr="008D7168">
              <w:rPr>
                <w:rFonts w:ascii="Times New Roman" w:hAnsi="Times New Roman" w:cs="Times New Roman"/>
                <w:spacing w:val="-6"/>
                <w:sz w:val="20"/>
              </w:rPr>
              <w:t xml:space="preserve"> </w:t>
            </w:r>
            <w:r w:rsidRPr="008D7168">
              <w:rPr>
                <w:rFonts w:ascii="Times New Roman" w:hAnsi="Times New Roman" w:cs="Times New Roman"/>
                <w:sz w:val="20"/>
              </w:rPr>
              <w:t>sensitive,</w:t>
            </w:r>
            <w:r w:rsidRPr="008D7168">
              <w:rPr>
                <w:rFonts w:ascii="Times New Roman" w:hAnsi="Times New Roman" w:cs="Times New Roman"/>
                <w:spacing w:val="-6"/>
                <w:sz w:val="20"/>
              </w:rPr>
              <w:t xml:space="preserve"> </w:t>
            </w:r>
            <w:r w:rsidRPr="008D7168">
              <w:rPr>
                <w:rFonts w:ascii="Times New Roman" w:hAnsi="Times New Roman" w:cs="Times New Roman"/>
                <w:sz w:val="20"/>
              </w:rPr>
              <w:t>and effective therapeutic relationships.</w:t>
            </w:r>
          </w:p>
          <w:p w14:paraId="697E0243" w14:textId="77777777" w:rsidR="00D603F8" w:rsidRPr="008D7168" w:rsidRDefault="00D603F8" w:rsidP="000D08E4">
            <w:pPr>
              <w:pStyle w:val="TableParagraph"/>
              <w:numPr>
                <w:ilvl w:val="0"/>
                <w:numId w:val="34"/>
              </w:numPr>
              <w:tabs>
                <w:tab w:val="left" w:pos="275"/>
              </w:tabs>
              <w:ind w:right="89"/>
              <w:rPr>
                <w:rFonts w:ascii="Times New Roman" w:hAnsi="Times New Roman" w:cs="Times New Roman"/>
                <w:sz w:val="20"/>
              </w:rPr>
            </w:pPr>
            <w:r w:rsidRPr="008D7168">
              <w:rPr>
                <w:rFonts w:ascii="Times New Roman" w:hAnsi="Times New Roman" w:cs="Times New Roman"/>
                <w:sz w:val="20"/>
              </w:rPr>
              <w:t>Interpersonal</w:t>
            </w:r>
            <w:r w:rsidRPr="008D7168">
              <w:rPr>
                <w:rFonts w:ascii="Times New Roman" w:hAnsi="Times New Roman" w:cs="Times New Roman"/>
                <w:spacing w:val="-1"/>
                <w:sz w:val="20"/>
              </w:rPr>
              <w:t xml:space="preserve"> </w:t>
            </w:r>
            <w:r w:rsidRPr="008D7168">
              <w:rPr>
                <w:rFonts w:ascii="Times New Roman" w:hAnsi="Times New Roman" w:cs="Times New Roman"/>
                <w:sz w:val="20"/>
              </w:rPr>
              <w:t>abilities sufficient</w:t>
            </w:r>
            <w:r w:rsidRPr="008D7168">
              <w:rPr>
                <w:rFonts w:ascii="Times New Roman" w:hAnsi="Times New Roman" w:cs="Times New Roman"/>
                <w:spacing w:val="-1"/>
                <w:sz w:val="20"/>
              </w:rPr>
              <w:t xml:space="preserve"> </w:t>
            </w:r>
            <w:r w:rsidRPr="008D7168">
              <w:rPr>
                <w:rFonts w:ascii="Times New Roman" w:hAnsi="Times New Roman" w:cs="Times New Roman"/>
                <w:sz w:val="20"/>
              </w:rPr>
              <w:t>for</w:t>
            </w:r>
            <w:r w:rsidRPr="008D7168">
              <w:rPr>
                <w:rFonts w:ascii="Times New Roman" w:hAnsi="Times New Roman" w:cs="Times New Roman"/>
                <w:spacing w:val="-1"/>
                <w:sz w:val="20"/>
              </w:rPr>
              <w:t xml:space="preserve"> </w:t>
            </w:r>
            <w:r w:rsidRPr="008D7168">
              <w:rPr>
                <w:rFonts w:ascii="Times New Roman" w:hAnsi="Times New Roman" w:cs="Times New Roman"/>
                <w:sz w:val="20"/>
              </w:rPr>
              <w:t>interaction with individuals,</w:t>
            </w:r>
            <w:r w:rsidRPr="008D7168">
              <w:rPr>
                <w:rFonts w:ascii="Times New Roman" w:hAnsi="Times New Roman" w:cs="Times New Roman"/>
                <w:spacing w:val="-8"/>
                <w:sz w:val="20"/>
              </w:rPr>
              <w:t xml:space="preserve"> </w:t>
            </w:r>
            <w:r w:rsidRPr="008D7168">
              <w:rPr>
                <w:rFonts w:ascii="Times New Roman" w:hAnsi="Times New Roman" w:cs="Times New Roman"/>
                <w:sz w:val="20"/>
              </w:rPr>
              <w:t>families,</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groups</w:t>
            </w:r>
            <w:r w:rsidRPr="008D7168">
              <w:rPr>
                <w:rFonts w:ascii="Times New Roman" w:hAnsi="Times New Roman" w:cs="Times New Roman"/>
                <w:spacing w:val="-5"/>
                <w:sz w:val="20"/>
              </w:rPr>
              <w:t xml:space="preserve"> </w:t>
            </w:r>
            <w:r w:rsidRPr="008D7168">
              <w:rPr>
                <w:rFonts w:ascii="Times New Roman" w:hAnsi="Times New Roman" w:cs="Times New Roman"/>
                <w:sz w:val="20"/>
              </w:rPr>
              <w:t>from</w:t>
            </w:r>
            <w:r w:rsidRPr="008D7168">
              <w:rPr>
                <w:rFonts w:ascii="Times New Roman" w:hAnsi="Times New Roman" w:cs="Times New Roman"/>
                <w:spacing w:val="-7"/>
                <w:sz w:val="20"/>
              </w:rPr>
              <w:t xml:space="preserve"> </w:t>
            </w:r>
            <w:r w:rsidRPr="008D7168">
              <w:rPr>
                <w:rFonts w:ascii="Times New Roman" w:hAnsi="Times New Roman" w:cs="Times New Roman"/>
                <w:sz w:val="20"/>
              </w:rPr>
              <w:t>various</w:t>
            </w:r>
            <w:r w:rsidRPr="008D7168">
              <w:rPr>
                <w:rFonts w:ascii="Times New Roman" w:hAnsi="Times New Roman" w:cs="Times New Roman"/>
                <w:spacing w:val="-5"/>
                <w:sz w:val="20"/>
              </w:rPr>
              <w:t xml:space="preserve"> </w:t>
            </w:r>
            <w:r w:rsidRPr="008D7168">
              <w:rPr>
                <w:rFonts w:ascii="Times New Roman" w:hAnsi="Times New Roman" w:cs="Times New Roman"/>
                <w:sz w:val="20"/>
              </w:rPr>
              <w:t xml:space="preserve">social, developmental, cultural, physical, and intellectual </w:t>
            </w:r>
            <w:r w:rsidRPr="008D7168">
              <w:rPr>
                <w:rFonts w:ascii="Times New Roman" w:hAnsi="Times New Roman" w:cs="Times New Roman"/>
                <w:spacing w:val="-2"/>
                <w:sz w:val="20"/>
              </w:rPr>
              <w:t>backgrounds.</w:t>
            </w:r>
          </w:p>
          <w:p w14:paraId="2229B2B6" w14:textId="77777777" w:rsidR="00D603F8" w:rsidRPr="008D7168" w:rsidRDefault="00D603F8" w:rsidP="000D08E4">
            <w:pPr>
              <w:pStyle w:val="TableParagraph"/>
              <w:numPr>
                <w:ilvl w:val="0"/>
                <w:numId w:val="34"/>
              </w:numPr>
              <w:tabs>
                <w:tab w:val="left" w:pos="275"/>
              </w:tabs>
              <w:ind w:right="321"/>
              <w:rPr>
                <w:rFonts w:ascii="Times New Roman" w:hAnsi="Times New Roman" w:cs="Times New Roman"/>
                <w:sz w:val="20"/>
              </w:rPr>
            </w:pPr>
            <w:r w:rsidRPr="008D7168">
              <w:rPr>
                <w:rFonts w:ascii="Times New Roman" w:hAnsi="Times New Roman" w:cs="Times New Roman"/>
                <w:sz w:val="20"/>
              </w:rPr>
              <w:t>Ability to work constructively in stressful and changing</w:t>
            </w:r>
            <w:r w:rsidRPr="008D7168">
              <w:rPr>
                <w:rFonts w:ascii="Times New Roman" w:hAnsi="Times New Roman" w:cs="Times New Roman"/>
                <w:spacing w:val="-7"/>
                <w:sz w:val="20"/>
              </w:rPr>
              <w:t xml:space="preserve"> </w:t>
            </w:r>
            <w:r w:rsidRPr="008D7168">
              <w:rPr>
                <w:rFonts w:ascii="Times New Roman" w:hAnsi="Times New Roman" w:cs="Times New Roman"/>
                <w:sz w:val="20"/>
              </w:rPr>
              <w:t>environments</w:t>
            </w:r>
            <w:r w:rsidRPr="008D7168">
              <w:rPr>
                <w:rFonts w:ascii="Times New Roman" w:hAnsi="Times New Roman" w:cs="Times New Roman"/>
                <w:spacing w:val="-7"/>
                <w:sz w:val="20"/>
              </w:rPr>
              <w:t xml:space="preserve"> </w:t>
            </w:r>
            <w:r w:rsidRPr="008D7168">
              <w:rPr>
                <w:rFonts w:ascii="Times New Roman" w:hAnsi="Times New Roman" w:cs="Times New Roman"/>
                <w:sz w:val="20"/>
              </w:rPr>
              <w:t>with</w:t>
            </w:r>
            <w:r w:rsidRPr="008D7168">
              <w:rPr>
                <w:rFonts w:ascii="Times New Roman" w:hAnsi="Times New Roman" w:cs="Times New Roman"/>
                <w:spacing w:val="-7"/>
                <w:sz w:val="20"/>
              </w:rPr>
              <w:t xml:space="preserve"> </w:t>
            </w:r>
            <w:r w:rsidRPr="008D7168">
              <w:rPr>
                <w:rFonts w:ascii="Times New Roman" w:hAnsi="Times New Roman" w:cs="Times New Roman"/>
                <w:sz w:val="20"/>
              </w:rPr>
              <w:t>the</w:t>
            </w:r>
            <w:r w:rsidRPr="008D7168">
              <w:rPr>
                <w:rFonts w:ascii="Times New Roman" w:hAnsi="Times New Roman" w:cs="Times New Roman"/>
                <w:spacing w:val="-8"/>
                <w:sz w:val="20"/>
              </w:rPr>
              <w:t xml:space="preserve"> </w:t>
            </w: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7"/>
                <w:sz w:val="20"/>
              </w:rPr>
              <w:t xml:space="preserve"> </w:t>
            </w:r>
            <w:r w:rsidRPr="008D7168">
              <w:rPr>
                <w:rFonts w:ascii="Times New Roman" w:hAnsi="Times New Roman" w:cs="Times New Roman"/>
                <w:sz w:val="20"/>
              </w:rPr>
              <w:t>modify behavior in response to constructive criticism.</w:t>
            </w:r>
          </w:p>
          <w:p w14:paraId="34B9B8F3" w14:textId="77777777" w:rsidR="00D603F8" w:rsidRPr="008D7168" w:rsidRDefault="00D603F8" w:rsidP="000D08E4">
            <w:pPr>
              <w:pStyle w:val="TableParagraph"/>
              <w:numPr>
                <w:ilvl w:val="0"/>
                <w:numId w:val="34"/>
              </w:numPr>
              <w:tabs>
                <w:tab w:val="left" w:pos="275"/>
              </w:tabs>
              <w:ind w:right="130"/>
              <w:rPr>
                <w:rFonts w:ascii="Times New Roman" w:hAnsi="Times New Roman" w:cs="Times New Roman"/>
                <w:sz w:val="20"/>
              </w:rPr>
            </w:pPr>
            <w:r w:rsidRPr="008D7168">
              <w:rPr>
                <w:rFonts w:ascii="Times New Roman" w:hAnsi="Times New Roman" w:cs="Times New Roman"/>
                <w:sz w:val="20"/>
              </w:rPr>
              <w:t>Capacity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8"/>
                <w:sz w:val="20"/>
              </w:rPr>
              <w:t xml:space="preserve"> </w:t>
            </w:r>
            <w:r w:rsidRPr="008D7168">
              <w:rPr>
                <w:rFonts w:ascii="Times New Roman" w:hAnsi="Times New Roman" w:cs="Times New Roman"/>
                <w:sz w:val="20"/>
              </w:rPr>
              <w:t>demonstrate</w:t>
            </w:r>
            <w:r w:rsidRPr="008D7168">
              <w:rPr>
                <w:rFonts w:ascii="Times New Roman" w:hAnsi="Times New Roman" w:cs="Times New Roman"/>
                <w:spacing w:val="-9"/>
                <w:sz w:val="20"/>
              </w:rPr>
              <w:t xml:space="preserve"> </w:t>
            </w:r>
            <w:r w:rsidRPr="008D7168">
              <w:rPr>
                <w:rFonts w:ascii="Times New Roman" w:hAnsi="Times New Roman" w:cs="Times New Roman"/>
                <w:sz w:val="20"/>
              </w:rPr>
              <w:t>ethical</w:t>
            </w:r>
            <w:r w:rsidRPr="008D7168">
              <w:rPr>
                <w:rFonts w:ascii="Times New Roman" w:hAnsi="Times New Roman" w:cs="Times New Roman"/>
                <w:spacing w:val="-8"/>
                <w:sz w:val="20"/>
              </w:rPr>
              <w:t xml:space="preserve"> </w:t>
            </w:r>
            <w:r w:rsidRPr="008D7168">
              <w:rPr>
                <w:rFonts w:ascii="Times New Roman" w:hAnsi="Times New Roman" w:cs="Times New Roman"/>
                <w:sz w:val="20"/>
              </w:rPr>
              <w:t>behavior,</w:t>
            </w:r>
            <w:r w:rsidRPr="008D7168">
              <w:rPr>
                <w:rFonts w:ascii="Times New Roman" w:hAnsi="Times New Roman" w:cs="Times New Roman"/>
                <w:spacing w:val="-8"/>
                <w:sz w:val="20"/>
              </w:rPr>
              <w:t xml:space="preserve"> </w:t>
            </w:r>
            <w:r w:rsidRPr="008D7168">
              <w:rPr>
                <w:rFonts w:ascii="Times New Roman" w:hAnsi="Times New Roman" w:cs="Times New Roman"/>
                <w:sz w:val="20"/>
              </w:rPr>
              <w:t>including adherence to the professional nursing and student honor codes.</w:t>
            </w:r>
          </w:p>
          <w:p w14:paraId="0B05846C" w14:textId="53F90B08" w:rsidR="00D603F8" w:rsidRPr="001C5C61" w:rsidRDefault="00D603F8" w:rsidP="000D08E4">
            <w:pPr>
              <w:pStyle w:val="TableParagraph"/>
              <w:numPr>
                <w:ilvl w:val="0"/>
                <w:numId w:val="36"/>
              </w:numPr>
              <w:tabs>
                <w:tab w:val="left" w:pos="275"/>
              </w:tabs>
              <w:ind w:right="357"/>
              <w:rPr>
                <w:rFonts w:ascii="Times New Roman" w:hAnsi="Times New Roman" w:cs="Times New Roman"/>
                <w:sz w:val="20"/>
              </w:rPr>
            </w:pPr>
            <w:r w:rsidRPr="008D7168">
              <w:rPr>
                <w:rFonts w:ascii="Times New Roman" w:hAnsi="Times New Roman" w:cs="Times New Roman"/>
                <w:sz w:val="20"/>
              </w:rPr>
              <w:t>Provide care and relate to colleagues and staff in accordance</w:t>
            </w:r>
            <w:r w:rsidRPr="008D7168">
              <w:rPr>
                <w:rFonts w:ascii="Times New Roman" w:hAnsi="Times New Roman" w:cs="Times New Roman"/>
                <w:spacing w:val="-6"/>
                <w:sz w:val="20"/>
              </w:rPr>
              <w:t xml:space="preserve"> </w:t>
            </w:r>
            <w:r w:rsidRPr="008D7168">
              <w:rPr>
                <w:rFonts w:ascii="Times New Roman" w:hAnsi="Times New Roman" w:cs="Times New Roman"/>
                <w:sz w:val="20"/>
              </w:rPr>
              <w:t>with</w:t>
            </w:r>
            <w:r w:rsidRPr="008D7168">
              <w:rPr>
                <w:rFonts w:ascii="Times New Roman" w:hAnsi="Times New Roman" w:cs="Times New Roman"/>
                <w:spacing w:val="-5"/>
                <w:sz w:val="20"/>
              </w:rPr>
              <w:t xml:space="preserve"> </w:t>
            </w:r>
            <w:r w:rsidRPr="008D7168">
              <w:rPr>
                <w:rFonts w:ascii="Times New Roman" w:hAnsi="Times New Roman" w:cs="Times New Roman"/>
                <w:sz w:val="20"/>
              </w:rPr>
              <w:t>the</w:t>
            </w:r>
            <w:r w:rsidRPr="008D7168">
              <w:rPr>
                <w:rFonts w:ascii="Times New Roman" w:hAnsi="Times New Roman" w:cs="Times New Roman"/>
                <w:spacing w:val="-6"/>
                <w:sz w:val="20"/>
              </w:rPr>
              <w:t xml:space="preserve"> </w:t>
            </w:r>
            <w:r w:rsidRPr="008D7168">
              <w:rPr>
                <w:rFonts w:ascii="Times New Roman" w:hAnsi="Times New Roman" w:cs="Times New Roman"/>
                <w:sz w:val="20"/>
              </w:rPr>
              <w:t>legal</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ethical</w:t>
            </w:r>
            <w:r w:rsidRPr="008D7168">
              <w:rPr>
                <w:rFonts w:ascii="Times New Roman" w:hAnsi="Times New Roman" w:cs="Times New Roman"/>
                <w:spacing w:val="-5"/>
                <w:sz w:val="20"/>
              </w:rPr>
              <w:t xml:space="preserve"> </w:t>
            </w:r>
            <w:r w:rsidRPr="008D7168">
              <w:rPr>
                <w:rFonts w:ascii="Times New Roman" w:hAnsi="Times New Roman" w:cs="Times New Roman"/>
                <w:sz w:val="20"/>
              </w:rPr>
              <w:t>standards</w:t>
            </w:r>
            <w:r w:rsidRPr="008D7168">
              <w:rPr>
                <w:rFonts w:ascii="Times New Roman" w:hAnsi="Times New Roman" w:cs="Times New Roman"/>
                <w:spacing w:val="-6"/>
                <w:sz w:val="20"/>
              </w:rPr>
              <w:t xml:space="preserve"> </w:t>
            </w:r>
            <w:r w:rsidRPr="008D7168">
              <w:rPr>
                <w:rFonts w:ascii="Times New Roman" w:hAnsi="Times New Roman" w:cs="Times New Roman"/>
                <w:sz w:val="20"/>
              </w:rPr>
              <w:t>of the nursing profession.</w:t>
            </w:r>
          </w:p>
        </w:tc>
        <w:tc>
          <w:tcPr>
            <w:tcW w:w="4608" w:type="dxa"/>
          </w:tcPr>
          <w:p w14:paraId="40B787FD" w14:textId="77777777" w:rsidR="00D603F8" w:rsidRPr="008D7168" w:rsidRDefault="00D603F8" w:rsidP="000D08E4">
            <w:pPr>
              <w:pStyle w:val="TableParagraph"/>
              <w:numPr>
                <w:ilvl w:val="0"/>
                <w:numId w:val="33"/>
              </w:numPr>
              <w:tabs>
                <w:tab w:val="left" w:pos="275"/>
              </w:tabs>
              <w:ind w:right="798"/>
              <w:rPr>
                <w:rFonts w:ascii="Times New Roman" w:hAnsi="Times New Roman" w:cs="Times New Roman"/>
                <w:sz w:val="20"/>
              </w:rPr>
            </w:pPr>
            <w:r w:rsidRPr="008D7168">
              <w:rPr>
                <w:rFonts w:ascii="Times New Roman" w:hAnsi="Times New Roman" w:cs="Times New Roman"/>
                <w:sz w:val="20"/>
              </w:rPr>
              <w:t>Establish</w:t>
            </w:r>
            <w:r w:rsidRPr="008D7168">
              <w:rPr>
                <w:rFonts w:ascii="Times New Roman" w:hAnsi="Times New Roman" w:cs="Times New Roman"/>
                <w:spacing w:val="-9"/>
                <w:sz w:val="20"/>
              </w:rPr>
              <w:t xml:space="preserve"> </w:t>
            </w:r>
            <w:r w:rsidRPr="008D7168">
              <w:rPr>
                <w:rFonts w:ascii="Times New Roman" w:hAnsi="Times New Roman" w:cs="Times New Roman"/>
                <w:sz w:val="20"/>
              </w:rPr>
              <w:t>rapport</w:t>
            </w:r>
            <w:r w:rsidRPr="008D7168">
              <w:rPr>
                <w:rFonts w:ascii="Times New Roman" w:hAnsi="Times New Roman" w:cs="Times New Roman"/>
                <w:spacing w:val="-7"/>
                <w:sz w:val="20"/>
              </w:rPr>
              <w:t xml:space="preserve"> </w:t>
            </w:r>
            <w:r w:rsidRPr="008D7168">
              <w:rPr>
                <w:rFonts w:ascii="Times New Roman" w:hAnsi="Times New Roman" w:cs="Times New Roman"/>
                <w:sz w:val="20"/>
              </w:rPr>
              <w:t>with</w:t>
            </w:r>
            <w:r w:rsidRPr="008D7168">
              <w:rPr>
                <w:rFonts w:ascii="Times New Roman" w:hAnsi="Times New Roman" w:cs="Times New Roman"/>
                <w:spacing w:val="-7"/>
                <w:sz w:val="20"/>
              </w:rPr>
              <w:t xml:space="preserve"> </w:t>
            </w:r>
            <w:r w:rsidRPr="008D7168">
              <w:rPr>
                <w:rFonts w:ascii="Times New Roman" w:hAnsi="Times New Roman" w:cs="Times New Roman"/>
                <w:sz w:val="20"/>
              </w:rPr>
              <w:t>patients,</w:t>
            </w:r>
            <w:r w:rsidRPr="008D7168">
              <w:rPr>
                <w:rFonts w:ascii="Times New Roman" w:hAnsi="Times New Roman" w:cs="Times New Roman"/>
                <w:spacing w:val="-7"/>
                <w:sz w:val="20"/>
              </w:rPr>
              <w:t xml:space="preserve"> </w:t>
            </w:r>
            <w:r w:rsidRPr="008D7168">
              <w:rPr>
                <w:rFonts w:ascii="Times New Roman" w:hAnsi="Times New Roman" w:cs="Times New Roman"/>
                <w:sz w:val="20"/>
              </w:rPr>
              <w:t>clients,</w:t>
            </w:r>
            <w:r w:rsidRPr="008D7168">
              <w:rPr>
                <w:rFonts w:ascii="Times New Roman" w:hAnsi="Times New Roman" w:cs="Times New Roman"/>
                <w:spacing w:val="-7"/>
                <w:sz w:val="20"/>
              </w:rPr>
              <w:t xml:space="preserve"> </w:t>
            </w:r>
            <w:r w:rsidRPr="008D7168">
              <w:rPr>
                <w:rFonts w:ascii="Times New Roman" w:hAnsi="Times New Roman" w:cs="Times New Roman"/>
                <w:sz w:val="20"/>
              </w:rPr>
              <w:t xml:space="preserve">and </w:t>
            </w:r>
            <w:r w:rsidRPr="008D7168">
              <w:rPr>
                <w:rFonts w:ascii="Times New Roman" w:hAnsi="Times New Roman" w:cs="Times New Roman"/>
                <w:spacing w:val="-2"/>
                <w:sz w:val="20"/>
              </w:rPr>
              <w:t>colleagues.</w:t>
            </w:r>
          </w:p>
          <w:p w14:paraId="5BE8D20B" w14:textId="77777777" w:rsidR="00D603F8" w:rsidRPr="008D7168" w:rsidRDefault="00D603F8" w:rsidP="000D08E4">
            <w:pPr>
              <w:pStyle w:val="TableParagraph"/>
              <w:numPr>
                <w:ilvl w:val="0"/>
                <w:numId w:val="33"/>
              </w:numPr>
              <w:tabs>
                <w:tab w:val="left" w:pos="275"/>
              </w:tabs>
              <w:ind w:right="235"/>
              <w:rPr>
                <w:rFonts w:ascii="Times New Roman" w:hAnsi="Times New Roman" w:cs="Times New Roman"/>
                <w:sz w:val="20"/>
              </w:rPr>
            </w:pPr>
            <w:r w:rsidRPr="008D7168">
              <w:rPr>
                <w:rFonts w:ascii="Times New Roman" w:hAnsi="Times New Roman" w:cs="Times New Roman"/>
                <w:sz w:val="20"/>
              </w:rPr>
              <w:t>Work</w:t>
            </w:r>
            <w:r w:rsidRPr="008D7168">
              <w:rPr>
                <w:rFonts w:ascii="Times New Roman" w:hAnsi="Times New Roman" w:cs="Times New Roman"/>
                <w:spacing w:val="-5"/>
                <w:sz w:val="20"/>
              </w:rPr>
              <w:t xml:space="preserve"> </w:t>
            </w:r>
            <w:r w:rsidRPr="008D7168">
              <w:rPr>
                <w:rFonts w:ascii="Times New Roman" w:hAnsi="Times New Roman" w:cs="Times New Roman"/>
                <w:sz w:val="20"/>
              </w:rPr>
              <w:t>in</w:t>
            </w:r>
            <w:r w:rsidRPr="008D7168">
              <w:rPr>
                <w:rFonts w:ascii="Times New Roman" w:hAnsi="Times New Roman" w:cs="Times New Roman"/>
                <w:spacing w:val="-6"/>
                <w:sz w:val="20"/>
              </w:rPr>
              <w:t xml:space="preserve"> </w:t>
            </w:r>
            <w:r w:rsidRPr="008D7168">
              <w:rPr>
                <w:rFonts w:ascii="Times New Roman" w:hAnsi="Times New Roman" w:cs="Times New Roman"/>
                <w:sz w:val="20"/>
              </w:rPr>
              <w:t>a</w:t>
            </w:r>
            <w:r w:rsidRPr="008D7168">
              <w:rPr>
                <w:rFonts w:ascii="Times New Roman" w:hAnsi="Times New Roman" w:cs="Times New Roman"/>
                <w:spacing w:val="-6"/>
                <w:sz w:val="20"/>
              </w:rPr>
              <w:t xml:space="preserve"> </w:t>
            </w:r>
            <w:r w:rsidRPr="008D7168">
              <w:rPr>
                <w:rFonts w:ascii="Times New Roman" w:hAnsi="Times New Roman" w:cs="Times New Roman"/>
                <w:sz w:val="20"/>
              </w:rPr>
              <w:t>professional</w:t>
            </w:r>
            <w:r w:rsidRPr="008D7168">
              <w:rPr>
                <w:rFonts w:ascii="Times New Roman" w:hAnsi="Times New Roman" w:cs="Times New Roman"/>
                <w:spacing w:val="-6"/>
                <w:sz w:val="20"/>
              </w:rPr>
              <w:t xml:space="preserve"> </w:t>
            </w:r>
            <w:r w:rsidRPr="008D7168">
              <w:rPr>
                <w:rFonts w:ascii="Times New Roman" w:hAnsi="Times New Roman" w:cs="Times New Roman"/>
                <w:sz w:val="20"/>
              </w:rPr>
              <w:t>manner</w:t>
            </w:r>
            <w:r w:rsidRPr="008D7168">
              <w:rPr>
                <w:rFonts w:ascii="Times New Roman" w:hAnsi="Times New Roman" w:cs="Times New Roman"/>
                <w:spacing w:val="-6"/>
                <w:sz w:val="20"/>
              </w:rPr>
              <w:t xml:space="preserve"> </w:t>
            </w:r>
            <w:r w:rsidRPr="008D7168">
              <w:rPr>
                <w:rFonts w:ascii="Times New Roman" w:hAnsi="Times New Roman" w:cs="Times New Roman"/>
                <w:sz w:val="20"/>
              </w:rPr>
              <w:t>with</w:t>
            </w:r>
            <w:r w:rsidRPr="008D7168">
              <w:rPr>
                <w:rFonts w:ascii="Times New Roman" w:hAnsi="Times New Roman" w:cs="Times New Roman"/>
                <w:spacing w:val="-5"/>
                <w:sz w:val="20"/>
              </w:rPr>
              <w:t xml:space="preserve"> </w:t>
            </w:r>
            <w:r w:rsidRPr="008D7168">
              <w:rPr>
                <w:rFonts w:ascii="Times New Roman" w:hAnsi="Times New Roman" w:cs="Times New Roman"/>
                <w:sz w:val="20"/>
              </w:rPr>
              <w:t>diverse</w:t>
            </w:r>
            <w:r w:rsidRPr="008D7168">
              <w:rPr>
                <w:rFonts w:ascii="Times New Roman" w:hAnsi="Times New Roman" w:cs="Times New Roman"/>
                <w:spacing w:val="-7"/>
                <w:sz w:val="20"/>
              </w:rPr>
              <w:t xml:space="preserve"> </w:t>
            </w:r>
            <w:r w:rsidRPr="008D7168">
              <w:rPr>
                <w:rFonts w:ascii="Times New Roman" w:hAnsi="Times New Roman" w:cs="Times New Roman"/>
                <w:sz w:val="20"/>
              </w:rPr>
              <w:t>teams and work groups.</w:t>
            </w:r>
          </w:p>
          <w:p w14:paraId="0DCEE7BC" w14:textId="77777777" w:rsidR="00D603F8" w:rsidRPr="008D7168" w:rsidRDefault="00D603F8" w:rsidP="000D08E4">
            <w:pPr>
              <w:pStyle w:val="TableParagraph"/>
              <w:numPr>
                <w:ilvl w:val="0"/>
                <w:numId w:val="33"/>
              </w:numPr>
              <w:tabs>
                <w:tab w:val="left" w:pos="275"/>
              </w:tabs>
              <w:spacing w:before="1"/>
              <w:ind w:right="359"/>
              <w:rPr>
                <w:rFonts w:ascii="Times New Roman" w:hAnsi="Times New Roman" w:cs="Times New Roman"/>
                <w:sz w:val="20"/>
              </w:rPr>
            </w:pPr>
            <w:r w:rsidRPr="008D7168">
              <w:rPr>
                <w:rFonts w:ascii="Times New Roman" w:hAnsi="Times New Roman" w:cs="Times New Roman"/>
                <w:sz w:val="20"/>
              </w:rPr>
              <w:t>Psychosocial</w:t>
            </w:r>
            <w:r w:rsidRPr="008D7168">
              <w:rPr>
                <w:rFonts w:ascii="Times New Roman" w:hAnsi="Times New Roman" w:cs="Times New Roman"/>
                <w:spacing w:val="-6"/>
                <w:sz w:val="20"/>
              </w:rPr>
              <w:t xml:space="preserve"> </w:t>
            </w:r>
            <w:r w:rsidRPr="008D7168">
              <w:rPr>
                <w:rFonts w:ascii="Times New Roman" w:hAnsi="Times New Roman" w:cs="Times New Roman"/>
                <w:sz w:val="20"/>
              </w:rPr>
              <w:t>skills</w:t>
            </w:r>
            <w:r w:rsidRPr="008D7168">
              <w:rPr>
                <w:rFonts w:ascii="Times New Roman" w:hAnsi="Times New Roman" w:cs="Times New Roman"/>
                <w:spacing w:val="-7"/>
                <w:sz w:val="20"/>
              </w:rPr>
              <w:t xml:space="preserve"> </w:t>
            </w:r>
            <w:r w:rsidRPr="008D7168">
              <w:rPr>
                <w:rFonts w:ascii="Times New Roman" w:hAnsi="Times New Roman" w:cs="Times New Roman"/>
                <w:sz w:val="20"/>
              </w:rPr>
              <w:t>sufficient</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remain</w:t>
            </w:r>
            <w:r w:rsidRPr="008D7168">
              <w:rPr>
                <w:rFonts w:ascii="Times New Roman" w:hAnsi="Times New Roman" w:cs="Times New Roman"/>
                <w:spacing w:val="-5"/>
                <w:sz w:val="20"/>
              </w:rPr>
              <w:t xml:space="preserve"> </w:t>
            </w:r>
            <w:r w:rsidRPr="008D7168">
              <w:rPr>
                <w:rFonts w:ascii="Times New Roman" w:hAnsi="Times New Roman" w:cs="Times New Roman"/>
                <w:sz w:val="20"/>
              </w:rPr>
              <w:t>calm</w:t>
            </w:r>
            <w:r w:rsidRPr="008D7168">
              <w:rPr>
                <w:rFonts w:ascii="Times New Roman" w:hAnsi="Times New Roman" w:cs="Times New Roman"/>
                <w:spacing w:val="-7"/>
                <w:sz w:val="20"/>
              </w:rPr>
              <w:t xml:space="preserve"> </w:t>
            </w:r>
            <w:r w:rsidRPr="008D7168">
              <w:rPr>
                <w:rFonts w:ascii="Times New Roman" w:hAnsi="Times New Roman" w:cs="Times New Roman"/>
                <w:sz w:val="20"/>
              </w:rPr>
              <w:t>in</w:t>
            </w:r>
            <w:r w:rsidRPr="008D7168">
              <w:rPr>
                <w:rFonts w:ascii="Times New Roman" w:hAnsi="Times New Roman" w:cs="Times New Roman"/>
                <w:spacing w:val="-5"/>
                <w:sz w:val="20"/>
              </w:rPr>
              <w:t xml:space="preserve"> </w:t>
            </w:r>
            <w:r w:rsidRPr="008D7168">
              <w:rPr>
                <w:rFonts w:ascii="Times New Roman" w:hAnsi="Times New Roman" w:cs="Times New Roman"/>
                <w:sz w:val="20"/>
              </w:rPr>
              <w:t xml:space="preserve">an </w:t>
            </w:r>
            <w:r w:rsidRPr="008D7168">
              <w:rPr>
                <w:rFonts w:ascii="Times New Roman" w:hAnsi="Times New Roman" w:cs="Times New Roman"/>
                <w:spacing w:val="-2"/>
                <w:sz w:val="20"/>
              </w:rPr>
              <w:t>emergency.</w:t>
            </w:r>
          </w:p>
          <w:p w14:paraId="559CD4D0" w14:textId="77777777" w:rsidR="00D603F8" w:rsidRPr="008D7168" w:rsidRDefault="00D603F8" w:rsidP="000D08E4">
            <w:pPr>
              <w:pStyle w:val="TableParagraph"/>
              <w:numPr>
                <w:ilvl w:val="0"/>
                <w:numId w:val="33"/>
              </w:numPr>
              <w:tabs>
                <w:tab w:val="left" w:pos="275"/>
              </w:tabs>
              <w:ind w:right="115"/>
              <w:rPr>
                <w:rFonts w:ascii="Times New Roman" w:hAnsi="Times New Roman" w:cs="Times New Roman"/>
                <w:sz w:val="20"/>
              </w:rPr>
            </w:pPr>
            <w:r w:rsidRPr="008D7168">
              <w:rPr>
                <w:rFonts w:ascii="Times New Roman" w:hAnsi="Times New Roman" w:cs="Times New Roman"/>
                <w:sz w:val="20"/>
              </w:rPr>
              <w:t>Behavioral skills sufficient to demonstrate the exercise of good judgment and timely completion</w:t>
            </w:r>
            <w:r w:rsidRPr="008D7168">
              <w:rPr>
                <w:rFonts w:ascii="Times New Roman" w:hAnsi="Times New Roman" w:cs="Times New Roman"/>
                <w:spacing w:val="40"/>
                <w:sz w:val="20"/>
              </w:rPr>
              <w:t xml:space="preserve"> </w:t>
            </w:r>
            <w:r w:rsidRPr="008D7168">
              <w:rPr>
                <w:rFonts w:ascii="Times New Roman" w:hAnsi="Times New Roman" w:cs="Times New Roman"/>
                <w:sz w:val="20"/>
              </w:rPr>
              <w:t>of</w:t>
            </w:r>
            <w:r w:rsidRPr="008D7168">
              <w:rPr>
                <w:rFonts w:ascii="Times New Roman" w:hAnsi="Times New Roman" w:cs="Times New Roman"/>
                <w:spacing w:val="-6"/>
                <w:sz w:val="20"/>
              </w:rPr>
              <w:t xml:space="preserve"> </w:t>
            </w:r>
            <w:r w:rsidRPr="008D7168">
              <w:rPr>
                <w:rFonts w:ascii="Times New Roman" w:hAnsi="Times New Roman" w:cs="Times New Roman"/>
                <w:sz w:val="20"/>
              </w:rPr>
              <w:t>all</w:t>
            </w:r>
            <w:r w:rsidRPr="008D7168">
              <w:rPr>
                <w:rFonts w:ascii="Times New Roman" w:hAnsi="Times New Roman" w:cs="Times New Roman"/>
                <w:spacing w:val="-5"/>
                <w:sz w:val="20"/>
              </w:rPr>
              <w:t xml:space="preserve"> </w:t>
            </w:r>
            <w:proofErr w:type="gramStart"/>
            <w:r w:rsidRPr="008D7168">
              <w:rPr>
                <w:rFonts w:ascii="Times New Roman" w:hAnsi="Times New Roman" w:cs="Times New Roman"/>
                <w:sz w:val="20"/>
              </w:rPr>
              <w:t>responsibilities</w:t>
            </w:r>
            <w:proofErr w:type="gramEnd"/>
            <w:r w:rsidRPr="008D7168">
              <w:rPr>
                <w:rFonts w:ascii="Times New Roman" w:hAnsi="Times New Roman" w:cs="Times New Roman"/>
                <w:spacing w:val="-4"/>
                <w:sz w:val="20"/>
              </w:rPr>
              <w:t xml:space="preserve"> </w:t>
            </w:r>
            <w:r w:rsidRPr="008D7168">
              <w:rPr>
                <w:rFonts w:ascii="Times New Roman" w:hAnsi="Times New Roman" w:cs="Times New Roman"/>
                <w:sz w:val="20"/>
              </w:rPr>
              <w:t>attendant</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5"/>
                <w:sz w:val="20"/>
              </w:rPr>
              <w:t xml:space="preserve"> </w:t>
            </w:r>
            <w:r w:rsidRPr="008D7168">
              <w:rPr>
                <w:rFonts w:ascii="Times New Roman" w:hAnsi="Times New Roman" w:cs="Times New Roman"/>
                <w:sz w:val="20"/>
              </w:rPr>
              <w:t>the</w:t>
            </w:r>
            <w:r w:rsidRPr="008D7168">
              <w:rPr>
                <w:rFonts w:ascii="Times New Roman" w:hAnsi="Times New Roman" w:cs="Times New Roman"/>
                <w:spacing w:val="-6"/>
                <w:sz w:val="20"/>
              </w:rPr>
              <w:t xml:space="preserve"> </w:t>
            </w:r>
            <w:r w:rsidRPr="008D7168">
              <w:rPr>
                <w:rFonts w:ascii="Times New Roman" w:hAnsi="Times New Roman" w:cs="Times New Roman"/>
                <w:sz w:val="20"/>
              </w:rPr>
              <w:t>diagnosis</w:t>
            </w:r>
            <w:r w:rsidRPr="008D7168">
              <w:rPr>
                <w:rFonts w:ascii="Times New Roman" w:hAnsi="Times New Roman" w:cs="Times New Roman"/>
                <w:spacing w:val="-6"/>
                <w:sz w:val="20"/>
              </w:rPr>
              <w:t xml:space="preserve"> </w:t>
            </w:r>
            <w:r w:rsidRPr="008D7168">
              <w:rPr>
                <w:rFonts w:ascii="Times New Roman" w:hAnsi="Times New Roman" w:cs="Times New Roman"/>
                <w:sz w:val="20"/>
              </w:rPr>
              <w:t>and care of clients.</w:t>
            </w:r>
          </w:p>
          <w:p w14:paraId="7C9D0E45" w14:textId="77777777" w:rsidR="00D603F8" w:rsidRPr="008D7168" w:rsidRDefault="00D603F8" w:rsidP="000D08E4">
            <w:pPr>
              <w:pStyle w:val="TableParagraph"/>
              <w:numPr>
                <w:ilvl w:val="0"/>
                <w:numId w:val="33"/>
              </w:numPr>
              <w:tabs>
                <w:tab w:val="left" w:pos="275"/>
              </w:tabs>
              <w:ind w:right="711"/>
              <w:rPr>
                <w:rFonts w:ascii="Times New Roman" w:hAnsi="Times New Roman" w:cs="Times New Roman"/>
                <w:sz w:val="20"/>
              </w:rPr>
            </w:pPr>
            <w:r w:rsidRPr="008D7168">
              <w:rPr>
                <w:rFonts w:ascii="Times New Roman" w:hAnsi="Times New Roman" w:cs="Times New Roman"/>
                <w:sz w:val="20"/>
              </w:rPr>
              <w:t>Adapt</w:t>
            </w:r>
            <w:r w:rsidRPr="008D7168">
              <w:rPr>
                <w:rFonts w:ascii="Times New Roman" w:hAnsi="Times New Roman" w:cs="Times New Roman"/>
                <w:spacing w:val="-8"/>
                <w:sz w:val="20"/>
              </w:rPr>
              <w:t xml:space="preserve"> </w:t>
            </w:r>
            <w:r w:rsidRPr="008D7168">
              <w:rPr>
                <w:rFonts w:ascii="Times New Roman" w:hAnsi="Times New Roman" w:cs="Times New Roman"/>
                <w:sz w:val="20"/>
              </w:rPr>
              <w:t>rapidly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7"/>
                <w:sz w:val="20"/>
              </w:rPr>
              <w:t xml:space="preserve"> </w:t>
            </w:r>
            <w:r w:rsidRPr="008D7168">
              <w:rPr>
                <w:rFonts w:ascii="Times New Roman" w:hAnsi="Times New Roman" w:cs="Times New Roman"/>
                <w:sz w:val="20"/>
              </w:rPr>
              <w:t>environmental</w:t>
            </w:r>
            <w:r w:rsidRPr="008D7168">
              <w:rPr>
                <w:rFonts w:ascii="Times New Roman" w:hAnsi="Times New Roman" w:cs="Times New Roman"/>
                <w:spacing w:val="-8"/>
                <w:sz w:val="20"/>
              </w:rPr>
              <w:t xml:space="preserve"> </w:t>
            </w:r>
            <w:r w:rsidRPr="008D7168">
              <w:rPr>
                <w:rFonts w:ascii="Times New Roman" w:hAnsi="Times New Roman" w:cs="Times New Roman"/>
                <w:sz w:val="20"/>
              </w:rPr>
              <w:t>changes</w:t>
            </w:r>
            <w:r w:rsidRPr="008D7168">
              <w:rPr>
                <w:rFonts w:ascii="Times New Roman" w:hAnsi="Times New Roman" w:cs="Times New Roman"/>
                <w:spacing w:val="-7"/>
                <w:sz w:val="20"/>
              </w:rPr>
              <w:t xml:space="preserve"> </w:t>
            </w:r>
            <w:r w:rsidRPr="008D7168">
              <w:rPr>
                <w:rFonts w:ascii="Times New Roman" w:hAnsi="Times New Roman" w:cs="Times New Roman"/>
                <w:sz w:val="20"/>
              </w:rPr>
              <w:t>and multiple task demands.</w:t>
            </w:r>
          </w:p>
          <w:p w14:paraId="30395DAF" w14:textId="77777777" w:rsidR="00D603F8" w:rsidRPr="008D7168" w:rsidRDefault="00D603F8" w:rsidP="000D08E4">
            <w:pPr>
              <w:pStyle w:val="TableParagraph"/>
              <w:numPr>
                <w:ilvl w:val="0"/>
                <w:numId w:val="33"/>
              </w:numPr>
              <w:tabs>
                <w:tab w:val="left" w:pos="275"/>
              </w:tabs>
              <w:ind w:right="108"/>
              <w:rPr>
                <w:rFonts w:ascii="Times New Roman" w:hAnsi="Times New Roman" w:cs="Times New Roman"/>
                <w:sz w:val="20"/>
              </w:rPr>
            </w:pPr>
            <w:r w:rsidRPr="008D7168">
              <w:rPr>
                <w:rFonts w:ascii="Times New Roman" w:hAnsi="Times New Roman" w:cs="Times New Roman"/>
                <w:sz w:val="20"/>
              </w:rPr>
              <w:t>Maintain professionalism in stressful and demanding</w:t>
            </w:r>
            <w:r w:rsidRPr="008D7168">
              <w:rPr>
                <w:rFonts w:ascii="Times New Roman" w:hAnsi="Times New Roman" w:cs="Times New Roman"/>
                <w:spacing w:val="-8"/>
                <w:sz w:val="20"/>
              </w:rPr>
              <w:t xml:space="preserve"> </w:t>
            </w:r>
            <w:r w:rsidRPr="008D7168">
              <w:rPr>
                <w:rFonts w:ascii="Times New Roman" w:hAnsi="Times New Roman" w:cs="Times New Roman"/>
                <w:sz w:val="20"/>
              </w:rPr>
              <w:t>situations,</w:t>
            </w:r>
            <w:r w:rsidRPr="008D7168">
              <w:rPr>
                <w:rFonts w:ascii="Times New Roman" w:hAnsi="Times New Roman" w:cs="Times New Roman"/>
                <w:spacing w:val="-7"/>
                <w:sz w:val="20"/>
              </w:rPr>
              <w:t xml:space="preserve"> </w:t>
            </w:r>
            <w:r w:rsidRPr="008D7168">
              <w:rPr>
                <w:rFonts w:ascii="Times New Roman" w:hAnsi="Times New Roman" w:cs="Times New Roman"/>
                <w:sz w:val="20"/>
              </w:rPr>
              <w:t>including</w:t>
            </w:r>
            <w:r w:rsidRPr="008D7168">
              <w:rPr>
                <w:rFonts w:ascii="Times New Roman" w:hAnsi="Times New Roman" w:cs="Times New Roman"/>
                <w:spacing w:val="-8"/>
                <w:sz w:val="20"/>
              </w:rPr>
              <w:t xml:space="preserve"> </w:t>
            </w:r>
            <w:r w:rsidRPr="008D7168">
              <w:rPr>
                <w:rFonts w:ascii="Times New Roman" w:hAnsi="Times New Roman" w:cs="Times New Roman"/>
                <w:sz w:val="20"/>
              </w:rPr>
              <w:t>written</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spoken language and behavioral actions. This includes the clinical and classroom setting.</w:t>
            </w:r>
          </w:p>
          <w:p w14:paraId="23CBDCB7" w14:textId="77777777" w:rsidR="00D603F8" w:rsidRPr="008D7168" w:rsidRDefault="00D603F8" w:rsidP="000D08E4">
            <w:pPr>
              <w:pStyle w:val="TableParagraph"/>
              <w:numPr>
                <w:ilvl w:val="0"/>
                <w:numId w:val="33"/>
              </w:numPr>
              <w:tabs>
                <w:tab w:val="left" w:pos="275"/>
              </w:tabs>
              <w:spacing w:before="1"/>
              <w:ind w:right="443"/>
              <w:rPr>
                <w:rFonts w:ascii="Times New Roman" w:hAnsi="Times New Roman" w:cs="Times New Roman"/>
                <w:sz w:val="20"/>
              </w:rPr>
            </w:pPr>
            <w:r w:rsidRPr="008D7168">
              <w:rPr>
                <w:rFonts w:ascii="Times New Roman" w:hAnsi="Times New Roman" w:cs="Times New Roman"/>
                <w:sz w:val="20"/>
              </w:rPr>
              <w:t>Provide</w:t>
            </w:r>
            <w:r w:rsidRPr="008D7168">
              <w:rPr>
                <w:rFonts w:ascii="Times New Roman" w:hAnsi="Times New Roman" w:cs="Times New Roman"/>
                <w:spacing w:val="-6"/>
                <w:sz w:val="20"/>
              </w:rPr>
              <w:t xml:space="preserve"> </w:t>
            </w:r>
            <w:r w:rsidRPr="008D7168">
              <w:rPr>
                <w:rFonts w:ascii="Times New Roman" w:hAnsi="Times New Roman" w:cs="Times New Roman"/>
                <w:sz w:val="20"/>
              </w:rPr>
              <w:t>nursing</w:t>
            </w:r>
            <w:r w:rsidRPr="008D7168">
              <w:rPr>
                <w:rFonts w:ascii="Times New Roman" w:hAnsi="Times New Roman" w:cs="Times New Roman"/>
                <w:spacing w:val="-5"/>
                <w:sz w:val="20"/>
              </w:rPr>
              <w:t xml:space="preserve"> </w:t>
            </w:r>
            <w:r w:rsidRPr="008D7168">
              <w:rPr>
                <w:rFonts w:ascii="Times New Roman" w:hAnsi="Times New Roman" w:cs="Times New Roman"/>
                <w:sz w:val="20"/>
              </w:rPr>
              <w:t>care</w:t>
            </w:r>
            <w:r w:rsidRPr="008D7168">
              <w:rPr>
                <w:rFonts w:ascii="Times New Roman" w:hAnsi="Times New Roman" w:cs="Times New Roman"/>
                <w:spacing w:val="-6"/>
                <w:sz w:val="20"/>
              </w:rPr>
              <w:t xml:space="preserve"> </w:t>
            </w:r>
            <w:r w:rsidRPr="008D7168">
              <w:rPr>
                <w:rFonts w:ascii="Times New Roman" w:hAnsi="Times New Roman" w:cs="Times New Roman"/>
                <w:sz w:val="20"/>
              </w:rPr>
              <w:t>and</w:t>
            </w:r>
            <w:r w:rsidRPr="008D7168">
              <w:rPr>
                <w:rFonts w:ascii="Times New Roman" w:hAnsi="Times New Roman" w:cs="Times New Roman"/>
                <w:spacing w:val="-4"/>
                <w:sz w:val="20"/>
              </w:rPr>
              <w:t xml:space="preserve"> </w:t>
            </w:r>
            <w:r w:rsidRPr="008D7168">
              <w:rPr>
                <w:rFonts w:ascii="Times New Roman" w:hAnsi="Times New Roman" w:cs="Times New Roman"/>
                <w:sz w:val="20"/>
              </w:rPr>
              <w:t>work</w:t>
            </w:r>
            <w:r w:rsidRPr="008D7168">
              <w:rPr>
                <w:rFonts w:ascii="Times New Roman" w:hAnsi="Times New Roman" w:cs="Times New Roman"/>
                <w:spacing w:val="-4"/>
                <w:sz w:val="20"/>
              </w:rPr>
              <w:t xml:space="preserve"> </w:t>
            </w:r>
            <w:r w:rsidRPr="008D7168">
              <w:rPr>
                <w:rFonts w:ascii="Times New Roman" w:hAnsi="Times New Roman" w:cs="Times New Roman"/>
                <w:sz w:val="20"/>
              </w:rPr>
              <w:t>with</w:t>
            </w:r>
            <w:r w:rsidRPr="008D7168">
              <w:rPr>
                <w:rFonts w:ascii="Times New Roman" w:hAnsi="Times New Roman" w:cs="Times New Roman"/>
                <w:spacing w:val="-4"/>
                <w:sz w:val="20"/>
              </w:rPr>
              <w:t xml:space="preserve"> </w:t>
            </w:r>
            <w:r w:rsidRPr="008D7168">
              <w:rPr>
                <w:rFonts w:ascii="Times New Roman" w:hAnsi="Times New Roman" w:cs="Times New Roman"/>
                <w:sz w:val="20"/>
              </w:rPr>
              <w:t>others</w:t>
            </w:r>
            <w:r w:rsidRPr="008D7168">
              <w:rPr>
                <w:rFonts w:ascii="Times New Roman" w:hAnsi="Times New Roman" w:cs="Times New Roman"/>
                <w:spacing w:val="-4"/>
                <w:sz w:val="20"/>
              </w:rPr>
              <w:t xml:space="preserve"> </w:t>
            </w:r>
            <w:r w:rsidRPr="008D7168">
              <w:rPr>
                <w:rFonts w:ascii="Times New Roman" w:hAnsi="Times New Roman" w:cs="Times New Roman"/>
                <w:sz w:val="20"/>
              </w:rPr>
              <w:t>in</w:t>
            </w:r>
            <w:r w:rsidRPr="008D7168">
              <w:rPr>
                <w:rFonts w:ascii="Times New Roman" w:hAnsi="Times New Roman" w:cs="Times New Roman"/>
                <w:spacing w:val="-4"/>
                <w:sz w:val="20"/>
              </w:rPr>
              <w:t xml:space="preserve"> </w:t>
            </w:r>
            <w:r w:rsidRPr="008D7168">
              <w:rPr>
                <w:rFonts w:ascii="Times New Roman" w:hAnsi="Times New Roman" w:cs="Times New Roman"/>
                <w:sz w:val="20"/>
              </w:rPr>
              <w:t xml:space="preserve">all </w:t>
            </w:r>
            <w:proofErr w:type="gramStart"/>
            <w:r w:rsidRPr="008D7168">
              <w:rPr>
                <w:rFonts w:ascii="Times New Roman" w:hAnsi="Times New Roman" w:cs="Times New Roman"/>
                <w:sz w:val="20"/>
              </w:rPr>
              <w:t>school</w:t>
            </w:r>
            <w:proofErr w:type="gramEnd"/>
            <w:r w:rsidRPr="008D7168">
              <w:rPr>
                <w:rFonts w:ascii="Times New Roman" w:hAnsi="Times New Roman" w:cs="Times New Roman"/>
                <w:sz w:val="20"/>
              </w:rPr>
              <w:t xml:space="preserve"> and practice settings, complying with applicable standards, policies, rules, and</w:t>
            </w:r>
          </w:p>
          <w:p w14:paraId="6DB5DDC0" w14:textId="5EDF1FA9" w:rsidR="00D603F8" w:rsidRPr="001C5C61" w:rsidRDefault="00D603F8" w:rsidP="000D08E4">
            <w:pPr>
              <w:pStyle w:val="TableParagraph"/>
              <w:numPr>
                <w:ilvl w:val="0"/>
                <w:numId w:val="35"/>
              </w:numPr>
              <w:tabs>
                <w:tab w:val="left" w:pos="275"/>
              </w:tabs>
              <w:ind w:right="436"/>
              <w:rPr>
                <w:rFonts w:ascii="Times New Roman" w:hAnsi="Times New Roman" w:cs="Times New Roman"/>
                <w:sz w:val="20"/>
              </w:rPr>
            </w:pPr>
            <w:r w:rsidRPr="008D7168">
              <w:rPr>
                <w:rFonts w:ascii="Times New Roman" w:hAnsi="Times New Roman" w:cs="Times New Roman"/>
                <w:spacing w:val="-2"/>
                <w:sz w:val="20"/>
              </w:rPr>
              <w:t>procedures.</w:t>
            </w:r>
          </w:p>
        </w:tc>
      </w:tr>
      <w:tr w:rsidR="00D603F8" w:rsidRPr="001C5C61" w14:paraId="29324250" w14:textId="77777777" w:rsidTr="008D7168">
        <w:trPr>
          <w:trHeight w:val="2842"/>
        </w:trPr>
        <w:tc>
          <w:tcPr>
            <w:tcW w:w="1666" w:type="dxa"/>
          </w:tcPr>
          <w:p w14:paraId="48B81F60" w14:textId="00E04136" w:rsidR="00D603F8" w:rsidRPr="008D7168" w:rsidRDefault="00D603F8" w:rsidP="00D603F8">
            <w:pPr>
              <w:pStyle w:val="TableParagraph"/>
              <w:spacing w:before="1"/>
              <w:ind w:left="112" w:right="142" w:firstLine="0"/>
              <w:rPr>
                <w:rFonts w:ascii="Times New Roman" w:hAnsi="Times New Roman" w:cs="Times New Roman"/>
                <w:spacing w:val="-2"/>
                <w:sz w:val="20"/>
              </w:rPr>
            </w:pPr>
            <w:r w:rsidRPr="008D7168">
              <w:rPr>
                <w:rFonts w:ascii="Times New Roman" w:hAnsi="Times New Roman" w:cs="Times New Roman"/>
                <w:sz w:val="20"/>
              </w:rPr>
              <w:lastRenderedPageBreak/>
              <w:t>Creating and Maintaining Safe Environments</w:t>
            </w:r>
            <w:r w:rsidRPr="008D7168">
              <w:rPr>
                <w:rFonts w:ascii="Times New Roman" w:hAnsi="Times New Roman" w:cs="Times New Roman"/>
                <w:spacing w:val="-12"/>
                <w:sz w:val="20"/>
              </w:rPr>
              <w:t xml:space="preserve"> </w:t>
            </w:r>
            <w:r w:rsidRPr="008D7168">
              <w:rPr>
                <w:rFonts w:ascii="Times New Roman" w:hAnsi="Times New Roman" w:cs="Times New Roman"/>
                <w:sz w:val="20"/>
              </w:rPr>
              <w:t xml:space="preserve">for </w:t>
            </w:r>
            <w:r w:rsidRPr="008D7168">
              <w:rPr>
                <w:rFonts w:ascii="Times New Roman" w:hAnsi="Times New Roman" w:cs="Times New Roman"/>
                <w:spacing w:val="-2"/>
                <w:sz w:val="20"/>
              </w:rPr>
              <w:t>Patients,</w:t>
            </w:r>
            <w:r w:rsidRPr="008D7168">
              <w:rPr>
                <w:rFonts w:ascii="Times New Roman" w:hAnsi="Times New Roman" w:cs="Times New Roman"/>
                <w:spacing w:val="40"/>
                <w:sz w:val="20"/>
              </w:rPr>
              <w:t xml:space="preserve"> </w:t>
            </w:r>
            <w:r w:rsidRPr="008D7168">
              <w:rPr>
                <w:rFonts w:ascii="Times New Roman" w:hAnsi="Times New Roman" w:cs="Times New Roman"/>
                <w:sz w:val="20"/>
              </w:rPr>
              <w:t>Families,</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Co-</w:t>
            </w:r>
            <w:r w:rsidRPr="008D7168">
              <w:rPr>
                <w:rFonts w:ascii="Times New Roman" w:hAnsi="Times New Roman" w:cs="Times New Roman"/>
                <w:spacing w:val="-2"/>
                <w:sz w:val="20"/>
              </w:rPr>
              <w:t>workers</w:t>
            </w:r>
          </w:p>
        </w:tc>
        <w:tc>
          <w:tcPr>
            <w:tcW w:w="4608" w:type="dxa"/>
          </w:tcPr>
          <w:p w14:paraId="130F121A" w14:textId="77777777" w:rsidR="00D603F8" w:rsidRPr="008D7168" w:rsidRDefault="00D603F8" w:rsidP="000D08E4">
            <w:pPr>
              <w:pStyle w:val="TableParagraph"/>
              <w:numPr>
                <w:ilvl w:val="0"/>
                <w:numId w:val="34"/>
              </w:numPr>
              <w:tabs>
                <w:tab w:val="left" w:pos="275"/>
              </w:tabs>
              <w:spacing w:line="255" w:lineRule="exact"/>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8"/>
                <w:sz w:val="20"/>
              </w:rPr>
              <w:t xml:space="preserve"> </w:t>
            </w:r>
            <w:r w:rsidRPr="008D7168">
              <w:rPr>
                <w:rFonts w:ascii="Times New Roman" w:hAnsi="Times New Roman" w:cs="Times New Roman"/>
                <w:sz w:val="20"/>
              </w:rPr>
              <w:t>accurately</w:t>
            </w:r>
            <w:r w:rsidRPr="008D7168">
              <w:rPr>
                <w:rFonts w:ascii="Times New Roman" w:hAnsi="Times New Roman" w:cs="Times New Roman"/>
                <w:spacing w:val="-6"/>
                <w:sz w:val="20"/>
              </w:rPr>
              <w:t xml:space="preserve"> </w:t>
            </w:r>
            <w:r w:rsidRPr="008D7168">
              <w:rPr>
                <w:rFonts w:ascii="Times New Roman" w:hAnsi="Times New Roman" w:cs="Times New Roman"/>
                <w:sz w:val="20"/>
              </w:rPr>
              <w:t>identify</w:t>
            </w:r>
            <w:r w:rsidRPr="008D7168">
              <w:rPr>
                <w:rFonts w:ascii="Times New Roman" w:hAnsi="Times New Roman" w:cs="Times New Roman"/>
                <w:spacing w:val="-7"/>
                <w:sz w:val="20"/>
              </w:rPr>
              <w:t xml:space="preserve"> </w:t>
            </w:r>
            <w:r w:rsidRPr="008D7168">
              <w:rPr>
                <w:rFonts w:ascii="Times New Roman" w:hAnsi="Times New Roman" w:cs="Times New Roman"/>
                <w:spacing w:val="-2"/>
                <w:sz w:val="20"/>
              </w:rPr>
              <w:t>patients.</w:t>
            </w:r>
          </w:p>
          <w:p w14:paraId="44361AD4" w14:textId="77777777" w:rsidR="00D603F8" w:rsidRPr="008D7168" w:rsidRDefault="00D603F8" w:rsidP="000D08E4">
            <w:pPr>
              <w:pStyle w:val="TableParagraph"/>
              <w:numPr>
                <w:ilvl w:val="0"/>
                <w:numId w:val="34"/>
              </w:numPr>
              <w:tabs>
                <w:tab w:val="left" w:pos="275"/>
              </w:tabs>
              <w:ind w:right="761"/>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7"/>
                <w:sz w:val="20"/>
              </w:rPr>
              <w:t xml:space="preserve"> </w:t>
            </w:r>
            <w:r w:rsidRPr="008D7168">
              <w:rPr>
                <w:rFonts w:ascii="Times New Roman" w:hAnsi="Times New Roman" w:cs="Times New Roman"/>
                <w:sz w:val="20"/>
              </w:rPr>
              <w:t>administer</w:t>
            </w:r>
            <w:r w:rsidRPr="008D7168">
              <w:rPr>
                <w:rFonts w:ascii="Times New Roman" w:hAnsi="Times New Roman" w:cs="Times New Roman"/>
                <w:spacing w:val="-8"/>
                <w:sz w:val="20"/>
              </w:rPr>
              <w:t xml:space="preserve"> </w:t>
            </w:r>
            <w:r w:rsidRPr="008D7168">
              <w:rPr>
                <w:rFonts w:ascii="Times New Roman" w:hAnsi="Times New Roman" w:cs="Times New Roman"/>
                <w:sz w:val="20"/>
              </w:rPr>
              <w:t>medications</w:t>
            </w:r>
            <w:r w:rsidRPr="008D7168">
              <w:rPr>
                <w:rFonts w:ascii="Times New Roman" w:hAnsi="Times New Roman" w:cs="Times New Roman"/>
                <w:spacing w:val="-7"/>
                <w:sz w:val="20"/>
              </w:rPr>
              <w:t xml:space="preserve"> </w:t>
            </w:r>
            <w:r w:rsidRPr="008D7168">
              <w:rPr>
                <w:rFonts w:ascii="Times New Roman" w:hAnsi="Times New Roman" w:cs="Times New Roman"/>
                <w:sz w:val="20"/>
              </w:rPr>
              <w:t>safely</w:t>
            </w:r>
            <w:r w:rsidRPr="008D7168">
              <w:rPr>
                <w:rFonts w:ascii="Times New Roman" w:hAnsi="Times New Roman" w:cs="Times New Roman"/>
                <w:spacing w:val="-7"/>
                <w:sz w:val="20"/>
              </w:rPr>
              <w:t xml:space="preserve"> </w:t>
            </w:r>
            <w:r w:rsidRPr="008D7168">
              <w:rPr>
                <w:rFonts w:ascii="Times New Roman" w:hAnsi="Times New Roman" w:cs="Times New Roman"/>
                <w:sz w:val="20"/>
              </w:rPr>
              <w:t xml:space="preserve">and </w:t>
            </w:r>
            <w:r w:rsidRPr="008D7168">
              <w:rPr>
                <w:rFonts w:ascii="Times New Roman" w:hAnsi="Times New Roman" w:cs="Times New Roman"/>
                <w:spacing w:val="-2"/>
                <w:sz w:val="20"/>
              </w:rPr>
              <w:t>accurately.</w:t>
            </w:r>
          </w:p>
          <w:p w14:paraId="6AB0175F" w14:textId="77777777" w:rsidR="00D603F8" w:rsidRPr="008D7168" w:rsidRDefault="00D603F8" w:rsidP="000D08E4">
            <w:pPr>
              <w:pStyle w:val="TableParagraph"/>
              <w:numPr>
                <w:ilvl w:val="0"/>
                <w:numId w:val="34"/>
              </w:numPr>
              <w:tabs>
                <w:tab w:val="left" w:pos="275"/>
              </w:tabs>
              <w:ind w:right="334"/>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6"/>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operate</w:t>
            </w:r>
            <w:r w:rsidRPr="008D7168">
              <w:rPr>
                <w:rFonts w:ascii="Times New Roman" w:hAnsi="Times New Roman" w:cs="Times New Roman"/>
                <w:spacing w:val="-7"/>
                <w:sz w:val="20"/>
              </w:rPr>
              <w:t xml:space="preserve"> </w:t>
            </w:r>
            <w:r w:rsidRPr="008D7168">
              <w:rPr>
                <w:rFonts w:ascii="Times New Roman" w:hAnsi="Times New Roman" w:cs="Times New Roman"/>
                <w:sz w:val="20"/>
              </w:rPr>
              <w:t>equipment</w:t>
            </w:r>
            <w:r w:rsidRPr="008D7168">
              <w:rPr>
                <w:rFonts w:ascii="Times New Roman" w:hAnsi="Times New Roman" w:cs="Times New Roman"/>
                <w:spacing w:val="-4"/>
                <w:sz w:val="20"/>
              </w:rPr>
              <w:t xml:space="preserve"> </w:t>
            </w:r>
            <w:r w:rsidRPr="008D7168">
              <w:rPr>
                <w:rFonts w:ascii="Times New Roman" w:hAnsi="Times New Roman" w:cs="Times New Roman"/>
                <w:sz w:val="20"/>
              </w:rPr>
              <w:t>safely</w:t>
            </w:r>
            <w:r w:rsidRPr="008D7168">
              <w:rPr>
                <w:rFonts w:ascii="Times New Roman" w:hAnsi="Times New Roman" w:cs="Times New Roman"/>
                <w:spacing w:val="-6"/>
                <w:sz w:val="20"/>
              </w:rPr>
              <w:t xml:space="preserve"> </w:t>
            </w:r>
            <w:r w:rsidRPr="008D7168">
              <w:rPr>
                <w:rFonts w:ascii="Times New Roman" w:hAnsi="Times New Roman" w:cs="Times New Roman"/>
                <w:sz w:val="20"/>
              </w:rPr>
              <w:t>in</w:t>
            </w:r>
            <w:r w:rsidRPr="008D7168">
              <w:rPr>
                <w:rFonts w:ascii="Times New Roman" w:hAnsi="Times New Roman" w:cs="Times New Roman"/>
                <w:spacing w:val="-6"/>
                <w:sz w:val="20"/>
              </w:rPr>
              <w:t xml:space="preserve"> </w:t>
            </w:r>
            <w:r w:rsidRPr="008D7168">
              <w:rPr>
                <w:rFonts w:ascii="Times New Roman" w:hAnsi="Times New Roman" w:cs="Times New Roman"/>
                <w:sz w:val="20"/>
              </w:rPr>
              <w:t>the</w:t>
            </w:r>
            <w:r w:rsidRPr="008D7168">
              <w:rPr>
                <w:rFonts w:ascii="Times New Roman" w:hAnsi="Times New Roman" w:cs="Times New Roman"/>
                <w:spacing w:val="-7"/>
                <w:sz w:val="20"/>
              </w:rPr>
              <w:t xml:space="preserve"> </w:t>
            </w:r>
            <w:r w:rsidRPr="008D7168">
              <w:rPr>
                <w:rFonts w:ascii="Times New Roman" w:hAnsi="Times New Roman" w:cs="Times New Roman"/>
                <w:sz w:val="20"/>
              </w:rPr>
              <w:t xml:space="preserve">clinical </w:t>
            </w:r>
            <w:r w:rsidRPr="008D7168">
              <w:rPr>
                <w:rFonts w:ascii="Times New Roman" w:hAnsi="Times New Roman" w:cs="Times New Roman"/>
                <w:spacing w:val="-2"/>
                <w:sz w:val="20"/>
              </w:rPr>
              <w:t>area.</w:t>
            </w:r>
          </w:p>
          <w:p w14:paraId="007D87FC" w14:textId="77777777" w:rsidR="00D603F8" w:rsidRPr="008D7168" w:rsidRDefault="00D603F8" w:rsidP="000D08E4">
            <w:pPr>
              <w:pStyle w:val="TableParagraph"/>
              <w:numPr>
                <w:ilvl w:val="0"/>
                <w:numId w:val="34"/>
              </w:numPr>
              <w:tabs>
                <w:tab w:val="left" w:pos="275"/>
              </w:tabs>
              <w:ind w:right="444"/>
              <w:rPr>
                <w:rFonts w:ascii="Times New Roman" w:hAnsi="Times New Roman" w:cs="Times New Roman"/>
                <w:sz w:val="20"/>
              </w:rPr>
            </w:pPr>
            <w:r w:rsidRPr="008D7168">
              <w:rPr>
                <w:rFonts w:ascii="Times New Roman" w:hAnsi="Times New Roman" w:cs="Times New Roman"/>
                <w:sz w:val="20"/>
              </w:rPr>
              <w:t>Ability to recognize and minimize hazards that could</w:t>
            </w:r>
            <w:r w:rsidRPr="008D7168">
              <w:rPr>
                <w:rFonts w:ascii="Times New Roman" w:hAnsi="Times New Roman" w:cs="Times New Roman"/>
                <w:spacing w:val="-9"/>
                <w:sz w:val="20"/>
              </w:rPr>
              <w:t xml:space="preserve"> </w:t>
            </w:r>
            <w:r w:rsidRPr="008D7168">
              <w:rPr>
                <w:rFonts w:ascii="Times New Roman" w:hAnsi="Times New Roman" w:cs="Times New Roman"/>
                <w:sz w:val="20"/>
              </w:rPr>
              <w:t>increase</w:t>
            </w:r>
            <w:r w:rsidRPr="008D7168">
              <w:rPr>
                <w:rFonts w:ascii="Times New Roman" w:hAnsi="Times New Roman" w:cs="Times New Roman"/>
                <w:spacing w:val="-11"/>
                <w:sz w:val="20"/>
              </w:rPr>
              <w:t xml:space="preserve"> </w:t>
            </w:r>
            <w:r w:rsidRPr="008D7168">
              <w:rPr>
                <w:rFonts w:ascii="Times New Roman" w:hAnsi="Times New Roman" w:cs="Times New Roman"/>
                <w:sz w:val="20"/>
              </w:rPr>
              <w:t>healthcare</w:t>
            </w:r>
            <w:r w:rsidRPr="008D7168">
              <w:rPr>
                <w:rFonts w:ascii="Times New Roman" w:hAnsi="Times New Roman" w:cs="Times New Roman"/>
                <w:spacing w:val="-11"/>
                <w:sz w:val="20"/>
              </w:rPr>
              <w:t xml:space="preserve"> </w:t>
            </w:r>
            <w:r w:rsidRPr="008D7168">
              <w:rPr>
                <w:rFonts w:ascii="Times New Roman" w:hAnsi="Times New Roman" w:cs="Times New Roman"/>
                <w:sz w:val="20"/>
              </w:rPr>
              <w:t>associated</w:t>
            </w:r>
            <w:r w:rsidRPr="008D7168">
              <w:rPr>
                <w:rFonts w:ascii="Times New Roman" w:hAnsi="Times New Roman" w:cs="Times New Roman"/>
                <w:spacing w:val="-9"/>
                <w:sz w:val="20"/>
              </w:rPr>
              <w:t xml:space="preserve"> </w:t>
            </w:r>
            <w:r w:rsidRPr="008D7168">
              <w:rPr>
                <w:rFonts w:ascii="Times New Roman" w:hAnsi="Times New Roman" w:cs="Times New Roman"/>
                <w:sz w:val="20"/>
              </w:rPr>
              <w:t>infections.</w:t>
            </w:r>
          </w:p>
          <w:p w14:paraId="5A98881B" w14:textId="6AD6744F" w:rsidR="00D603F8" w:rsidRPr="008D7168" w:rsidRDefault="00D603F8" w:rsidP="000D08E4">
            <w:pPr>
              <w:pStyle w:val="TableParagraph"/>
              <w:numPr>
                <w:ilvl w:val="0"/>
                <w:numId w:val="34"/>
              </w:numPr>
              <w:tabs>
                <w:tab w:val="left" w:pos="275"/>
              </w:tabs>
              <w:ind w:right="83"/>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6"/>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recognize</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6"/>
                <w:sz w:val="20"/>
              </w:rPr>
              <w:t xml:space="preserve"> </w:t>
            </w:r>
            <w:r w:rsidRPr="008D7168">
              <w:rPr>
                <w:rFonts w:ascii="Times New Roman" w:hAnsi="Times New Roman" w:cs="Times New Roman"/>
                <w:sz w:val="20"/>
              </w:rPr>
              <w:t>minimize</w:t>
            </w:r>
            <w:r w:rsidRPr="008D7168">
              <w:rPr>
                <w:rFonts w:ascii="Times New Roman" w:hAnsi="Times New Roman" w:cs="Times New Roman"/>
                <w:spacing w:val="-7"/>
                <w:sz w:val="20"/>
              </w:rPr>
              <w:t xml:space="preserve"> </w:t>
            </w:r>
            <w:r w:rsidRPr="008D7168">
              <w:rPr>
                <w:rFonts w:ascii="Times New Roman" w:hAnsi="Times New Roman" w:cs="Times New Roman"/>
                <w:sz w:val="20"/>
              </w:rPr>
              <w:t>accident</w:t>
            </w:r>
            <w:r w:rsidRPr="008D7168">
              <w:rPr>
                <w:rFonts w:ascii="Times New Roman" w:hAnsi="Times New Roman" w:cs="Times New Roman"/>
                <w:spacing w:val="-6"/>
                <w:sz w:val="20"/>
              </w:rPr>
              <w:t xml:space="preserve"> </w:t>
            </w:r>
            <w:r w:rsidRPr="008D7168">
              <w:rPr>
                <w:rFonts w:ascii="Times New Roman" w:hAnsi="Times New Roman" w:cs="Times New Roman"/>
                <w:sz w:val="20"/>
              </w:rPr>
              <w:t>hazards in the clinical setting including hazards that contribute to patient, family, and co-worker falls.</w:t>
            </w:r>
          </w:p>
        </w:tc>
        <w:tc>
          <w:tcPr>
            <w:tcW w:w="4608" w:type="dxa"/>
          </w:tcPr>
          <w:p w14:paraId="0E31603E" w14:textId="77777777" w:rsidR="00D603F8" w:rsidRPr="008D7168" w:rsidRDefault="00D603F8" w:rsidP="000D08E4">
            <w:pPr>
              <w:pStyle w:val="TableParagraph"/>
              <w:numPr>
                <w:ilvl w:val="0"/>
                <w:numId w:val="34"/>
              </w:numPr>
              <w:tabs>
                <w:tab w:val="left" w:pos="275"/>
              </w:tabs>
              <w:ind w:right="715"/>
              <w:rPr>
                <w:rFonts w:ascii="Times New Roman" w:hAnsi="Times New Roman" w:cs="Times New Roman"/>
                <w:sz w:val="20"/>
              </w:rPr>
            </w:pPr>
            <w:r w:rsidRPr="008D7168">
              <w:rPr>
                <w:rFonts w:ascii="Times New Roman" w:hAnsi="Times New Roman" w:cs="Times New Roman"/>
                <w:sz w:val="20"/>
              </w:rPr>
              <w:t>Prioritizes</w:t>
            </w:r>
            <w:r w:rsidRPr="008D7168">
              <w:rPr>
                <w:rFonts w:ascii="Times New Roman" w:hAnsi="Times New Roman" w:cs="Times New Roman"/>
                <w:spacing w:val="-6"/>
                <w:sz w:val="20"/>
              </w:rPr>
              <w:t xml:space="preserve"> </w:t>
            </w:r>
            <w:r w:rsidRPr="008D7168">
              <w:rPr>
                <w:rFonts w:ascii="Times New Roman" w:hAnsi="Times New Roman" w:cs="Times New Roman"/>
                <w:sz w:val="20"/>
              </w:rPr>
              <w:t>tasks</w:t>
            </w:r>
            <w:r w:rsidRPr="008D7168">
              <w:rPr>
                <w:rFonts w:ascii="Times New Roman" w:hAnsi="Times New Roman" w:cs="Times New Roman"/>
                <w:spacing w:val="-6"/>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ensure</w:t>
            </w:r>
            <w:r w:rsidRPr="008D7168">
              <w:rPr>
                <w:rFonts w:ascii="Times New Roman" w:hAnsi="Times New Roman" w:cs="Times New Roman"/>
                <w:spacing w:val="-8"/>
                <w:sz w:val="20"/>
              </w:rPr>
              <w:t xml:space="preserve"> </w:t>
            </w:r>
            <w:r w:rsidRPr="008D7168">
              <w:rPr>
                <w:rFonts w:ascii="Times New Roman" w:hAnsi="Times New Roman" w:cs="Times New Roman"/>
                <w:sz w:val="20"/>
              </w:rPr>
              <w:t>patient</w:t>
            </w:r>
            <w:r w:rsidRPr="008D7168">
              <w:rPr>
                <w:rFonts w:ascii="Times New Roman" w:hAnsi="Times New Roman" w:cs="Times New Roman"/>
                <w:spacing w:val="-7"/>
                <w:sz w:val="20"/>
              </w:rPr>
              <w:t xml:space="preserve"> </w:t>
            </w:r>
            <w:r w:rsidRPr="008D7168">
              <w:rPr>
                <w:rFonts w:ascii="Times New Roman" w:hAnsi="Times New Roman" w:cs="Times New Roman"/>
                <w:sz w:val="20"/>
              </w:rPr>
              <w:t>safety</w:t>
            </w:r>
            <w:r w:rsidRPr="008D7168">
              <w:rPr>
                <w:rFonts w:ascii="Times New Roman" w:hAnsi="Times New Roman" w:cs="Times New Roman"/>
                <w:spacing w:val="-6"/>
                <w:sz w:val="20"/>
              </w:rPr>
              <w:t xml:space="preserve"> </w:t>
            </w:r>
            <w:r w:rsidRPr="008D7168">
              <w:rPr>
                <w:rFonts w:ascii="Times New Roman" w:hAnsi="Times New Roman" w:cs="Times New Roman"/>
                <w:sz w:val="20"/>
              </w:rPr>
              <w:t xml:space="preserve">and </w:t>
            </w:r>
            <w:proofErr w:type="gramStart"/>
            <w:r w:rsidRPr="008D7168">
              <w:rPr>
                <w:rFonts w:ascii="Times New Roman" w:hAnsi="Times New Roman" w:cs="Times New Roman"/>
                <w:sz w:val="20"/>
              </w:rPr>
              <w:t>maintaining</w:t>
            </w:r>
            <w:proofErr w:type="gramEnd"/>
            <w:r w:rsidRPr="008D7168">
              <w:rPr>
                <w:rFonts w:ascii="Times New Roman" w:hAnsi="Times New Roman" w:cs="Times New Roman"/>
                <w:sz w:val="20"/>
              </w:rPr>
              <w:t xml:space="preserve"> standards of care.</w:t>
            </w:r>
          </w:p>
          <w:p w14:paraId="1745E6EB" w14:textId="77777777" w:rsidR="00D603F8" w:rsidRPr="008D7168" w:rsidRDefault="00D603F8" w:rsidP="000D08E4">
            <w:pPr>
              <w:pStyle w:val="TableParagraph"/>
              <w:numPr>
                <w:ilvl w:val="0"/>
                <w:numId w:val="34"/>
              </w:numPr>
              <w:tabs>
                <w:tab w:val="left" w:pos="275"/>
              </w:tabs>
              <w:ind w:right="155"/>
              <w:rPr>
                <w:rFonts w:ascii="Times New Roman" w:hAnsi="Times New Roman" w:cs="Times New Roman"/>
                <w:sz w:val="20"/>
              </w:rPr>
            </w:pPr>
            <w:r w:rsidRPr="008D7168">
              <w:rPr>
                <w:rFonts w:ascii="Times New Roman" w:hAnsi="Times New Roman" w:cs="Times New Roman"/>
                <w:sz w:val="20"/>
              </w:rPr>
              <w:t>Maintains</w:t>
            </w:r>
            <w:r w:rsidRPr="008D7168">
              <w:rPr>
                <w:rFonts w:ascii="Times New Roman" w:hAnsi="Times New Roman" w:cs="Times New Roman"/>
                <w:spacing w:val="-7"/>
                <w:sz w:val="20"/>
              </w:rPr>
              <w:t xml:space="preserve"> </w:t>
            </w:r>
            <w:r w:rsidRPr="008D7168">
              <w:rPr>
                <w:rFonts w:ascii="Times New Roman" w:hAnsi="Times New Roman" w:cs="Times New Roman"/>
                <w:sz w:val="20"/>
              </w:rPr>
              <w:t>adequate</w:t>
            </w:r>
            <w:r w:rsidRPr="008D7168">
              <w:rPr>
                <w:rFonts w:ascii="Times New Roman" w:hAnsi="Times New Roman" w:cs="Times New Roman"/>
                <w:spacing w:val="-9"/>
                <w:sz w:val="20"/>
              </w:rPr>
              <w:t xml:space="preserve"> </w:t>
            </w:r>
            <w:r w:rsidRPr="008D7168">
              <w:rPr>
                <w:rFonts w:ascii="Times New Roman" w:hAnsi="Times New Roman" w:cs="Times New Roman"/>
                <w:sz w:val="20"/>
              </w:rPr>
              <w:t>concentration</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attention</w:t>
            </w:r>
            <w:r w:rsidRPr="008D7168">
              <w:rPr>
                <w:rFonts w:ascii="Times New Roman" w:hAnsi="Times New Roman" w:cs="Times New Roman"/>
                <w:spacing w:val="-9"/>
                <w:sz w:val="20"/>
              </w:rPr>
              <w:t xml:space="preserve"> </w:t>
            </w:r>
            <w:r w:rsidRPr="008D7168">
              <w:rPr>
                <w:rFonts w:ascii="Times New Roman" w:hAnsi="Times New Roman" w:cs="Times New Roman"/>
                <w:sz w:val="20"/>
              </w:rPr>
              <w:t>in patient care settings.</w:t>
            </w:r>
          </w:p>
          <w:p w14:paraId="6FB88848" w14:textId="77777777" w:rsidR="00D603F8" w:rsidRPr="008D7168" w:rsidRDefault="00D603F8" w:rsidP="000D08E4">
            <w:pPr>
              <w:pStyle w:val="TableParagraph"/>
              <w:numPr>
                <w:ilvl w:val="0"/>
                <w:numId w:val="34"/>
              </w:numPr>
              <w:tabs>
                <w:tab w:val="left" w:pos="275"/>
              </w:tabs>
              <w:spacing w:before="1"/>
              <w:ind w:right="267"/>
              <w:rPr>
                <w:rFonts w:ascii="Times New Roman" w:hAnsi="Times New Roman" w:cs="Times New Roman"/>
                <w:sz w:val="20"/>
              </w:rPr>
            </w:pPr>
            <w:proofErr w:type="gramStart"/>
            <w:r w:rsidRPr="008D7168">
              <w:rPr>
                <w:rFonts w:ascii="Times New Roman" w:hAnsi="Times New Roman" w:cs="Times New Roman"/>
                <w:sz w:val="20"/>
              </w:rPr>
              <w:t>Seeks</w:t>
            </w:r>
            <w:proofErr w:type="gramEnd"/>
            <w:r w:rsidRPr="008D7168">
              <w:rPr>
                <w:rFonts w:ascii="Times New Roman" w:hAnsi="Times New Roman" w:cs="Times New Roman"/>
                <w:spacing w:val="-6"/>
                <w:sz w:val="20"/>
              </w:rPr>
              <w:t xml:space="preserve"> </w:t>
            </w:r>
            <w:r w:rsidRPr="008D7168">
              <w:rPr>
                <w:rFonts w:ascii="Times New Roman" w:hAnsi="Times New Roman" w:cs="Times New Roman"/>
                <w:sz w:val="20"/>
              </w:rPr>
              <w:t>assistance</w:t>
            </w:r>
            <w:r w:rsidRPr="008D7168">
              <w:rPr>
                <w:rFonts w:ascii="Times New Roman" w:hAnsi="Times New Roman" w:cs="Times New Roman"/>
                <w:spacing w:val="-8"/>
                <w:sz w:val="20"/>
              </w:rPr>
              <w:t xml:space="preserve"> </w:t>
            </w:r>
            <w:r w:rsidRPr="008D7168">
              <w:rPr>
                <w:rFonts w:ascii="Times New Roman" w:hAnsi="Times New Roman" w:cs="Times New Roman"/>
                <w:sz w:val="20"/>
              </w:rPr>
              <w:t>when</w:t>
            </w:r>
            <w:r w:rsidRPr="008D7168">
              <w:rPr>
                <w:rFonts w:ascii="Times New Roman" w:hAnsi="Times New Roman" w:cs="Times New Roman"/>
                <w:spacing w:val="-6"/>
                <w:sz w:val="20"/>
              </w:rPr>
              <w:t xml:space="preserve"> </w:t>
            </w:r>
            <w:r w:rsidRPr="008D7168">
              <w:rPr>
                <w:rFonts w:ascii="Times New Roman" w:hAnsi="Times New Roman" w:cs="Times New Roman"/>
                <w:sz w:val="20"/>
              </w:rPr>
              <w:t>clinical</w:t>
            </w:r>
            <w:r w:rsidRPr="008D7168">
              <w:rPr>
                <w:rFonts w:ascii="Times New Roman" w:hAnsi="Times New Roman" w:cs="Times New Roman"/>
                <w:spacing w:val="-5"/>
                <w:sz w:val="20"/>
              </w:rPr>
              <w:t xml:space="preserve"> </w:t>
            </w:r>
            <w:r w:rsidRPr="008D7168">
              <w:rPr>
                <w:rFonts w:ascii="Times New Roman" w:hAnsi="Times New Roman" w:cs="Times New Roman"/>
                <w:sz w:val="20"/>
              </w:rPr>
              <w:t>situation</w:t>
            </w:r>
            <w:r w:rsidRPr="008D7168">
              <w:rPr>
                <w:rFonts w:ascii="Times New Roman" w:hAnsi="Times New Roman" w:cs="Times New Roman"/>
                <w:spacing w:val="-6"/>
                <w:sz w:val="20"/>
              </w:rPr>
              <w:t xml:space="preserve"> </w:t>
            </w:r>
            <w:r w:rsidRPr="008D7168">
              <w:rPr>
                <w:rFonts w:ascii="Times New Roman" w:hAnsi="Times New Roman" w:cs="Times New Roman"/>
                <w:sz w:val="20"/>
              </w:rPr>
              <w:t>requires</w:t>
            </w:r>
            <w:r w:rsidRPr="008D7168">
              <w:rPr>
                <w:rFonts w:ascii="Times New Roman" w:hAnsi="Times New Roman" w:cs="Times New Roman"/>
                <w:spacing w:val="-6"/>
                <w:sz w:val="20"/>
              </w:rPr>
              <w:t xml:space="preserve"> </w:t>
            </w:r>
            <w:r w:rsidRPr="008D7168">
              <w:rPr>
                <w:rFonts w:ascii="Times New Roman" w:hAnsi="Times New Roman" w:cs="Times New Roman"/>
                <w:sz w:val="20"/>
              </w:rPr>
              <w:t>a higher level or expertise/experience.</w:t>
            </w:r>
          </w:p>
          <w:p w14:paraId="28AA52AB" w14:textId="155113DE" w:rsidR="00D603F8" w:rsidRPr="008D7168" w:rsidRDefault="00D603F8" w:rsidP="000D08E4">
            <w:pPr>
              <w:pStyle w:val="TableParagraph"/>
              <w:numPr>
                <w:ilvl w:val="0"/>
                <w:numId w:val="34"/>
              </w:numPr>
              <w:tabs>
                <w:tab w:val="left" w:pos="275"/>
              </w:tabs>
              <w:ind w:right="798"/>
              <w:rPr>
                <w:rFonts w:ascii="Times New Roman" w:hAnsi="Times New Roman" w:cs="Times New Roman"/>
                <w:sz w:val="20"/>
              </w:rPr>
            </w:pPr>
            <w:r w:rsidRPr="008D7168">
              <w:rPr>
                <w:rFonts w:ascii="Times New Roman" w:hAnsi="Times New Roman" w:cs="Times New Roman"/>
                <w:sz w:val="20"/>
              </w:rPr>
              <w:t>Responds</w:t>
            </w:r>
            <w:r w:rsidRPr="008D7168">
              <w:rPr>
                <w:rFonts w:ascii="Times New Roman" w:hAnsi="Times New Roman" w:cs="Times New Roman"/>
                <w:spacing w:val="-11"/>
                <w:sz w:val="20"/>
              </w:rPr>
              <w:t xml:space="preserve"> </w:t>
            </w:r>
            <w:r w:rsidRPr="008D7168">
              <w:rPr>
                <w:rFonts w:ascii="Times New Roman" w:hAnsi="Times New Roman" w:cs="Times New Roman"/>
                <w:sz w:val="20"/>
              </w:rPr>
              <w:t>to</w:t>
            </w:r>
            <w:r w:rsidRPr="008D7168">
              <w:rPr>
                <w:rFonts w:ascii="Times New Roman" w:hAnsi="Times New Roman" w:cs="Times New Roman"/>
                <w:spacing w:val="-10"/>
                <w:sz w:val="20"/>
              </w:rPr>
              <w:t xml:space="preserve"> </w:t>
            </w:r>
            <w:r w:rsidRPr="008D7168">
              <w:rPr>
                <w:rFonts w:ascii="Times New Roman" w:hAnsi="Times New Roman" w:cs="Times New Roman"/>
                <w:sz w:val="20"/>
              </w:rPr>
              <w:t>monitor</w:t>
            </w:r>
            <w:r w:rsidRPr="008D7168">
              <w:rPr>
                <w:rFonts w:ascii="Times New Roman" w:hAnsi="Times New Roman" w:cs="Times New Roman"/>
                <w:spacing w:val="-11"/>
                <w:sz w:val="20"/>
              </w:rPr>
              <w:t xml:space="preserve"> </w:t>
            </w:r>
            <w:r w:rsidRPr="008D7168">
              <w:rPr>
                <w:rFonts w:ascii="Times New Roman" w:hAnsi="Times New Roman" w:cs="Times New Roman"/>
                <w:sz w:val="20"/>
              </w:rPr>
              <w:t>alarms,</w:t>
            </w:r>
            <w:r w:rsidRPr="008D7168">
              <w:rPr>
                <w:rFonts w:ascii="Times New Roman" w:hAnsi="Times New Roman" w:cs="Times New Roman"/>
                <w:spacing w:val="-12"/>
                <w:sz w:val="20"/>
              </w:rPr>
              <w:t xml:space="preserve"> </w:t>
            </w:r>
            <w:r w:rsidRPr="008D7168">
              <w:rPr>
                <w:rFonts w:ascii="Times New Roman" w:hAnsi="Times New Roman" w:cs="Times New Roman"/>
                <w:sz w:val="20"/>
              </w:rPr>
              <w:t>emergency</w:t>
            </w:r>
            <w:r w:rsidRPr="008D7168">
              <w:rPr>
                <w:rFonts w:ascii="Times New Roman" w:hAnsi="Times New Roman" w:cs="Times New Roman"/>
                <w:spacing w:val="-9"/>
                <w:sz w:val="20"/>
              </w:rPr>
              <w:t xml:space="preserve"> </w:t>
            </w:r>
            <w:r w:rsidRPr="008D7168">
              <w:rPr>
                <w:rFonts w:ascii="Times New Roman" w:hAnsi="Times New Roman" w:cs="Times New Roman"/>
                <w:sz w:val="20"/>
              </w:rPr>
              <w:t>signals,</w:t>
            </w:r>
            <w:r w:rsidRPr="008D7168">
              <w:rPr>
                <w:rFonts w:ascii="Times New Roman" w:hAnsi="Times New Roman" w:cs="Times New Roman"/>
                <w:spacing w:val="-10"/>
                <w:sz w:val="20"/>
              </w:rPr>
              <w:t xml:space="preserve"> </w:t>
            </w:r>
            <w:r w:rsidRPr="008D7168">
              <w:rPr>
                <w:rFonts w:ascii="Times New Roman" w:hAnsi="Times New Roman" w:cs="Times New Roman"/>
                <w:sz w:val="20"/>
              </w:rPr>
              <w:t>call bells from patients, and orders in a rapid and effective manner.</w:t>
            </w:r>
          </w:p>
        </w:tc>
      </w:tr>
      <w:tr w:rsidR="00D603F8" w:rsidRPr="001C5C61" w14:paraId="41AC1449" w14:textId="77777777" w:rsidTr="008D7168">
        <w:trPr>
          <w:trHeight w:val="2842"/>
        </w:trPr>
        <w:tc>
          <w:tcPr>
            <w:tcW w:w="1666" w:type="dxa"/>
          </w:tcPr>
          <w:p w14:paraId="08B5595F" w14:textId="5A24EBA2" w:rsidR="00D603F8" w:rsidRPr="008D7168" w:rsidRDefault="00D603F8" w:rsidP="00D603F8">
            <w:pPr>
              <w:pStyle w:val="TableParagraph"/>
              <w:spacing w:before="1"/>
              <w:ind w:left="112" w:right="142" w:firstLine="0"/>
              <w:rPr>
                <w:rFonts w:ascii="Times New Roman" w:hAnsi="Times New Roman" w:cs="Times New Roman"/>
                <w:sz w:val="20"/>
              </w:rPr>
            </w:pPr>
            <w:r w:rsidRPr="008D7168">
              <w:rPr>
                <w:rFonts w:ascii="Times New Roman" w:hAnsi="Times New Roman" w:cs="Times New Roman"/>
                <w:spacing w:val="-2"/>
                <w:sz w:val="20"/>
              </w:rPr>
              <w:t>Communication</w:t>
            </w:r>
          </w:p>
        </w:tc>
        <w:tc>
          <w:tcPr>
            <w:tcW w:w="4608" w:type="dxa"/>
          </w:tcPr>
          <w:p w14:paraId="3A03B620" w14:textId="013295A8" w:rsidR="00D603F8" w:rsidRPr="008D7168" w:rsidRDefault="00D603F8" w:rsidP="000D08E4">
            <w:pPr>
              <w:pStyle w:val="TableParagraph"/>
              <w:numPr>
                <w:ilvl w:val="0"/>
                <w:numId w:val="34"/>
              </w:numPr>
              <w:tabs>
                <w:tab w:val="left" w:pos="275"/>
              </w:tabs>
              <w:ind w:right="259"/>
              <w:rPr>
                <w:rFonts w:ascii="Times New Roman" w:hAnsi="Times New Roman" w:cs="Times New Roman"/>
                <w:sz w:val="20"/>
              </w:rPr>
            </w:pPr>
            <w:r w:rsidRPr="008D7168">
              <w:rPr>
                <w:rFonts w:ascii="Times New Roman" w:hAnsi="Times New Roman" w:cs="Times New Roman"/>
                <w:sz w:val="20"/>
              </w:rPr>
              <w:t>Ability to communicate in English with accuracy, clarity</w:t>
            </w:r>
            <w:r>
              <w:rPr>
                <w:rFonts w:ascii="Times New Roman" w:hAnsi="Times New Roman" w:cs="Times New Roman"/>
                <w:sz w:val="20"/>
              </w:rPr>
              <w:t>,</w:t>
            </w:r>
            <w:r w:rsidRPr="008D7168">
              <w:rPr>
                <w:rFonts w:ascii="Times New Roman" w:hAnsi="Times New Roman" w:cs="Times New Roman"/>
                <w:sz w:val="20"/>
              </w:rPr>
              <w:t xml:space="preserve"> and efficiency with faculty, staff, students, patients,</w:t>
            </w:r>
            <w:r w:rsidRPr="008D7168">
              <w:rPr>
                <w:rFonts w:ascii="Times New Roman" w:hAnsi="Times New Roman" w:cs="Times New Roman"/>
                <w:spacing w:val="-5"/>
                <w:sz w:val="20"/>
              </w:rPr>
              <w:t xml:space="preserve"> </w:t>
            </w:r>
            <w:r w:rsidRPr="008D7168">
              <w:rPr>
                <w:rFonts w:ascii="Times New Roman" w:hAnsi="Times New Roman" w:cs="Times New Roman"/>
                <w:sz w:val="20"/>
              </w:rPr>
              <w:t>their</w:t>
            </w:r>
            <w:r w:rsidRPr="008D7168">
              <w:rPr>
                <w:rFonts w:ascii="Times New Roman" w:hAnsi="Times New Roman" w:cs="Times New Roman"/>
                <w:spacing w:val="-6"/>
                <w:sz w:val="20"/>
              </w:rPr>
              <w:t xml:space="preserve"> </w:t>
            </w:r>
            <w:r w:rsidRPr="008D7168">
              <w:rPr>
                <w:rFonts w:ascii="Times New Roman" w:hAnsi="Times New Roman" w:cs="Times New Roman"/>
                <w:sz w:val="20"/>
              </w:rPr>
              <w:t>families,</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other</w:t>
            </w:r>
            <w:r w:rsidRPr="008D7168">
              <w:rPr>
                <w:rFonts w:ascii="Times New Roman" w:hAnsi="Times New Roman" w:cs="Times New Roman"/>
                <w:spacing w:val="-6"/>
                <w:sz w:val="20"/>
              </w:rPr>
              <w:t xml:space="preserve"> </w:t>
            </w:r>
            <w:r w:rsidRPr="008D7168">
              <w:rPr>
                <w:rFonts w:ascii="Times New Roman" w:hAnsi="Times New Roman" w:cs="Times New Roman"/>
                <w:sz w:val="20"/>
              </w:rPr>
              <w:t>members</w:t>
            </w:r>
            <w:r w:rsidRPr="008D7168">
              <w:rPr>
                <w:rFonts w:ascii="Times New Roman" w:hAnsi="Times New Roman" w:cs="Times New Roman"/>
                <w:spacing w:val="-5"/>
                <w:sz w:val="20"/>
              </w:rPr>
              <w:t xml:space="preserve"> </w:t>
            </w:r>
            <w:r w:rsidRPr="008D7168">
              <w:rPr>
                <w:rFonts w:ascii="Times New Roman" w:hAnsi="Times New Roman" w:cs="Times New Roman"/>
                <w:sz w:val="20"/>
              </w:rPr>
              <w:t>of</w:t>
            </w:r>
            <w:r w:rsidRPr="008D7168">
              <w:rPr>
                <w:rFonts w:ascii="Times New Roman" w:hAnsi="Times New Roman" w:cs="Times New Roman"/>
                <w:spacing w:val="-7"/>
                <w:sz w:val="20"/>
              </w:rPr>
              <w:t xml:space="preserve"> </w:t>
            </w:r>
            <w:r w:rsidRPr="008D7168">
              <w:rPr>
                <w:rFonts w:ascii="Times New Roman" w:hAnsi="Times New Roman" w:cs="Times New Roman"/>
                <w:sz w:val="20"/>
              </w:rPr>
              <w:t>the health care team.</w:t>
            </w:r>
          </w:p>
          <w:p w14:paraId="3B6ECA6F" w14:textId="77777777" w:rsidR="00D603F8" w:rsidRPr="008D7168" w:rsidRDefault="00D603F8" w:rsidP="000D08E4">
            <w:pPr>
              <w:pStyle w:val="TableParagraph"/>
              <w:numPr>
                <w:ilvl w:val="0"/>
                <w:numId w:val="34"/>
              </w:numPr>
              <w:tabs>
                <w:tab w:val="left" w:pos="275"/>
              </w:tabs>
              <w:spacing w:before="2"/>
              <w:ind w:right="404"/>
              <w:rPr>
                <w:rFonts w:ascii="Times New Roman" w:hAnsi="Times New Roman" w:cs="Times New Roman"/>
                <w:sz w:val="20"/>
              </w:rPr>
            </w:pPr>
            <w:r w:rsidRPr="008D7168">
              <w:rPr>
                <w:rFonts w:ascii="Times New Roman" w:hAnsi="Times New Roman" w:cs="Times New Roman"/>
                <w:sz w:val="20"/>
              </w:rPr>
              <w:t>Ability to communicate using spoken and non- verbal</w:t>
            </w:r>
            <w:r w:rsidRPr="008D7168">
              <w:rPr>
                <w:rFonts w:ascii="Times New Roman" w:hAnsi="Times New Roman" w:cs="Times New Roman"/>
                <w:spacing w:val="-8"/>
                <w:sz w:val="20"/>
              </w:rPr>
              <w:t xml:space="preserve"> </w:t>
            </w:r>
            <w:r w:rsidRPr="008D7168">
              <w:rPr>
                <w:rFonts w:ascii="Times New Roman" w:hAnsi="Times New Roman" w:cs="Times New Roman"/>
                <w:sz w:val="20"/>
              </w:rPr>
              <w:t>communication,</w:t>
            </w:r>
            <w:r w:rsidRPr="008D7168">
              <w:rPr>
                <w:rFonts w:ascii="Times New Roman" w:hAnsi="Times New Roman" w:cs="Times New Roman"/>
                <w:spacing w:val="-7"/>
                <w:sz w:val="20"/>
              </w:rPr>
              <w:t xml:space="preserve"> </w:t>
            </w:r>
            <w:r w:rsidRPr="008D7168">
              <w:rPr>
                <w:rFonts w:ascii="Times New Roman" w:hAnsi="Times New Roman" w:cs="Times New Roman"/>
                <w:sz w:val="20"/>
              </w:rPr>
              <w:t>such</w:t>
            </w:r>
            <w:r w:rsidRPr="008D7168">
              <w:rPr>
                <w:rFonts w:ascii="Times New Roman" w:hAnsi="Times New Roman" w:cs="Times New Roman"/>
                <w:spacing w:val="-7"/>
                <w:sz w:val="20"/>
              </w:rPr>
              <w:t xml:space="preserve"> </w:t>
            </w:r>
            <w:r w:rsidRPr="008D7168">
              <w:rPr>
                <w:rFonts w:ascii="Times New Roman" w:hAnsi="Times New Roman" w:cs="Times New Roman"/>
                <w:sz w:val="20"/>
              </w:rPr>
              <w:t>as</w:t>
            </w:r>
            <w:r w:rsidRPr="008D7168">
              <w:rPr>
                <w:rFonts w:ascii="Times New Roman" w:hAnsi="Times New Roman" w:cs="Times New Roman"/>
                <w:spacing w:val="-7"/>
                <w:sz w:val="20"/>
              </w:rPr>
              <w:t xml:space="preserve"> </w:t>
            </w:r>
            <w:r w:rsidRPr="008D7168">
              <w:rPr>
                <w:rFonts w:ascii="Times New Roman" w:hAnsi="Times New Roman" w:cs="Times New Roman"/>
                <w:sz w:val="20"/>
              </w:rPr>
              <w:t>interpretation</w:t>
            </w:r>
            <w:r w:rsidRPr="008D7168">
              <w:rPr>
                <w:rFonts w:ascii="Times New Roman" w:hAnsi="Times New Roman" w:cs="Times New Roman"/>
                <w:spacing w:val="-7"/>
                <w:sz w:val="20"/>
              </w:rPr>
              <w:t xml:space="preserve"> </w:t>
            </w:r>
            <w:r w:rsidRPr="008D7168">
              <w:rPr>
                <w:rFonts w:ascii="Times New Roman" w:hAnsi="Times New Roman" w:cs="Times New Roman"/>
                <w:sz w:val="20"/>
              </w:rPr>
              <w:t>of facial expressions, affect and body language.</w:t>
            </w:r>
          </w:p>
          <w:p w14:paraId="2458D1E1" w14:textId="77777777" w:rsidR="00D603F8" w:rsidRPr="008D7168" w:rsidRDefault="00D603F8" w:rsidP="000D08E4">
            <w:pPr>
              <w:pStyle w:val="TableParagraph"/>
              <w:numPr>
                <w:ilvl w:val="0"/>
                <w:numId w:val="34"/>
              </w:numPr>
              <w:tabs>
                <w:tab w:val="left" w:pos="275"/>
              </w:tabs>
              <w:ind w:right="261"/>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7"/>
                <w:sz w:val="20"/>
              </w:rPr>
              <w:t xml:space="preserve"> </w:t>
            </w:r>
            <w:r w:rsidRPr="008D7168">
              <w:rPr>
                <w:rFonts w:ascii="Times New Roman" w:hAnsi="Times New Roman" w:cs="Times New Roman"/>
                <w:sz w:val="20"/>
              </w:rPr>
              <w:t>read,</w:t>
            </w:r>
            <w:r w:rsidRPr="008D7168">
              <w:rPr>
                <w:rFonts w:ascii="Times New Roman" w:hAnsi="Times New Roman" w:cs="Times New Roman"/>
                <w:spacing w:val="-7"/>
                <w:sz w:val="20"/>
              </w:rPr>
              <w:t xml:space="preserve"> </w:t>
            </w: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including</w:t>
            </w:r>
            <w:r w:rsidRPr="008D7168">
              <w:rPr>
                <w:rFonts w:ascii="Times New Roman" w:hAnsi="Times New Roman" w:cs="Times New Roman"/>
                <w:spacing w:val="-7"/>
                <w:sz w:val="20"/>
              </w:rPr>
              <w:t xml:space="preserve"> </w:t>
            </w:r>
            <w:r w:rsidRPr="008D7168">
              <w:rPr>
                <w:rFonts w:ascii="Times New Roman" w:hAnsi="Times New Roman" w:cs="Times New Roman"/>
                <w:sz w:val="20"/>
              </w:rPr>
              <w:t>computer</w:t>
            </w:r>
            <w:r w:rsidRPr="008D7168">
              <w:rPr>
                <w:rFonts w:ascii="Times New Roman" w:hAnsi="Times New Roman" w:cs="Times New Roman"/>
                <w:spacing w:val="-7"/>
                <w:sz w:val="20"/>
              </w:rPr>
              <w:t xml:space="preserve"> </w:t>
            </w:r>
            <w:r w:rsidRPr="008D7168">
              <w:rPr>
                <w:rFonts w:ascii="Times New Roman" w:hAnsi="Times New Roman" w:cs="Times New Roman"/>
                <w:sz w:val="20"/>
              </w:rPr>
              <w:t xml:space="preserve">systems </w:t>
            </w:r>
            <w:r w:rsidRPr="008D7168">
              <w:rPr>
                <w:rFonts w:ascii="Times New Roman" w:hAnsi="Times New Roman" w:cs="Times New Roman"/>
                <w:spacing w:val="-2"/>
                <w:sz w:val="20"/>
              </w:rPr>
              <w:t>literacy.</w:t>
            </w:r>
          </w:p>
          <w:p w14:paraId="30324942" w14:textId="7E785823" w:rsidR="00D603F8" w:rsidRPr="008D7168" w:rsidRDefault="00D603F8" w:rsidP="000D08E4">
            <w:pPr>
              <w:pStyle w:val="TableParagraph"/>
              <w:numPr>
                <w:ilvl w:val="0"/>
                <w:numId w:val="34"/>
              </w:numPr>
              <w:tabs>
                <w:tab w:val="left" w:pos="275"/>
              </w:tabs>
              <w:spacing w:line="255" w:lineRule="exact"/>
              <w:rPr>
                <w:rFonts w:ascii="Times New Roman" w:hAnsi="Times New Roman" w:cs="Times New Roman"/>
                <w:sz w:val="20"/>
              </w:rPr>
            </w:pPr>
            <w:r w:rsidRPr="008D7168">
              <w:rPr>
                <w:rFonts w:ascii="Times New Roman" w:hAnsi="Times New Roman" w:cs="Times New Roman"/>
                <w:sz w:val="20"/>
              </w:rPr>
              <w:t>Can</w:t>
            </w:r>
            <w:r w:rsidRPr="008D7168">
              <w:rPr>
                <w:rFonts w:ascii="Times New Roman" w:hAnsi="Times New Roman" w:cs="Times New Roman"/>
                <w:spacing w:val="-7"/>
                <w:sz w:val="20"/>
              </w:rPr>
              <w:t xml:space="preserve"> </w:t>
            </w:r>
            <w:r w:rsidRPr="008D7168">
              <w:rPr>
                <w:rFonts w:ascii="Times New Roman" w:hAnsi="Times New Roman" w:cs="Times New Roman"/>
                <w:sz w:val="20"/>
              </w:rPr>
              <w:t>demonstrate</w:t>
            </w:r>
            <w:r w:rsidRPr="008D7168">
              <w:rPr>
                <w:rFonts w:ascii="Times New Roman" w:hAnsi="Times New Roman" w:cs="Times New Roman"/>
                <w:spacing w:val="-8"/>
                <w:sz w:val="20"/>
              </w:rPr>
              <w:t xml:space="preserve"> </w:t>
            </w:r>
            <w:r w:rsidRPr="008D7168">
              <w:rPr>
                <w:rFonts w:ascii="Times New Roman" w:hAnsi="Times New Roman" w:cs="Times New Roman"/>
                <w:sz w:val="20"/>
              </w:rPr>
              <w:t>written</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oral</w:t>
            </w:r>
            <w:r w:rsidRPr="008D7168">
              <w:rPr>
                <w:rFonts w:ascii="Times New Roman" w:hAnsi="Times New Roman" w:cs="Times New Roman"/>
                <w:spacing w:val="-8"/>
                <w:sz w:val="20"/>
              </w:rPr>
              <w:t xml:space="preserve"> </w:t>
            </w:r>
            <w:r w:rsidRPr="008D7168">
              <w:rPr>
                <w:rFonts w:ascii="Times New Roman" w:hAnsi="Times New Roman" w:cs="Times New Roman"/>
                <w:sz w:val="20"/>
              </w:rPr>
              <w:t>competency</w:t>
            </w:r>
            <w:r w:rsidRPr="008D7168">
              <w:rPr>
                <w:rFonts w:ascii="Times New Roman" w:hAnsi="Times New Roman" w:cs="Times New Roman"/>
                <w:spacing w:val="-7"/>
                <w:sz w:val="20"/>
              </w:rPr>
              <w:t xml:space="preserve"> </w:t>
            </w:r>
            <w:r w:rsidRPr="008D7168">
              <w:rPr>
                <w:rFonts w:ascii="Times New Roman" w:hAnsi="Times New Roman" w:cs="Times New Roman"/>
                <w:sz w:val="20"/>
              </w:rPr>
              <w:t xml:space="preserve">in the English language as required for nursing </w:t>
            </w:r>
            <w:r w:rsidRPr="008D7168">
              <w:rPr>
                <w:rFonts w:ascii="Times New Roman" w:hAnsi="Times New Roman" w:cs="Times New Roman"/>
                <w:spacing w:val="-2"/>
                <w:sz w:val="20"/>
              </w:rPr>
              <w:t>licensure.</w:t>
            </w:r>
          </w:p>
        </w:tc>
        <w:tc>
          <w:tcPr>
            <w:tcW w:w="4608" w:type="dxa"/>
          </w:tcPr>
          <w:p w14:paraId="7C9E55F1" w14:textId="77777777" w:rsidR="00D603F8" w:rsidRPr="008D7168" w:rsidRDefault="00D603F8" w:rsidP="000D08E4">
            <w:pPr>
              <w:pStyle w:val="TableParagraph"/>
              <w:numPr>
                <w:ilvl w:val="0"/>
                <w:numId w:val="34"/>
              </w:numPr>
              <w:tabs>
                <w:tab w:val="left" w:pos="275"/>
              </w:tabs>
              <w:ind w:right="321"/>
              <w:rPr>
                <w:rFonts w:ascii="Times New Roman" w:hAnsi="Times New Roman" w:cs="Times New Roman"/>
                <w:sz w:val="20"/>
              </w:rPr>
            </w:pPr>
            <w:r w:rsidRPr="008D7168">
              <w:rPr>
                <w:rFonts w:ascii="Times New Roman" w:hAnsi="Times New Roman" w:cs="Times New Roman"/>
                <w:sz w:val="20"/>
              </w:rPr>
              <w:t>Gives verbal directions to or follows verbal directions</w:t>
            </w:r>
            <w:r w:rsidRPr="008D7168">
              <w:rPr>
                <w:rFonts w:ascii="Times New Roman" w:hAnsi="Times New Roman" w:cs="Times New Roman"/>
                <w:spacing w:val="-6"/>
                <w:sz w:val="20"/>
              </w:rPr>
              <w:t xml:space="preserve"> </w:t>
            </w:r>
            <w:r w:rsidRPr="008D7168">
              <w:rPr>
                <w:rFonts w:ascii="Times New Roman" w:hAnsi="Times New Roman" w:cs="Times New Roman"/>
                <w:sz w:val="20"/>
              </w:rPr>
              <w:t>from</w:t>
            </w:r>
            <w:r w:rsidRPr="008D7168">
              <w:rPr>
                <w:rFonts w:ascii="Times New Roman" w:hAnsi="Times New Roman" w:cs="Times New Roman"/>
                <w:spacing w:val="-7"/>
                <w:sz w:val="20"/>
              </w:rPr>
              <w:t xml:space="preserve"> </w:t>
            </w:r>
            <w:r w:rsidRPr="008D7168">
              <w:rPr>
                <w:rFonts w:ascii="Times New Roman" w:hAnsi="Times New Roman" w:cs="Times New Roman"/>
                <w:sz w:val="20"/>
              </w:rPr>
              <w:t>other</w:t>
            </w:r>
            <w:r w:rsidRPr="008D7168">
              <w:rPr>
                <w:rFonts w:ascii="Times New Roman" w:hAnsi="Times New Roman" w:cs="Times New Roman"/>
                <w:spacing w:val="-6"/>
                <w:sz w:val="20"/>
              </w:rPr>
              <w:t xml:space="preserve"> </w:t>
            </w:r>
            <w:r w:rsidRPr="008D7168">
              <w:rPr>
                <w:rFonts w:ascii="Times New Roman" w:hAnsi="Times New Roman" w:cs="Times New Roman"/>
                <w:sz w:val="20"/>
              </w:rPr>
              <w:t>members</w:t>
            </w:r>
            <w:r w:rsidRPr="008D7168">
              <w:rPr>
                <w:rFonts w:ascii="Times New Roman" w:hAnsi="Times New Roman" w:cs="Times New Roman"/>
                <w:spacing w:val="-6"/>
                <w:sz w:val="20"/>
              </w:rPr>
              <w:t xml:space="preserve"> </w:t>
            </w:r>
            <w:r w:rsidRPr="008D7168">
              <w:rPr>
                <w:rFonts w:ascii="Times New Roman" w:hAnsi="Times New Roman" w:cs="Times New Roman"/>
                <w:sz w:val="20"/>
              </w:rPr>
              <w:t>of</w:t>
            </w:r>
            <w:r w:rsidRPr="008D7168">
              <w:rPr>
                <w:rFonts w:ascii="Times New Roman" w:hAnsi="Times New Roman" w:cs="Times New Roman"/>
                <w:spacing w:val="-7"/>
                <w:sz w:val="20"/>
              </w:rPr>
              <w:t xml:space="preserve"> </w:t>
            </w:r>
            <w:r w:rsidRPr="008D7168">
              <w:rPr>
                <w:rFonts w:ascii="Times New Roman" w:hAnsi="Times New Roman" w:cs="Times New Roman"/>
                <w:sz w:val="20"/>
              </w:rPr>
              <w:t>the</w:t>
            </w:r>
            <w:r w:rsidRPr="008D7168">
              <w:rPr>
                <w:rFonts w:ascii="Times New Roman" w:hAnsi="Times New Roman" w:cs="Times New Roman"/>
                <w:spacing w:val="-7"/>
                <w:sz w:val="20"/>
              </w:rPr>
              <w:t xml:space="preserve"> </w:t>
            </w:r>
            <w:r w:rsidRPr="008D7168">
              <w:rPr>
                <w:rFonts w:ascii="Times New Roman" w:hAnsi="Times New Roman" w:cs="Times New Roman"/>
                <w:sz w:val="20"/>
              </w:rPr>
              <w:t>healthcare team and participates in health care team discussions of patient care.</w:t>
            </w:r>
          </w:p>
          <w:p w14:paraId="6153FB01" w14:textId="77777777" w:rsidR="00D603F8" w:rsidRPr="008D7168" w:rsidRDefault="00D603F8" w:rsidP="000D08E4">
            <w:pPr>
              <w:pStyle w:val="TableParagraph"/>
              <w:numPr>
                <w:ilvl w:val="0"/>
                <w:numId w:val="34"/>
              </w:numPr>
              <w:tabs>
                <w:tab w:val="left" w:pos="275"/>
              </w:tabs>
              <w:spacing w:before="2"/>
              <w:ind w:right="286"/>
              <w:rPr>
                <w:rFonts w:ascii="Times New Roman" w:hAnsi="Times New Roman" w:cs="Times New Roman"/>
                <w:sz w:val="20"/>
              </w:rPr>
            </w:pPr>
            <w:r w:rsidRPr="008D7168">
              <w:rPr>
                <w:rFonts w:ascii="Times New Roman" w:hAnsi="Times New Roman" w:cs="Times New Roman"/>
                <w:sz w:val="20"/>
              </w:rPr>
              <w:t>Elicits and records information about health history, current health state and responses to treatment</w:t>
            </w:r>
            <w:r w:rsidRPr="008D7168">
              <w:rPr>
                <w:rFonts w:ascii="Times New Roman" w:hAnsi="Times New Roman" w:cs="Times New Roman"/>
                <w:spacing w:val="-7"/>
                <w:sz w:val="20"/>
              </w:rPr>
              <w:t xml:space="preserve"> </w:t>
            </w:r>
            <w:r w:rsidRPr="008D7168">
              <w:rPr>
                <w:rFonts w:ascii="Times New Roman" w:hAnsi="Times New Roman" w:cs="Times New Roman"/>
                <w:sz w:val="20"/>
              </w:rPr>
              <w:t>from</w:t>
            </w:r>
            <w:r w:rsidRPr="008D7168">
              <w:rPr>
                <w:rFonts w:ascii="Times New Roman" w:hAnsi="Times New Roman" w:cs="Times New Roman"/>
                <w:spacing w:val="-8"/>
                <w:sz w:val="20"/>
              </w:rPr>
              <w:t xml:space="preserve"> </w:t>
            </w:r>
            <w:r w:rsidRPr="008D7168">
              <w:rPr>
                <w:rFonts w:ascii="Times New Roman" w:hAnsi="Times New Roman" w:cs="Times New Roman"/>
                <w:sz w:val="20"/>
              </w:rPr>
              <w:t>patients</w:t>
            </w:r>
            <w:r w:rsidRPr="008D7168">
              <w:rPr>
                <w:rFonts w:ascii="Times New Roman" w:hAnsi="Times New Roman" w:cs="Times New Roman"/>
                <w:spacing w:val="-6"/>
                <w:sz w:val="20"/>
              </w:rPr>
              <w:t xml:space="preserve"> </w:t>
            </w:r>
            <w:r w:rsidRPr="008D7168">
              <w:rPr>
                <w:rFonts w:ascii="Times New Roman" w:hAnsi="Times New Roman" w:cs="Times New Roman"/>
                <w:sz w:val="20"/>
              </w:rPr>
              <w:t>or</w:t>
            </w:r>
            <w:r w:rsidRPr="008D7168">
              <w:rPr>
                <w:rFonts w:ascii="Times New Roman" w:hAnsi="Times New Roman" w:cs="Times New Roman"/>
                <w:spacing w:val="-7"/>
                <w:sz w:val="20"/>
              </w:rPr>
              <w:t xml:space="preserve"> </w:t>
            </w:r>
            <w:r w:rsidRPr="008D7168">
              <w:rPr>
                <w:rFonts w:ascii="Times New Roman" w:hAnsi="Times New Roman" w:cs="Times New Roman"/>
                <w:sz w:val="20"/>
              </w:rPr>
              <w:t>family</w:t>
            </w:r>
            <w:r w:rsidRPr="008D7168">
              <w:rPr>
                <w:rFonts w:ascii="Times New Roman" w:hAnsi="Times New Roman" w:cs="Times New Roman"/>
                <w:spacing w:val="-6"/>
                <w:sz w:val="20"/>
              </w:rPr>
              <w:t xml:space="preserve"> </w:t>
            </w:r>
            <w:r w:rsidRPr="008D7168">
              <w:rPr>
                <w:rFonts w:ascii="Times New Roman" w:hAnsi="Times New Roman" w:cs="Times New Roman"/>
                <w:sz w:val="20"/>
              </w:rPr>
              <w:t>members</w:t>
            </w:r>
            <w:r w:rsidRPr="008D7168">
              <w:rPr>
                <w:rFonts w:ascii="Times New Roman" w:hAnsi="Times New Roman" w:cs="Times New Roman"/>
                <w:spacing w:val="-6"/>
                <w:sz w:val="20"/>
              </w:rPr>
              <w:t xml:space="preserve"> </w:t>
            </w:r>
            <w:r w:rsidRPr="008D7168">
              <w:rPr>
                <w:rFonts w:ascii="Times New Roman" w:hAnsi="Times New Roman" w:cs="Times New Roman"/>
                <w:sz w:val="20"/>
              </w:rPr>
              <w:t>using electronic or paper systems.</w:t>
            </w:r>
          </w:p>
          <w:p w14:paraId="6DD14A53" w14:textId="23643D97" w:rsidR="00D603F8" w:rsidRPr="008D7168" w:rsidRDefault="00D603F8" w:rsidP="000D08E4">
            <w:pPr>
              <w:pStyle w:val="TableParagraph"/>
              <w:numPr>
                <w:ilvl w:val="0"/>
                <w:numId w:val="34"/>
              </w:numPr>
              <w:tabs>
                <w:tab w:val="left" w:pos="275"/>
              </w:tabs>
              <w:ind w:right="107"/>
              <w:rPr>
                <w:rFonts w:ascii="Times New Roman" w:hAnsi="Times New Roman" w:cs="Times New Roman"/>
                <w:sz w:val="20"/>
              </w:rPr>
            </w:pPr>
            <w:r w:rsidRPr="008D7168">
              <w:rPr>
                <w:rFonts w:ascii="Times New Roman" w:hAnsi="Times New Roman" w:cs="Times New Roman"/>
                <w:sz w:val="20"/>
              </w:rPr>
              <w:t>Conveys information to clients and others as necessary</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teach,</w:t>
            </w:r>
            <w:r w:rsidRPr="008D7168">
              <w:rPr>
                <w:rFonts w:ascii="Times New Roman" w:hAnsi="Times New Roman" w:cs="Times New Roman"/>
                <w:spacing w:val="-5"/>
                <w:sz w:val="20"/>
              </w:rPr>
              <w:t xml:space="preserve"> </w:t>
            </w:r>
            <w:r w:rsidRPr="008D7168">
              <w:rPr>
                <w:rFonts w:ascii="Times New Roman" w:hAnsi="Times New Roman" w:cs="Times New Roman"/>
                <w:sz w:val="20"/>
              </w:rPr>
              <w:t>direct</w:t>
            </w:r>
            <w:r>
              <w:rPr>
                <w:rFonts w:ascii="Times New Roman" w:hAnsi="Times New Roman" w:cs="Times New Roman"/>
                <w:sz w:val="20"/>
              </w:rPr>
              <w:t>,</w:t>
            </w:r>
            <w:r w:rsidRPr="008D7168">
              <w:rPr>
                <w:rFonts w:ascii="Times New Roman" w:hAnsi="Times New Roman" w:cs="Times New Roman"/>
                <w:spacing w:val="-6"/>
                <w:sz w:val="20"/>
              </w:rPr>
              <w:t xml:space="preserve"> </w:t>
            </w:r>
            <w:r w:rsidRPr="008D7168">
              <w:rPr>
                <w:rFonts w:ascii="Times New Roman" w:hAnsi="Times New Roman" w:cs="Times New Roman"/>
                <w:sz w:val="20"/>
              </w:rPr>
              <w:t>and</w:t>
            </w:r>
            <w:r w:rsidRPr="008D7168">
              <w:rPr>
                <w:rFonts w:ascii="Times New Roman" w:hAnsi="Times New Roman" w:cs="Times New Roman"/>
                <w:spacing w:val="-8"/>
                <w:sz w:val="20"/>
              </w:rPr>
              <w:t xml:space="preserve"> </w:t>
            </w:r>
            <w:r w:rsidRPr="008D7168">
              <w:rPr>
                <w:rFonts w:ascii="Times New Roman" w:hAnsi="Times New Roman" w:cs="Times New Roman"/>
                <w:sz w:val="20"/>
              </w:rPr>
              <w:t>counsel</w:t>
            </w:r>
            <w:r w:rsidRPr="008D7168">
              <w:rPr>
                <w:rFonts w:ascii="Times New Roman" w:hAnsi="Times New Roman" w:cs="Times New Roman"/>
                <w:spacing w:val="-6"/>
                <w:sz w:val="20"/>
              </w:rPr>
              <w:t xml:space="preserve"> </w:t>
            </w:r>
            <w:r w:rsidRPr="008D7168">
              <w:rPr>
                <w:rFonts w:ascii="Times New Roman" w:hAnsi="Times New Roman" w:cs="Times New Roman"/>
                <w:sz w:val="20"/>
              </w:rPr>
              <w:t>individuals</w:t>
            </w:r>
            <w:r w:rsidRPr="008D7168">
              <w:rPr>
                <w:rFonts w:ascii="Times New Roman" w:hAnsi="Times New Roman" w:cs="Times New Roman"/>
                <w:spacing w:val="-5"/>
                <w:sz w:val="20"/>
              </w:rPr>
              <w:t xml:space="preserve"> </w:t>
            </w:r>
            <w:r w:rsidRPr="008D7168">
              <w:rPr>
                <w:rFonts w:ascii="Times New Roman" w:hAnsi="Times New Roman" w:cs="Times New Roman"/>
                <w:sz w:val="20"/>
              </w:rPr>
              <w:t>in an accurate, effective, and timely manner.</w:t>
            </w:r>
          </w:p>
          <w:p w14:paraId="111D40C0" w14:textId="77777777" w:rsidR="00D603F8" w:rsidRPr="008D7168" w:rsidRDefault="00D603F8" w:rsidP="000D08E4">
            <w:pPr>
              <w:pStyle w:val="TableParagraph"/>
              <w:numPr>
                <w:ilvl w:val="0"/>
                <w:numId w:val="34"/>
              </w:numPr>
              <w:tabs>
                <w:tab w:val="left" w:pos="275"/>
              </w:tabs>
              <w:ind w:right="854"/>
              <w:rPr>
                <w:rFonts w:ascii="Times New Roman" w:hAnsi="Times New Roman" w:cs="Times New Roman"/>
                <w:sz w:val="20"/>
              </w:rPr>
            </w:pPr>
            <w:r w:rsidRPr="008D7168">
              <w:rPr>
                <w:rFonts w:ascii="Times New Roman" w:hAnsi="Times New Roman" w:cs="Times New Roman"/>
                <w:sz w:val="20"/>
              </w:rPr>
              <w:t>Establishes</w:t>
            </w:r>
            <w:r w:rsidRPr="008D7168">
              <w:rPr>
                <w:rFonts w:ascii="Times New Roman" w:hAnsi="Times New Roman" w:cs="Times New Roman"/>
                <w:spacing w:val="-11"/>
                <w:sz w:val="20"/>
              </w:rPr>
              <w:t xml:space="preserve"> </w:t>
            </w:r>
            <w:r w:rsidRPr="008D7168">
              <w:rPr>
                <w:rFonts w:ascii="Times New Roman" w:hAnsi="Times New Roman" w:cs="Times New Roman"/>
                <w:sz w:val="20"/>
              </w:rPr>
              <w:t>and</w:t>
            </w:r>
            <w:r w:rsidRPr="008D7168">
              <w:rPr>
                <w:rFonts w:ascii="Times New Roman" w:hAnsi="Times New Roman" w:cs="Times New Roman"/>
                <w:spacing w:val="-9"/>
                <w:sz w:val="20"/>
              </w:rPr>
              <w:t xml:space="preserve"> </w:t>
            </w:r>
            <w:r w:rsidRPr="008D7168">
              <w:rPr>
                <w:rFonts w:ascii="Times New Roman" w:hAnsi="Times New Roman" w:cs="Times New Roman"/>
                <w:sz w:val="20"/>
              </w:rPr>
              <w:t>maintain</w:t>
            </w:r>
            <w:r w:rsidRPr="008D7168">
              <w:rPr>
                <w:rFonts w:ascii="Times New Roman" w:hAnsi="Times New Roman" w:cs="Times New Roman"/>
                <w:spacing w:val="-9"/>
                <w:sz w:val="20"/>
              </w:rPr>
              <w:t xml:space="preserve"> </w:t>
            </w:r>
            <w:r w:rsidRPr="008D7168">
              <w:rPr>
                <w:rFonts w:ascii="Times New Roman" w:hAnsi="Times New Roman" w:cs="Times New Roman"/>
                <w:sz w:val="20"/>
              </w:rPr>
              <w:t>effective</w:t>
            </w:r>
            <w:r w:rsidRPr="008D7168">
              <w:rPr>
                <w:rFonts w:ascii="Times New Roman" w:hAnsi="Times New Roman" w:cs="Times New Roman"/>
                <w:spacing w:val="-11"/>
                <w:sz w:val="20"/>
              </w:rPr>
              <w:t xml:space="preserve"> </w:t>
            </w:r>
            <w:r w:rsidRPr="008D7168">
              <w:rPr>
                <w:rFonts w:ascii="Times New Roman" w:hAnsi="Times New Roman" w:cs="Times New Roman"/>
                <w:sz w:val="20"/>
              </w:rPr>
              <w:t>working relations with patients and co-workers.</w:t>
            </w:r>
          </w:p>
          <w:p w14:paraId="2A49BD20" w14:textId="77777777" w:rsidR="00D603F8" w:rsidRPr="008D7168" w:rsidRDefault="00D603F8" w:rsidP="000D08E4">
            <w:pPr>
              <w:pStyle w:val="TableParagraph"/>
              <w:numPr>
                <w:ilvl w:val="0"/>
                <w:numId w:val="34"/>
              </w:numPr>
              <w:tabs>
                <w:tab w:val="left" w:pos="275"/>
              </w:tabs>
              <w:ind w:right="204"/>
              <w:rPr>
                <w:rFonts w:ascii="Times New Roman" w:hAnsi="Times New Roman" w:cs="Times New Roman"/>
                <w:sz w:val="20"/>
              </w:rPr>
            </w:pPr>
            <w:r w:rsidRPr="008D7168">
              <w:rPr>
                <w:rFonts w:ascii="Times New Roman" w:hAnsi="Times New Roman" w:cs="Times New Roman"/>
                <w:sz w:val="20"/>
              </w:rPr>
              <w:t>Recognizes</w:t>
            </w:r>
            <w:r w:rsidRPr="008D7168">
              <w:rPr>
                <w:rFonts w:ascii="Times New Roman" w:hAnsi="Times New Roman" w:cs="Times New Roman"/>
                <w:spacing w:val="-8"/>
                <w:sz w:val="20"/>
              </w:rPr>
              <w:t xml:space="preserve"> </w:t>
            </w:r>
            <w:r w:rsidRPr="008D7168">
              <w:rPr>
                <w:rFonts w:ascii="Times New Roman" w:hAnsi="Times New Roman" w:cs="Times New Roman"/>
                <w:sz w:val="20"/>
              </w:rPr>
              <w:t>and</w:t>
            </w:r>
            <w:r w:rsidRPr="008D7168">
              <w:rPr>
                <w:rFonts w:ascii="Times New Roman" w:hAnsi="Times New Roman" w:cs="Times New Roman"/>
                <w:spacing w:val="-8"/>
                <w:sz w:val="20"/>
              </w:rPr>
              <w:t xml:space="preserve"> </w:t>
            </w:r>
            <w:r w:rsidRPr="008D7168">
              <w:rPr>
                <w:rFonts w:ascii="Times New Roman" w:hAnsi="Times New Roman" w:cs="Times New Roman"/>
                <w:sz w:val="20"/>
              </w:rPr>
              <w:t>reports</w:t>
            </w:r>
            <w:r w:rsidRPr="008D7168">
              <w:rPr>
                <w:rFonts w:ascii="Times New Roman" w:hAnsi="Times New Roman" w:cs="Times New Roman"/>
                <w:spacing w:val="-8"/>
                <w:sz w:val="20"/>
              </w:rPr>
              <w:t xml:space="preserve"> </w:t>
            </w:r>
            <w:r w:rsidRPr="008D7168">
              <w:rPr>
                <w:rFonts w:ascii="Times New Roman" w:hAnsi="Times New Roman" w:cs="Times New Roman"/>
                <w:sz w:val="20"/>
              </w:rPr>
              <w:t>critical</w:t>
            </w:r>
            <w:r w:rsidRPr="008D7168">
              <w:rPr>
                <w:rFonts w:ascii="Times New Roman" w:hAnsi="Times New Roman" w:cs="Times New Roman"/>
                <w:spacing w:val="-9"/>
                <w:sz w:val="20"/>
              </w:rPr>
              <w:t xml:space="preserve"> </w:t>
            </w:r>
            <w:r w:rsidRPr="008D7168">
              <w:rPr>
                <w:rFonts w:ascii="Times New Roman" w:hAnsi="Times New Roman" w:cs="Times New Roman"/>
                <w:sz w:val="20"/>
              </w:rPr>
              <w:t>patient</w:t>
            </w:r>
            <w:r w:rsidRPr="008D7168">
              <w:rPr>
                <w:rFonts w:ascii="Times New Roman" w:hAnsi="Times New Roman" w:cs="Times New Roman"/>
                <w:spacing w:val="-9"/>
                <w:sz w:val="20"/>
              </w:rPr>
              <w:t xml:space="preserve"> </w:t>
            </w:r>
            <w:r w:rsidRPr="008D7168">
              <w:rPr>
                <w:rFonts w:ascii="Times New Roman" w:hAnsi="Times New Roman" w:cs="Times New Roman"/>
                <w:sz w:val="20"/>
              </w:rPr>
              <w:t>information to other caregivers.</w:t>
            </w:r>
          </w:p>
          <w:p w14:paraId="69E93104" w14:textId="77777777" w:rsidR="00D603F8" w:rsidRPr="008D7168" w:rsidRDefault="00D603F8" w:rsidP="000D08E4">
            <w:pPr>
              <w:pStyle w:val="TableParagraph"/>
              <w:numPr>
                <w:ilvl w:val="0"/>
                <w:numId w:val="34"/>
              </w:numPr>
              <w:tabs>
                <w:tab w:val="left" w:pos="275"/>
              </w:tabs>
              <w:ind w:right="258"/>
              <w:rPr>
                <w:rFonts w:ascii="Times New Roman" w:hAnsi="Times New Roman" w:cs="Times New Roman"/>
                <w:sz w:val="20"/>
              </w:rPr>
            </w:pPr>
            <w:r w:rsidRPr="008D7168">
              <w:rPr>
                <w:rFonts w:ascii="Times New Roman" w:hAnsi="Times New Roman" w:cs="Times New Roman"/>
                <w:sz w:val="20"/>
              </w:rPr>
              <w:t>Role</w:t>
            </w:r>
            <w:r w:rsidRPr="008D7168">
              <w:rPr>
                <w:rFonts w:ascii="Times New Roman" w:hAnsi="Times New Roman" w:cs="Times New Roman"/>
                <w:spacing w:val="-9"/>
                <w:sz w:val="20"/>
              </w:rPr>
              <w:t xml:space="preserve"> </w:t>
            </w:r>
            <w:r w:rsidRPr="008D7168">
              <w:rPr>
                <w:rFonts w:ascii="Times New Roman" w:hAnsi="Times New Roman" w:cs="Times New Roman"/>
                <w:sz w:val="20"/>
              </w:rPr>
              <w:t>model</w:t>
            </w:r>
            <w:r w:rsidRPr="008D7168">
              <w:rPr>
                <w:rFonts w:ascii="Times New Roman" w:hAnsi="Times New Roman" w:cs="Times New Roman"/>
                <w:spacing w:val="-8"/>
                <w:sz w:val="20"/>
              </w:rPr>
              <w:t xml:space="preserve"> </w:t>
            </w:r>
            <w:r w:rsidRPr="008D7168">
              <w:rPr>
                <w:rFonts w:ascii="Times New Roman" w:hAnsi="Times New Roman" w:cs="Times New Roman"/>
                <w:sz w:val="20"/>
              </w:rPr>
              <w:t>professional</w:t>
            </w:r>
            <w:r w:rsidRPr="008D7168">
              <w:rPr>
                <w:rFonts w:ascii="Times New Roman" w:hAnsi="Times New Roman" w:cs="Times New Roman"/>
                <w:spacing w:val="-8"/>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civil</w:t>
            </w:r>
            <w:r w:rsidRPr="008D7168">
              <w:rPr>
                <w:rFonts w:ascii="Times New Roman" w:hAnsi="Times New Roman" w:cs="Times New Roman"/>
                <w:spacing w:val="-8"/>
                <w:sz w:val="20"/>
              </w:rPr>
              <w:t xml:space="preserve"> </w:t>
            </w:r>
            <w:r w:rsidRPr="008D7168">
              <w:rPr>
                <w:rFonts w:ascii="Times New Roman" w:hAnsi="Times New Roman" w:cs="Times New Roman"/>
                <w:sz w:val="20"/>
              </w:rPr>
              <w:t>communications with patients, families, instructors, peers, and all members of the healthcare team.</w:t>
            </w:r>
          </w:p>
          <w:p w14:paraId="2425A985" w14:textId="77777777" w:rsidR="00D603F8" w:rsidRDefault="00D603F8" w:rsidP="000D08E4">
            <w:pPr>
              <w:pStyle w:val="TableParagraph"/>
              <w:numPr>
                <w:ilvl w:val="0"/>
                <w:numId w:val="34"/>
              </w:numPr>
              <w:tabs>
                <w:tab w:val="left" w:pos="275"/>
              </w:tabs>
              <w:ind w:right="715"/>
              <w:rPr>
                <w:rFonts w:ascii="Times New Roman" w:hAnsi="Times New Roman" w:cs="Times New Roman"/>
                <w:sz w:val="20"/>
              </w:rPr>
            </w:pPr>
            <w:r w:rsidRPr="008D7168">
              <w:rPr>
                <w:rFonts w:ascii="Times New Roman" w:hAnsi="Times New Roman" w:cs="Times New Roman"/>
                <w:sz w:val="20"/>
              </w:rPr>
              <w:t>Can</w:t>
            </w:r>
            <w:r w:rsidRPr="008D7168">
              <w:rPr>
                <w:rFonts w:ascii="Times New Roman" w:hAnsi="Times New Roman" w:cs="Times New Roman"/>
                <w:spacing w:val="-5"/>
                <w:sz w:val="20"/>
              </w:rPr>
              <w:t xml:space="preserve"> </w:t>
            </w:r>
            <w:r w:rsidRPr="008D7168">
              <w:rPr>
                <w:rFonts w:ascii="Times New Roman" w:hAnsi="Times New Roman" w:cs="Times New Roman"/>
                <w:sz w:val="20"/>
              </w:rPr>
              <w:t>complete</w:t>
            </w:r>
            <w:r w:rsidRPr="008D7168">
              <w:rPr>
                <w:rFonts w:ascii="Times New Roman" w:hAnsi="Times New Roman" w:cs="Times New Roman"/>
                <w:spacing w:val="-7"/>
                <w:sz w:val="20"/>
              </w:rPr>
              <w:t xml:space="preserve"> </w:t>
            </w:r>
            <w:r w:rsidRPr="008D7168">
              <w:rPr>
                <w:rFonts w:ascii="Times New Roman" w:hAnsi="Times New Roman" w:cs="Times New Roman"/>
                <w:sz w:val="20"/>
              </w:rPr>
              <w:t>written</w:t>
            </w:r>
            <w:r w:rsidRPr="008D7168">
              <w:rPr>
                <w:rFonts w:ascii="Times New Roman" w:hAnsi="Times New Roman" w:cs="Times New Roman"/>
                <w:spacing w:val="-5"/>
                <w:sz w:val="20"/>
              </w:rPr>
              <w:t xml:space="preserve"> </w:t>
            </w:r>
            <w:r w:rsidRPr="008D7168">
              <w:rPr>
                <w:rFonts w:ascii="Times New Roman" w:hAnsi="Times New Roman" w:cs="Times New Roman"/>
                <w:sz w:val="20"/>
              </w:rPr>
              <w:t>assignments</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tests</w:t>
            </w:r>
            <w:r w:rsidRPr="008D7168">
              <w:rPr>
                <w:rFonts w:ascii="Times New Roman" w:hAnsi="Times New Roman" w:cs="Times New Roman"/>
                <w:spacing w:val="-5"/>
                <w:sz w:val="20"/>
              </w:rPr>
              <w:t xml:space="preserve"> </w:t>
            </w:r>
            <w:r w:rsidRPr="008D7168">
              <w:rPr>
                <w:rFonts w:ascii="Times New Roman" w:hAnsi="Times New Roman" w:cs="Times New Roman"/>
                <w:sz w:val="20"/>
              </w:rPr>
              <w:t>in</w:t>
            </w:r>
            <w:r w:rsidRPr="008D7168">
              <w:rPr>
                <w:rFonts w:ascii="Times New Roman" w:hAnsi="Times New Roman" w:cs="Times New Roman"/>
                <w:spacing w:val="-5"/>
                <w:sz w:val="20"/>
              </w:rPr>
              <w:t xml:space="preserve"> </w:t>
            </w:r>
            <w:r w:rsidRPr="008D7168">
              <w:rPr>
                <w:rFonts w:ascii="Times New Roman" w:hAnsi="Times New Roman" w:cs="Times New Roman"/>
                <w:sz w:val="20"/>
              </w:rPr>
              <w:t>a reasonable (assigned) time frame.</w:t>
            </w:r>
          </w:p>
          <w:p w14:paraId="14314837" w14:textId="320A4FBB" w:rsidR="00D603F8" w:rsidRPr="008D7168" w:rsidRDefault="00D603F8" w:rsidP="00D603F8">
            <w:pPr>
              <w:pStyle w:val="TableParagraph"/>
              <w:tabs>
                <w:tab w:val="left" w:pos="275"/>
              </w:tabs>
              <w:ind w:right="715" w:firstLine="0"/>
              <w:rPr>
                <w:rFonts w:ascii="Times New Roman" w:hAnsi="Times New Roman" w:cs="Times New Roman"/>
                <w:sz w:val="20"/>
              </w:rPr>
            </w:pPr>
          </w:p>
        </w:tc>
      </w:tr>
      <w:tr w:rsidR="00D603F8" w:rsidRPr="001C5C61" w14:paraId="54B912E9" w14:textId="77777777" w:rsidTr="00D603F8">
        <w:trPr>
          <w:trHeight w:val="1186"/>
        </w:trPr>
        <w:tc>
          <w:tcPr>
            <w:tcW w:w="1666" w:type="dxa"/>
          </w:tcPr>
          <w:p w14:paraId="7E9DF406" w14:textId="1CA0ABEA" w:rsidR="00D603F8" w:rsidRPr="008D7168" w:rsidRDefault="00D603F8" w:rsidP="00D603F8">
            <w:pPr>
              <w:pStyle w:val="TableParagraph"/>
              <w:spacing w:before="1"/>
              <w:ind w:left="112" w:right="142" w:firstLine="0"/>
              <w:rPr>
                <w:rFonts w:ascii="Times New Roman" w:hAnsi="Times New Roman" w:cs="Times New Roman"/>
                <w:spacing w:val="-2"/>
                <w:sz w:val="20"/>
              </w:rPr>
            </w:pPr>
            <w:r w:rsidRPr="008D7168">
              <w:rPr>
                <w:rFonts w:ascii="Times New Roman" w:hAnsi="Times New Roman" w:cs="Times New Roman"/>
                <w:sz w:val="20"/>
              </w:rPr>
              <w:t>Punctuality</w:t>
            </w:r>
            <w:r w:rsidRPr="008D7168">
              <w:rPr>
                <w:rFonts w:ascii="Times New Roman" w:hAnsi="Times New Roman" w:cs="Times New Roman"/>
                <w:spacing w:val="-12"/>
                <w:sz w:val="20"/>
              </w:rPr>
              <w:t xml:space="preserve"> </w:t>
            </w:r>
            <w:r w:rsidRPr="008D7168">
              <w:rPr>
                <w:rFonts w:ascii="Times New Roman" w:hAnsi="Times New Roman" w:cs="Times New Roman"/>
                <w:sz w:val="20"/>
              </w:rPr>
              <w:t>&amp; Work Habits</w:t>
            </w:r>
          </w:p>
        </w:tc>
        <w:tc>
          <w:tcPr>
            <w:tcW w:w="4608" w:type="dxa"/>
          </w:tcPr>
          <w:p w14:paraId="209FE219" w14:textId="77777777" w:rsidR="00D603F8" w:rsidRPr="008D7168" w:rsidRDefault="00D603F8" w:rsidP="000D08E4">
            <w:pPr>
              <w:pStyle w:val="TableParagraph"/>
              <w:numPr>
                <w:ilvl w:val="0"/>
                <w:numId w:val="34"/>
              </w:numPr>
              <w:tabs>
                <w:tab w:val="left" w:pos="275"/>
              </w:tabs>
              <w:ind w:right="742"/>
              <w:rPr>
                <w:rFonts w:ascii="Times New Roman" w:hAnsi="Times New Roman" w:cs="Times New Roman"/>
                <w:sz w:val="20"/>
              </w:rPr>
            </w:pPr>
            <w:r w:rsidRPr="008D7168">
              <w:rPr>
                <w:rFonts w:ascii="Times New Roman" w:hAnsi="Times New Roman" w:cs="Times New Roman"/>
                <w:sz w:val="20"/>
              </w:rPr>
              <w:t>Ability to complete classroom and clinical assignments</w:t>
            </w:r>
            <w:r w:rsidRPr="008D7168">
              <w:rPr>
                <w:rFonts w:ascii="Times New Roman" w:hAnsi="Times New Roman" w:cs="Times New Roman"/>
                <w:spacing w:val="-9"/>
                <w:sz w:val="20"/>
              </w:rPr>
              <w:t xml:space="preserve"> </w:t>
            </w:r>
            <w:r w:rsidRPr="008D7168">
              <w:rPr>
                <w:rFonts w:ascii="Times New Roman" w:hAnsi="Times New Roman" w:cs="Times New Roman"/>
                <w:sz w:val="20"/>
              </w:rPr>
              <w:t>and</w:t>
            </w:r>
            <w:r w:rsidRPr="008D7168">
              <w:rPr>
                <w:rFonts w:ascii="Times New Roman" w:hAnsi="Times New Roman" w:cs="Times New Roman"/>
                <w:spacing w:val="-9"/>
                <w:sz w:val="20"/>
              </w:rPr>
              <w:t xml:space="preserve"> </w:t>
            </w:r>
            <w:r w:rsidRPr="008D7168">
              <w:rPr>
                <w:rFonts w:ascii="Times New Roman" w:hAnsi="Times New Roman" w:cs="Times New Roman"/>
                <w:sz w:val="20"/>
              </w:rPr>
              <w:t>meet</w:t>
            </w:r>
            <w:r w:rsidRPr="008D7168">
              <w:rPr>
                <w:rFonts w:ascii="Times New Roman" w:hAnsi="Times New Roman" w:cs="Times New Roman"/>
                <w:spacing w:val="-10"/>
                <w:sz w:val="20"/>
              </w:rPr>
              <w:t xml:space="preserve"> </w:t>
            </w:r>
            <w:r w:rsidRPr="008D7168">
              <w:rPr>
                <w:rFonts w:ascii="Times New Roman" w:hAnsi="Times New Roman" w:cs="Times New Roman"/>
                <w:sz w:val="20"/>
              </w:rPr>
              <w:t>applicable</w:t>
            </w:r>
            <w:r w:rsidRPr="008D7168">
              <w:rPr>
                <w:rFonts w:ascii="Times New Roman" w:hAnsi="Times New Roman" w:cs="Times New Roman"/>
                <w:spacing w:val="-11"/>
                <w:sz w:val="20"/>
              </w:rPr>
              <w:t xml:space="preserve"> </w:t>
            </w:r>
            <w:r w:rsidRPr="008D7168">
              <w:rPr>
                <w:rFonts w:ascii="Times New Roman" w:hAnsi="Times New Roman" w:cs="Times New Roman"/>
                <w:sz w:val="20"/>
              </w:rPr>
              <w:t>deadlines.</w:t>
            </w:r>
          </w:p>
          <w:p w14:paraId="0CA78F08" w14:textId="30B191BB" w:rsidR="00D603F8" w:rsidRPr="008D7168" w:rsidRDefault="00D603F8" w:rsidP="000D08E4">
            <w:pPr>
              <w:pStyle w:val="TableParagraph"/>
              <w:numPr>
                <w:ilvl w:val="0"/>
                <w:numId w:val="34"/>
              </w:numPr>
              <w:tabs>
                <w:tab w:val="left" w:pos="275"/>
              </w:tabs>
              <w:ind w:right="259"/>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6"/>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adhere</w:t>
            </w:r>
            <w:r w:rsidRPr="008D7168">
              <w:rPr>
                <w:rFonts w:ascii="Times New Roman" w:hAnsi="Times New Roman" w:cs="Times New Roman"/>
                <w:spacing w:val="-8"/>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classroom</w:t>
            </w:r>
            <w:r w:rsidRPr="008D7168">
              <w:rPr>
                <w:rFonts w:ascii="Times New Roman" w:hAnsi="Times New Roman" w:cs="Times New Roman"/>
                <w:spacing w:val="-8"/>
                <w:sz w:val="20"/>
              </w:rPr>
              <w:t xml:space="preserve"> </w:t>
            </w:r>
            <w:r w:rsidRPr="008D7168">
              <w:rPr>
                <w:rFonts w:ascii="Times New Roman" w:hAnsi="Times New Roman" w:cs="Times New Roman"/>
                <w:sz w:val="20"/>
              </w:rPr>
              <w:t>and</w:t>
            </w:r>
            <w:r w:rsidRPr="008D7168">
              <w:rPr>
                <w:rFonts w:ascii="Times New Roman" w:hAnsi="Times New Roman" w:cs="Times New Roman"/>
                <w:spacing w:val="-6"/>
                <w:sz w:val="20"/>
              </w:rPr>
              <w:t xml:space="preserve"> </w:t>
            </w:r>
            <w:r w:rsidRPr="008D7168">
              <w:rPr>
                <w:rFonts w:ascii="Times New Roman" w:hAnsi="Times New Roman" w:cs="Times New Roman"/>
                <w:sz w:val="20"/>
              </w:rPr>
              <w:t xml:space="preserve">clinical </w:t>
            </w:r>
            <w:r w:rsidRPr="008D7168">
              <w:rPr>
                <w:rFonts w:ascii="Times New Roman" w:hAnsi="Times New Roman" w:cs="Times New Roman"/>
                <w:spacing w:val="-2"/>
                <w:sz w:val="20"/>
              </w:rPr>
              <w:t>schedules.</w:t>
            </w:r>
          </w:p>
        </w:tc>
        <w:tc>
          <w:tcPr>
            <w:tcW w:w="4608" w:type="dxa"/>
          </w:tcPr>
          <w:p w14:paraId="1326DB55" w14:textId="33546410" w:rsidR="00D603F8" w:rsidRPr="008D7168" w:rsidRDefault="00D603F8" w:rsidP="000D08E4">
            <w:pPr>
              <w:pStyle w:val="TableParagraph"/>
              <w:numPr>
                <w:ilvl w:val="0"/>
                <w:numId w:val="34"/>
              </w:numPr>
              <w:tabs>
                <w:tab w:val="left" w:pos="275"/>
              </w:tabs>
              <w:ind w:right="321"/>
              <w:rPr>
                <w:rFonts w:ascii="Times New Roman" w:hAnsi="Times New Roman" w:cs="Times New Roman"/>
                <w:sz w:val="20"/>
              </w:rPr>
            </w:pPr>
            <w:r w:rsidRPr="008D7168">
              <w:rPr>
                <w:rFonts w:ascii="Times New Roman" w:hAnsi="Times New Roman" w:cs="Times New Roman"/>
                <w:sz w:val="20"/>
              </w:rPr>
              <w:t>Ability to attend all class and clinical sessions punctually</w:t>
            </w:r>
            <w:r w:rsidRPr="008D7168">
              <w:rPr>
                <w:rFonts w:ascii="Times New Roman" w:hAnsi="Times New Roman" w:cs="Times New Roman"/>
                <w:spacing w:val="-5"/>
                <w:sz w:val="20"/>
              </w:rPr>
              <w:t xml:space="preserve"> </w:t>
            </w:r>
            <w:r w:rsidRPr="008D7168">
              <w:rPr>
                <w:rFonts w:ascii="Times New Roman" w:hAnsi="Times New Roman" w:cs="Times New Roman"/>
                <w:sz w:val="20"/>
              </w:rPr>
              <w:t>and</w:t>
            </w:r>
            <w:r w:rsidRPr="008D7168">
              <w:rPr>
                <w:rFonts w:ascii="Times New Roman" w:hAnsi="Times New Roman" w:cs="Times New Roman"/>
                <w:spacing w:val="-8"/>
                <w:sz w:val="20"/>
              </w:rPr>
              <w:t xml:space="preserve"> </w:t>
            </w:r>
            <w:r w:rsidRPr="008D7168">
              <w:rPr>
                <w:rFonts w:ascii="Times New Roman" w:hAnsi="Times New Roman" w:cs="Times New Roman"/>
                <w:sz w:val="20"/>
              </w:rPr>
              <w:t>according</w:t>
            </w:r>
            <w:r w:rsidRPr="008D7168">
              <w:rPr>
                <w:rFonts w:ascii="Times New Roman" w:hAnsi="Times New Roman" w:cs="Times New Roman"/>
                <w:spacing w:val="-6"/>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the</w:t>
            </w:r>
            <w:r w:rsidRPr="008D7168">
              <w:rPr>
                <w:rFonts w:ascii="Times New Roman" w:hAnsi="Times New Roman" w:cs="Times New Roman"/>
                <w:spacing w:val="-7"/>
                <w:sz w:val="20"/>
              </w:rPr>
              <w:t xml:space="preserve"> </w:t>
            </w:r>
            <w:r w:rsidRPr="008D7168">
              <w:rPr>
                <w:rFonts w:ascii="Times New Roman" w:hAnsi="Times New Roman" w:cs="Times New Roman"/>
                <w:sz w:val="20"/>
              </w:rPr>
              <w:t>nursing</w:t>
            </w:r>
            <w:r w:rsidRPr="008D7168">
              <w:rPr>
                <w:rFonts w:ascii="Times New Roman" w:hAnsi="Times New Roman" w:cs="Times New Roman"/>
                <w:spacing w:val="-6"/>
                <w:sz w:val="20"/>
              </w:rPr>
              <w:t xml:space="preserve"> </w:t>
            </w:r>
            <w:r w:rsidRPr="008D7168">
              <w:rPr>
                <w:rFonts w:ascii="Times New Roman" w:hAnsi="Times New Roman" w:cs="Times New Roman"/>
                <w:sz w:val="20"/>
              </w:rPr>
              <w:t xml:space="preserve">program </w:t>
            </w:r>
            <w:r w:rsidRPr="008D7168">
              <w:rPr>
                <w:rFonts w:ascii="Times New Roman" w:hAnsi="Times New Roman" w:cs="Times New Roman"/>
                <w:spacing w:val="-2"/>
                <w:sz w:val="20"/>
              </w:rPr>
              <w:t>handbook.</w:t>
            </w:r>
          </w:p>
        </w:tc>
      </w:tr>
      <w:tr w:rsidR="00D603F8" w:rsidRPr="001C5C61" w14:paraId="18481F99" w14:textId="77777777" w:rsidTr="00D603F8">
        <w:trPr>
          <w:trHeight w:val="1186"/>
        </w:trPr>
        <w:tc>
          <w:tcPr>
            <w:tcW w:w="1666" w:type="dxa"/>
          </w:tcPr>
          <w:p w14:paraId="3F6A11DF" w14:textId="73701899" w:rsidR="00D603F8" w:rsidRPr="008D7168" w:rsidRDefault="00D603F8" w:rsidP="00D603F8">
            <w:pPr>
              <w:pStyle w:val="TableParagraph"/>
              <w:spacing w:before="1"/>
              <w:ind w:left="112" w:right="142" w:firstLine="0"/>
              <w:rPr>
                <w:rFonts w:ascii="Times New Roman" w:hAnsi="Times New Roman" w:cs="Times New Roman"/>
                <w:sz w:val="20"/>
              </w:rPr>
            </w:pPr>
            <w:r w:rsidRPr="008D7168">
              <w:rPr>
                <w:rFonts w:ascii="Times New Roman" w:hAnsi="Times New Roman" w:cs="Times New Roman"/>
                <w:spacing w:val="-2"/>
                <w:sz w:val="20"/>
              </w:rPr>
              <w:t xml:space="preserve">Cognitive, </w:t>
            </w:r>
            <w:r w:rsidRPr="008D7168">
              <w:rPr>
                <w:rFonts w:ascii="Times New Roman" w:hAnsi="Times New Roman" w:cs="Times New Roman"/>
                <w:sz w:val="20"/>
              </w:rPr>
              <w:t>Conceptual,</w:t>
            </w:r>
            <w:r w:rsidRPr="008D7168">
              <w:rPr>
                <w:rFonts w:ascii="Times New Roman" w:hAnsi="Times New Roman" w:cs="Times New Roman"/>
                <w:spacing w:val="-12"/>
                <w:sz w:val="20"/>
              </w:rPr>
              <w:t xml:space="preserve"> </w:t>
            </w:r>
            <w:r w:rsidRPr="008D7168">
              <w:rPr>
                <w:rFonts w:ascii="Times New Roman" w:hAnsi="Times New Roman" w:cs="Times New Roman"/>
                <w:sz w:val="20"/>
              </w:rPr>
              <w:t xml:space="preserve">and </w:t>
            </w:r>
            <w:r w:rsidRPr="008D7168">
              <w:rPr>
                <w:rFonts w:ascii="Times New Roman" w:hAnsi="Times New Roman" w:cs="Times New Roman"/>
                <w:spacing w:val="-2"/>
                <w:sz w:val="20"/>
              </w:rPr>
              <w:t>Quantitative Abilities</w:t>
            </w:r>
          </w:p>
        </w:tc>
        <w:tc>
          <w:tcPr>
            <w:tcW w:w="4608" w:type="dxa"/>
          </w:tcPr>
          <w:p w14:paraId="3258A550" w14:textId="77777777" w:rsidR="00D603F8" w:rsidRPr="008D7168" w:rsidRDefault="00D603F8" w:rsidP="000D08E4">
            <w:pPr>
              <w:pStyle w:val="TableParagraph"/>
              <w:numPr>
                <w:ilvl w:val="0"/>
                <w:numId w:val="34"/>
              </w:numPr>
              <w:tabs>
                <w:tab w:val="left" w:pos="275"/>
              </w:tabs>
              <w:spacing w:before="2"/>
              <w:ind w:right="471"/>
              <w:rPr>
                <w:rFonts w:ascii="Times New Roman" w:hAnsi="Times New Roman" w:cs="Times New Roman"/>
                <w:sz w:val="20"/>
              </w:rPr>
            </w:pPr>
            <w:r w:rsidRPr="008D7168">
              <w:rPr>
                <w:rFonts w:ascii="Times New Roman" w:hAnsi="Times New Roman" w:cs="Times New Roman"/>
                <w:sz w:val="20"/>
              </w:rPr>
              <w:t>Can</w:t>
            </w:r>
            <w:r w:rsidRPr="008D7168">
              <w:rPr>
                <w:rFonts w:ascii="Times New Roman" w:hAnsi="Times New Roman" w:cs="Times New Roman"/>
                <w:spacing w:val="-7"/>
                <w:sz w:val="20"/>
              </w:rPr>
              <w:t xml:space="preserve"> </w:t>
            </w:r>
            <w:r w:rsidRPr="008D7168">
              <w:rPr>
                <w:rFonts w:ascii="Times New Roman" w:hAnsi="Times New Roman" w:cs="Times New Roman"/>
                <w:sz w:val="20"/>
              </w:rPr>
              <w:t>read</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understand</w:t>
            </w:r>
            <w:r w:rsidRPr="008D7168">
              <w:rPr>
                <w:rFonts w:ascii="Times New Roman" w:hAnsi="Times New Roman" w:cs="Times New Roman"/>
                <w:spacing w:val="-7"/>
                <w:sz w:val="20"/>
              </w:rPr>
              <w:t xml:space="preserve"> </w:t>
            </w:r>
            <w:r w:rsidRPr="008D7168">
              <w:rPr>
                <w:rFonts w:ascii="Times New Roman" w:hAnsi="Times New Roman" w:cs="Times New Roman"/>
                <w:sz w:val="20"/>
              </w:rPr>
              <w:t>written</w:t>
            </w:r>
            <w:r w:rsidRPr="008D7168">
              <w:rPr>
                <w:rFonts w:ascii="Times New Roman" w:hAnsi="Times New Roman" w:cs="Times New Roman"/>
                <w:spacing w:val="-7"/>
                <w:sz w:val="20"/>
              </w:rPr>
              <w:t xml:space="preserve"> </w:t>
            </w:r>
            <w:r w:rsidRPr="008D7168">
              <w:rPr>
                <w:rFonts w:ascii="Times New Roman" w:hAnsi="Times New Roman" w:cs="Times New Roman"/>
                <w:sz w:val="20"/>
              </w:rPr>
              <w:t>documents</w:t>
            </w:r>
            <w:r w:rsidRPr="008D7168">
              <w:rPr>
                <w:rFonts w:ascii="Times New Roman" w:hAnsi="Times New Roman" w:cs="Times New Roman"/>
                <w:spacing w:val="-7"/>
                <w:sz w:val="20"/>
              </w:rPr>
              <w:t xml:space="preserve"> </w:t>
            </w:r>
            <w:r w:rsidRPr="008D7168">
              <w:rPr>
                <w:rFonts w:ascii="Times New Roman" w:hAnsi="Times New Roman" w:cs="Times New Roman"/>
                <w:sz w:val="20"/>
              </w:rPr>
              <w:t>in English involving measurement, calculation, reasoning, analysis, and synthesis.</w:t>
            </w:r>
          </w:p>
          <w:p w14:paraId="0DCACD13" w14:textId="77777777" w:rsidR="00D603F8" w:rsidRPr="008D7168" w:rsidRDefault="00D603F8" w:rsidP="000D08E4">
            <w:pPr>
              <w:pStyle w:val="TableParagraph"/>
              <w:numPr>
                <w:ilvl w:val="0"/>
                <w:numId w:val="34"/>
              </w:numPr>
              <w:tabs>
                <w:tab w:val="left" w:pos="275"/>
              </w:tabs>
              <w:ind w:right="287"/>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4"/>
                <w:sz w:val="20"/>
              </w:rPr>
              <w:t xml:space="preserve"> </w:t>
            </w:r>
            <w:r w:rsidRPr="008D7168">
              <w:rPr>
                <w:rFonts w:ascii="Times New Roman" w:hAnsi="Times New Roman" w:cs="Times New Roman"/>
                <w:sz w:val="20"/>
              </w:rPr>
              <w:t>to</w:t>
            </w:r>
            <w:r w:rsidRPr="008D7168">
              <w:rPr>
                <w:rFonts w:ascii="Times New Roman" w:hAnsi="Times New Roman" w:cs="Times New Roman"/>
                <w:spacing w:val="-4"/>
                <w:sz w:val="20"/>
              </w:rPr>
              <w:t xml:space="preserve"> </w:t>
            </w:r>
            <w:r w:rsidRPr="008D7168">
              <w:rPr>
                <w:rFonts w:ascii="Times New Roman" w:hAnsi="Times New Roman" w:cs="Times New Roman"/>
                <w:sz w:val="20"/>
              </w:rPr>
              <w:t>gather</w:t>
            </w:r>
            <w:r w:rsidRPr="008D7168">
              <w:rPr>
                <w:rFonts w:ascii="Times New Roman" w:hAnsi="Times New Roman" w:cs="Times New Roman"/>
                <w:spacing w:val="-5"/>
                <w:sz w:val="20"/>
              </w:rPr>
              <w:t xml:space="preserve"> </w:t>
            </w:r>
            <w:r w:rsidRPr="008D7168">
              <w:rPr>
                <w:rFonts w:ascii="Times New Roman" w:hAnsi="Times New Roman" w:cs="Times New Roman"/>
                <w:sz w:val="20"/>
              </w:rPr>
              <w:t>data,</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6"/>
                <w:sz w:val="20"/>
              </w:rPr>
              <w:t xml:space="preserve"> </w:t>
            </w:r>
            <w:r w:rsidRPr="008D7168">
              <w:rPr>
                <w:rFonts w:ascii="Times New Roman" w:hAnsi="Times New Roman" w:cs="Times New Roman"/>
                <w:sz w:val="20"/>
              </w:rPr>
              <w:t>develop</w:t>
            </w:r>
            <w:r w:rsidRPr="008D7168">
              <w:rPr>
                <w:rFonts w:ascii="Times New Roman" w:hAnsi="Times New Roman" w:cs="Times New Roman"/>
                <w:spacing w:val="-4"/>
                <w:sz w:val="20"/>
              </w:rPr>
              <w:t xml:space="preserve"> </w:t>
            </w:r>
            <w:r w:rsidRPr="008D7168">
              <w:rPr>
                <w:rFonts w:ascii="Times New Roman" w:hAnsi="Times New Roman" w:cs="Times New Roman"/>
                <w:sz w:val="20"/>
              </w:rPr>
              <w:t>a</w:t>
            </w:r>
            <w:r w:rsidRPr="008D7168">
              <w:rPr>
                <w:rFonts w:ascii="Times New Roman" w:hAnsi="Times New Roman" w:cs="Times New Roman"/>
                <w:spacing w:val="-4"/>
                <w:sz w:val="20"/>
              </w:rPr>
              <w:t xml:space="preserve"> </w:t>
            </w:r>
            <w:r w:rsidRPr="008D7168">
              <w:rPr>
                <w:rFonts w:ascii="Times New Roman" w:hAnsi="Times New Roman" w:cs="Times New Roman"/>
                <w:sz w:val="20"/>
              </w:rPr>
              <w:t>plan</w:t>
            </w:r>
            <w:r w:rsidRPr="008D7168">
              <w:rPr>
                <w:rFonts w:ascii="Times New Roman" w:hAnsi="Times New Roman" w:cs="Times New Roman"/>
                <w:spacing w:val="-4"/>
                <w:sz w:val="20"/>
              </w:rPr>
              <w:t xml:space="preserve"> </w:t>
            </w:r>
            <w:r w:rsidRPr="008D7168">
              <w:rPr>
                <w:rFonts w:ascii="Times New Roman" w:hAnsi="Times New Roman" w:cs="Times New Roman"/>
                <w:sz w:val="20"/>
              </w:rPr>
              <w:t>of</w:t>
            </w:r>
            <w:r w:rsidRPr="008D7168">
              <w:rPr>
                <w:rFonts w:ascii="Times New Roman" w:hAnsi="Times New Roman" w:cs="Times New Roman"/>
                <w:spacing w:val="-6"/>
                <w:sz w:val="20"/>
              </w:rPr>
              <w:t xml:space="preserve"> </w:t>
            </w:r>
            <w:r w:rsidRPr="008D7168">
              <w:rPr>
                <w:rFonts w:ascii="Times New Roman" w:hAnsi="Times New Roman" w:cs="Times New Roman"/>
                <w:sz w:val="20"/>
              </w:rPr>
              <w:t>action, establish priorities, monitor, and evaluate treatment plans and modalities.</w:t>
            </w:r>
          </w:p>
          <w:p w14:paraId="382A11AB" w14:textId="77777777" w:rsidR="00D603F8" w:rsidRPr="008D7168" w:rsidRDefault="00D603F8" w:rsidP="000D08E4">
            <w:pPr>
              <w:pStyle w:val="TableParagraph"/>
              <w:numPr>
                <w:ilvl w:val="0"/>
                <w:numId w:val="34"/>
              </w:numPr>
              <w:tabs>
                <w:tab w:val="left" w:pos="275"/>
              </w:tabs>
              <w:ind w:right="568"/>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7"/>
                <w:sz w:val="20"/>
              </w:rPr>
              <w:t xml:space="preserve"> </w:t>
            </w:r>
            <w:r w:rsidRPr="008D7168">
              <w:rPr>
                <w:rFonts w:ascii="Times New Roman" w:hAnsi="Times New Roman" w:cs="Times New Roman"/>
                <w:sz w:val="20"/>
              </w:rPr>
              <w:t>to</w:t>
            </w:r>
            <w:r w:rsidRPr="008D7168">
              <w:rPr>
                <w:rFonts w:ascii="Times New Roman" w:hAnsi="Times New Roman" w:cs="Times New Roman"/>
                <w:spacing w:val="-8"/>
                <w:sz w:val="20"/>
              </w:rPr>
              <w:t xml:space="preserve"> </w:t>
            </w:r>
            <w:r w:rsidRPr="008D7168">
              <w:rPr>
                <w:rFonts w:ascii="Times New Roman" w:hAnsi="Times New Roman" w:cs="Times New Roman"/>
                <w:sz w:val="20"/>
              </w:rPr>
              <w:t>comprehend</w:t>
            </w:r>
            <w:r w:rsidRPr="008D7168">
              <w:rPr>
                <w:rFonts w:ascii="Times New Roman" w:hAnsi="Times New Roman" w:cs="Times New Roman"/>
                <w:spacing w:val="-7"/>
                <w:sz w:val="20"/>
              </w:rPr>
              <w:t xml:space="preserve"> </w:t>
            </w:r>
            <w:r w:rsidRPr="008D7168">
              <w:rPr>
                <w:rFonts w:ascii="Times New Roman" w:hAnsi="Times New Roman" w:cs="Times New Roman"/>
                <w:sz w:val="20"/>
              </w:rPr>
              <w:t>three-dimensional</w:t>
            </w:r>
            <w:r w:rsidRPr="008D7168">
              <w:rPr>
                <w:rFonts w:ascii="Times New Roman" w:hAnsi="Times New Roman" w:cs="Times New Roman"/>
                <w:spacing w:val="-8"/>
                <w:sz w:val="20"/>
              </w:rPr>
              <w:t xml:space="preserve"> </w:t>
            </w:r>
            <w:r w:rsidRPr="008D7168">
              <w:rPr>
                <w:rFonts w:ascii="Times New Roman" w:hAnsi="Times New Roman" w:cs="Times New Roman"/>
                <w:sz w:val="20"/>
              </w:rPr>
              <w:t>and spatial relationships.</w:t>
            </w:r>
          </w:p>
          <w:p w14:paraId="633C63C3" w14:textId="40F496B3" w:rsidR="00D603F8" w:rsidRPr="008D7168" w:rsidRDefault="00D603F8" w:rsidP="000D08E4">
            <w:pPr>
              <w:pStyle w:val="TableParagraph"/>
              <w:numPr>
                <w:ilvl w:val="0"/>
                <w:numId w:val="34"/>
              </w:numPr>
              <w:tabs>
                <w:tab w:val="left" w:pos="275"/>
              </w:tabs>
              <w:ind w:right="742"/>
              <w:rPr>
                <w:rFonts w:ascii="Times New Roman" w:hAnsi="Times New Roman" w:cs="Times New Roman"/>
                <w:sz w:val="20"/>
              </w:rPr>
            </w:pPr>
            <w:r w:rsidRPr="008D7168">
              <w:rPr>
                <w:rFonts w:ascii="Times New Roman" w:hAnsi="Times New Roman" w:cs="Times New Roman"/>
                <w:sz w:val="20"/>
              </w:rPr>
              <w:t>Ability</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5"/>
                <w:sz w:val="20"/>
              </w:rPr>
              <w:t xml:space="preserve"> </w:t>
            </w:r>
            <w:r w:rsidRPr="008D7168">
              <w:rPr>
                <w:rFonts w:ascii="Times New Roman" w:hAnsi="Times New Roman" w:cs="Times New Roman"/>
                <w:sz w:val="20"/>
              </w:rPr>
              <w:t>perceive</w:t>
            </w:r>
            <w:r w:rsidRPr="008D7168">
              <w:rPr>
                <w:rFonts w:ascii="Times New Roman" w:hAnsi="Times New Roman" w:cs="Times New Roman"/>
                <w:spacing w:val="-7"/>
                <w:sz w:val="20"/>
              </w:rPr>
              <w:t xml:space="preserve"> </w:t>
            </w:r>
            <w:r w:rsidRPr="008D7168">
              <w:rPr>
                <w:rFonts w:ascii="Times New Roman" w:hAnsi="Times New Roman" w:cs="Times New Roman"/>
                <w:sz w:val="20"/>
              </w:rPr>
              <w:t>signs</w:t>
            </w:r>
            <w:r w:rsidRPr="008D7168">
              <w:rPr>
                <w:rFonts w:ascii="Times New Roman" w:hAnsi="Times New Roman" w:cs="Times New Roman"/>
                <w:spacing w:val="-5"/>
                <w:sz w:val="20"/>
              </w:rPr>
              <w:t xml:space="preserve"> </w:t>
            </w:r>
            <w:r w:rsidRPr="008D7168">
              <w:rPr>
                <w:rFonts w:ascii="Times New Roman" w:hAnsi="Times New Roman" w:cs="Times New Roman"/>
                <w:sz w:val="20"/>
              </w:rPr>
              <w:t>of</w:t>
            </w:r>
            <w:r w:rsidRPr="008D7168">
              <w:rPr>
                <w:rFonts w:ascii="Times New Roman" w:hAnsi="Times New Roman" w:cs="Times New Roman"/>
                <w:spacing w:val="-7"/>
                <w:sz w:val="20"/>
              </w:rPr>
              <w:t xml:space="preserve"> </w:t>
            </w:r>
            <w:r w:rsidRPr="008D7168">
              <w:rPr>
                <w:rFonts w:ascii="Times New Roman" w:hAnsi="Times New Roman" w:cs="Times New Roman"/>
                <w:sz w:val="20"/>
              </w:rPr>
              <w:t>an</w:t>
            </w:r>
            <w:r w:rsidRPr="008D7168">
              <w:rPr>
                <w:rFonts w:ascii="Times New Roman" w:hAnsi="Times New Roman" w:cs="Times New Roman"/>
                <w:spacing w:val="-5"/>
                <w:sz w:val="20"/>
              </w:rPr>
              <w:t xml:space="preserve"> </w:t>
            </w:r>
            <w:r w:rsidRPr="008D7168">
              <w:rPr>
                <w:rFonts w:ascii="Times New Roman" w:hAnsi="Times New Roman" w:cs="Times New Roman"/>
                <w:sz w:val="20"/>
              </w:rPr>
              <w:t>emergent</w:t>
            </w:r>
            <w:r w:rsidRPr="008D7168">
              <w:rPr>
                <w:rFonts w:ascii="Times New Roman" w:hAnsi="Times New Roman" w:cs="Times New Roman"/>
                <w:spacing w:val="-6"/>
                <w:sz w:val="20"/>
              </w:rPr>
              <w:t xml:space="preserve"> </w:t>
            </w:r>
            <w:r w:rsidRPr="008D7168">
              <w:rPr>
                <w:rFonts w:ascii="Times New Roman" w:hAnsi="Times New Roman" w:cs="Times New Roman"/>
                <w:sz w:val="20"/>
              </w:rPr>
              <w:t>situation and respond appropriately</w:t>
            </w:r>
          </w:p>
        </w:tc>
        <w:tc>
          <w:tcPr>
            <w:tcW w:w="4608" w:type="dxa"/>
          </w:tcPr>
          <w:p w14:paraId="4CFD4E32" w14:textId="77777777" w:rsidR="00D603F8" w:rsidRPr="008D7168" w:rsidRDefault="00D603F8" w:rsidP="000D08E4">
            <w:pPr>
              <w:pStyle w:val="TableParagraph"/>
              <w:numPr>
                <w:ilvl w:val="0"/>
                <w:numId w:val="34"/>
              </w:numPr>
              <w:tabs>
                <w:tab w:val="left" w:pos="275"/>
              </w:tabs>
              <w:spacing w:before="2"/>
              <w:ind w:right="425"/>
              <w:rPr>
                <w:rFonts w:ascii="Times New Roman" w:hAnsi="Times New Roman" w:cs="Times New Roman"/>
                <w:sz w:val="20"/>
              </w:rPr>
            </w:pPr>
            <w:proofErr w:type="gramStart"/>
            <w:r w:rsidRPr="008D7168">
              <w:rPr>
                <w:rFonts w:ascii="Times New Roman" w:hAnsi="Times New Roman" w:cs="Times New Roman"/>
                <w:sz w:val="20"/>
              </w:rPr>
              <w:t>Calculates</w:t>
            </w:r>
            <w:proofErr w:type="gramEnd"/>
            <w:r w:rsidRPr="008D7168">
              <w:rPr>
                <w:rFonts w:ascii="Times New Roman" w:hAnsi="Times New Roman" w:cs="Times New Roman"/>
                <w:spacing w:val="-9"/>
                <w:sz w:val="20"/>
              </w:rPr>
              <w:t xml:space="preserve"> </w:t>
            </w:r>
            <w:r w:rsidRPr="008D7168">
              <w:rPr>
                <w:rFonts w:ascii="Times New Roman" w:hAnsi="Times New Roman" w:cs="Times New Roman"/>
                <w:sz w:val="20"/>
              </w:rPr>
              <w:t>appropriate</w:t>
            </w:r>
            <w:r w:rsidRPr="008D7168">
              <w:rPr>
                <w:rFonts w:ascii="Times New Roman" w:hAnsi="Times New Roman" w:cs="Times New Roman"/>
                <w:spacing w:val="-11"/>
                <w:sz w:val="20"/>
              </w:rPr>
              <w:t xml:space="preserve"> </w:t>
            </w:r>
            <w:r w:rsidRPr="008D7168">
              <w:rPr>
                <w:rFonts w:ascii="Times New Roman" w:hAnsi="Times New Roman" w:cs="Times New Roman"/>
                <w:sz w:val="20"/>
              </w:rPr>
              <w:t>medication</w:t>
            </w:r>
            <w:r w:rsidRPr="008D7168">
              <w:rPr>
                <w:rFonts w:ascii="Times New Roman" w:hAnsi="Times New Roman" w:cs="Times New Roman"/>
                <w:spacing w:val="-9"/>
                <w:sz w:val="20"/>
              </w:rPr>
              <w:t xml:space="preserve"> </w:t>
            </w:r>
            <w:r w:rsidRPr="008D7168">
              <w:rPr>
                <w:rFonts w:ascii="Times New Roman" w:hAnsi="Times New Roman" w:cs="Times New Roman"/>
                <w:sz w:val="20"/>
              </w:rPr>
              <w:t>dosage</w:t>
            </w:r>
            <w:r w:rsidRPr="008D7168">
              <w:rPr>
                <w:rFonts w:ascii="Times New Roman" w:hAnsi="Times New Roman" w:cs="Times New Roman"/>
                <w:spacing w:val="-11"/>
                <w:sz w:val="20"/>
              </w:rPr>
              <w:t xml:space="preserve"> </w:t>
            </w:r>
            <w:r w:rsidRPr="008D7168">
              <w:rPr>
                <w:rFonts w:ascii="Times New Roman" w:hAnsi="Times New Roman" w:cs="Times New Roman"/>
                <w:sz w:val="20"/>
              </w:rPr>
              <w:t>given specific patient parameters.</w:t>
            </w:r>
          </w:p>
          <w:p w14:paraId="2CADB9B2" w14:textId="77777777" w:rsidR="00D603F8" w:rsidRPr="008D7168" w:rsidRDefault="00D603F8" w:rsidP="000D08E4">
            <w:pPr>
              <w:pStyle w:val="TableParagraph"/>
              <w:numPr>
                <w:ilvl w:val="0"/>
                <w:numId w:val="34"/>
              </w:numPr>
              <w:tabs>
                <w:tab w:val="left" w:pos="275"/>
              </w:tabs>
              <w:ind w:right="740"/>
              <w:rPr>
                <w:rFonts w:ascii="Times New Roman" w:hAnsi="Times New Roman" w:cs="Times New Roman"/>
                <w:sz w:val="20"/>
              </w:rPr>
            </w:pPr>
            <w:r w:rsidRPr="008D7168">
              <w:rPr>
                <w:rFonts w:ascii="Times New Roman" w:hAnsi="Times New Roman" w:cs="Times New Roman"/>
                <w:sz w:val="20"/>
              </w:rPr>
              <w:t>Analyze</w:t>
            </w:r>
            <w:r w:rsidRPr="008D7168">
              <w:rPr>
                <w:rFonts w:ascii="Times New Roman" w:hAnsi="Times New Roman" w:cs="Times New Roman"/>
                <w:spacing w:val="-8"/>
                <w:sz w:val="20"/>
              </w:rPr>
              <w:t xml:space="preserve"> </w:t>
            </w:r>
            <w:r w:rsidRPr="008D7168">
              <w:rPr>
                <w:rFonts w:ascii="Times New Roman" w:hAnsi="Times New Roman" w:cs="Times New Roman"/>
                <w:sz w:val="20"/>
              </w:rPr>
              <w:t>and</w:t>
            </w:r>
            <w:r w:rsidRPr="008D7168">
              <w:rPr>
                <w:rFonts w:ascii="Times New Roman" w:hAnsi="Times New Roman" w:cs="Times New Roman"/>
                <w:spacing w:val="-6"/>
                <w:sz w:val="20"/>
              </w:rPr>
              <w:t xml:space="preserve"> </w:t>
            </w:r>
            <w:r w:rsidRPr="008D7168">
              <w:rPr>
                <w:rFonts w:ascii="Times New Roman" w:hAnsi="Times New Roman" w:cs="Times New Roman"/>
                <w:sz w:val="20"/>
              </w:rPr>
              <w:t>synthesize</w:t>
            </w:r>
            <w:r w:rsidRPr="008D7168">
              <w:rPr>
                <w:rFonts w:ascii="Times New Roman" w:hAnsi="Times New Roman" w:cs="Times New Roman"/>
                <w:spacing w:val="-8"/>
                <w:sz w:val="20"/>
              </w:rPr>
              <w:t xml:space="preserve"> </w:t>
            </w:r>
            <w:r w:rsidRPr="008D7168">
              <w:rPr>
                <w:rFonts w:ascii="Times New Roman" w:hAnsi="Times New Roman" w:cs="Times New Roman"/>
                <w:sz w:val="20"/>
              </w:rPr>
              <w:t>data</w:t>
            </w:r>
            <w:r w:rsidRPr="008D7168">
              <w:rPr>
                <w:rFonts w:ascii="Times New Roman" w:hAnsi="Times New Roman" w:cs="Times New Roman"/>
                <w:spacing w:val="-6"/>
                <w:sz w:val="20"/>
              </w:rPr>
              <w:t xml:space="preserve"> </w:t>
            </w:r>
            <w:r w:rsidRPr="008D7168">
              <w:rPr>
                <w:rFonts w:ascii="Times New Roman" w:hAnsi="Times New Roman" w:cs="Times New Roman"/>
                <w:sz w:val="20"/>
              </w:rPr>
              <w:t>and</w:t>
            </w:r>
            <w:r w:rsidRPr="008D7168">
              <w:rPr>
                <w:rFonts w:ascii="Times New Roman" w:hAnsi="Times New Roman" w:cs="Times New Roman"/>
                <w:spacing w:val="-6"/>
                <w:sz w:val="20"/>
              </w:rPr>
              <w:t xml:space="preserve"> </w:t>
            </w:r>
            <w:r w:rsidRPr="008D7168">
              <w:rPr>
                <w:rFonts w:ascii="Times New Roman" w:hAnsi="Times New Roman" w:cs="Times New Roman"/>
                <w:sz w:val="20"/>
              </w:rPr>
              <w:t>develop</w:t>
            </w:r>
            <w:r w:rsidRPr="008D7168">
              <w:rPr>
                <w:rFonts w:ascii="Times New Roman" w:hAnsi="Times New Roman" w:cs="Times New Roman"/>
                <w:spacing w:val="-6"/>
                <w:sz w:val="20"/>
              </w:rPr>
              <w:t xml:space="preserve"> </w:t>
            </w:r>
            <w:r w:rsidRPr="008D7168">
              <w:rPr>
                <w:rFonts w:ascii="Times New Roman" w:hAnsi="Times New Roman" w:cs="Times New Roman"/>
                <w:sz w:val="20"/>
              </w:rPr>
              <w:t>an appropriate plan of care.</w:t>
            </w:r>
          </w:p>
          <w:p w14:paraId="1FB999DD" w14:textId="77777777" w:rsidR="00D603F8" w:rsidRPr="008D7168" w:rsidRDefault="00D603F8" w:rsidP="000D08E4">
            <w:pPr>
              <w:pStyle w:val="TableParagraph"/>
              <w:numPr>
                <w:ilvl w:val="0"/>
                <w:numId w:val="34"/>
              </w:numPr>
              <w:tabs>
                <w:tab w:val="left" w:pos="275"/>
              </w:tabs>
              <w:ind w:right="121"/>
              <w:rPr>
                <w:rFonts w:ascii="Times New Roman" w:hAnsi="Times New Roman" w:cs="Times New Roman"/>
                <w:sz w:val="20"/>
              </w:rPr>
            </w:pPr>
            <w:r w:rsidRPr="008D7168">
              <w:rPr>
                <w:rFonts w:ascii="Times New Roman" w:hAnsi="Times New Roman" w:cs="Times New Roman"/>
                <w:sz w:val="20"/>
              </w:rPr>
              <w:t>Collect</w:t>
            </w:r>
            <w:r w:rsidRPr="008D7168">
              <w:rPr>
                <w:rFonts w:ascii="Times New Roman" w:hAnsi="Times New Roman" w:cs="Times New Roman"/>
                <w:spacing w:val="-7"/>
                <w:sz w:val="20"/>
              </w:rPr>
              <w:t xml:space="preserve"> </w:t>
            </w:r>
            <w:r w:rsidRPr="008D7168">
              <w:rPr>
                <w:rFonts w:ascii="Times New Roman" w:hAnsi="Times New Roman" w:cs="Times New Roman"/>
                <w:sz w:val="20"/>
              </w:rPr>
              <w:t>data,</w:t>
            </w:r>
            <w:r w:rsidRPr="008D7168">
              <w:rPr>
                <w:rFonts w:ascii="Times New Roman" w:hAnsi="Times New Roman" w:cs="Times New Roman"/>
                <w:spacing w:val="-7"/>
                <w:sz w:val="20"/>
              </w:rPr>
              <w:t xml:space="preserve"> </w:t>
            </w:r>
            <w:r w:rsidRPr="008D7168">
              <w:rPr>
                <w:rFonts w:ascii="Times New Roman" w:hAnsi="Times New Roman" w:cs="Times New Roman"/>
                <w:sz w:val="20"/>
              </w:rPr>
              <w:t>prioritize</w:t>
            </w:r>
            <w:r w:rsidRPr="008D7168">
              <w:rPr>
                <w:rFonts w:ascii="Times New Roman" w:hAnsi="Times New Roman" w:cs="Times New Roman"/>
                <w:spacing w:val="-8"/>
                <w:sz w:val="20"/>
              </w:rPr>
              <w:t xml:space="preserve"> </w:t>
            </w:r>
            <w:r w:rsidRPr="008D7168">
              <w:rPr>
                <w:rFonts w:ascii="Times New Roman" w:hAnsi="Times New Roman" w:cs="Times New Roman"/>
                <w:sz w:val="20"/>
              </w:rPr>
              <w:t>needs,</w:t>
            </w:r>
            <w:r w:rsidRPr="008D7168">
              <w:rPr>
                <w:rFonts w:ascii="Times New Roman" w:hAnsi="Times New Roman" w:cs="Times New Roman"/>
                <w:spacing w:val="-6"/>
                <w:sz w:val="20"/>
              </w:rPr>
              <w:t xml:space="preserve"> </w:t>
            </w:r>
            <w:r w:rsidRPr="008D7168">
              <w:rPr>
                <w:rFonts w:ascii="Times New Roman" w:hAnsi="Times New Roman" w:cs="Times New Roman"/>
                <w:sz w:val="20"/>
              </w:rPr>
              <w:t>and</w:t>
            </w:r>
            <w:r w:rsidRPr="008D7168">
              <w:rPr>
                <w:rFonts w:ascii="Times New Roman" w:hAnsi="Times New Roman" w:cs="Times New Roman"/>
                <w:spacing w:val="-6"/>
                <w:sz w:val="20"/>
              </w:rPr>
              <w:t xml:space="preserve"> </w:t>
            </w:r>
            <w:r w:rsidRPr="008D7168">
              <w:rPr>
                <w:rFonts w:ascii="Times New Roman" w:hAnsi="Times New Roman" w:cs="Times New Roman"/>
                <w:sz w:val="20"/>
              </w:rPr>
              <w:t>anticipate</w:t>
            </w:r>
            <w:r w:rsidRPr="008D7168">
              <w:rPr>
                <w:rFonts w:ascii="Times New Roman" w:hAnsi="Times New Roman" w:cs="Times New Roman"/>
                <w:spacing w:val="-8"/>
                <w:sz w:val="20"/>
              </w:rPr>
              <w:t xml:space="preserve"> </w:t>
            </w:r>
            <w:r w:rsidRPr="008D7168">
              <w:rPr>
                <w:rFonts w:ascii="Times New Roman" w:hAnsi="Times New Roman" w:cs="Times New Roman"/>
                <w:sz w:val="20"/>
              </w:rPr>
              <w:t>human reactions in the clinical setting.</w:t>
            </w:r>
          </w:p>
          <w:p w14:paraId="2E506F9B" w14:textId="77777777" w:rsidR="00D603F8" w:rsidRPr="008D7168" w:rsidRDefault="00D603F8" w:rsidP="000D08E4">
            <w:pPr>
              <w:pStyle w:val="TableParagraph"/>
              <w:numPr>
                <w:ilvl w:val="0"/>
                <w:numId w:val="34"/>
              </w:numPr>
              <w:tabs>
                <w:tab w:val="left" w:pos="275"/>
              </w:tabs>
              <w:ind w:right="141"/>
              <w:rPr>
                <w:rFonts w:ascii="Times New Roman" w:hAnsi="Times New Roman" w:cs="Times New Roman"/>
                <w:sz w:val="20"/>
              </w:rPr>
            </w:pPr>
            <w:r w:rsidRPr="008D7168">
              <w:rPr>
                <w:rFonts w:ascii="Times New Roman" w:hAnsi="Times New Roman" w:cs="Times New Roman"/>
                <w:sz w:val="20"/>
              </w:rPr>
              <w:t>Comprehend spatial relationships adequately to properly administer injections, start intravenous lines</w:t>
            </w:r>
            <w:r w:rsidRPr="008D7168">
              <w:rPr>
                <w:rFonts w:ascii="Times New Roman" w:hAnsi="Times New Roman" w:cs="Times New Roman"/>
                <w:spacing w:val="-4"/>
                <w:sz w:val="20"/>
              </w:rPr>
              <w:t xml:space="preserve"> </w:t>
            </w:r>
            <w:r w:rsidRPr="008D7168">
              <w:rPr>
                <w:rFonts w:ascii="Times New Roman" w:hAnsi="Times New Roman" w:cs="Times New Roman"/>
                <w:sz w:val="20"/>
              </w:rPr>
              <w:t>or</w:t>
            </w:r>
            <w:r w:rsidRPr="008D7168">
              <w:rPr>
                <w:rFonts w:ascii="Times New Roman" w:hAnsi="Times New Roman" w:cs="Times New Roman"/>
                <w:spacing w:val="-5"/>
                <w:sz w:val="20"/>
              </w:rPr>
              <w:t xml:space="preserve"> </w:t>
            </w:r>
            <w:r w:rsidRPr="008D7168">
              <w:rPr>
                <w:rFonts w:ascii="Times New Roman" w:hAnsi="Times New Roman" w:cs="Times New Roman"/>
                <w:sz w:val="20"/>
              </w:rPr>
              <w:t>assess</w:t>
            </w:r>
            <w:r w:rsidRPr="008D7168">
              <w:rPr>
                <w:rFonts w:ascii="Times New Roman" w:hAnsi="Times New Roman" w:cs="Times New Roman"/>
                <w:spacing w:val="-6"/>
                <w:sz w:val="20"/>
              </w:rPr>
              <w:t xml:space="preserve"> </w:t>
            </w:r>
            <w:r w:rsidRPr="008D7168">
              <w:rPr>
                <w:rFonts w:ascii="Times New Roman" w:hAnsi="Times New Roman" w:cs="Times New Roman"/>
                <w:sz w:val="20"/>
              </w:rPr>
              <w:t>wounds</w:t>
            </w:r>
            <w:r w:rsidRPr="008D7168">
              <w:rPr>
                <w:rFonts w:ascii="Times New Roman" w:hAnsi="Times New Roman" w:cs="Times New Roman"/>
                <w:spacing w:val="-4"/>
                <w:sz w:val="20"/>
              </w:rPr>
              <w:t xml:space="preserve"> </w:t>
            </w:r>
            <w:r w:rsidRPr="008D7168">
              <w:rPr>
                <w:rFonts w:ascii="Times New Roman" w:hAnsi="Times New Roman" w:cs="Times New Roman"/>
                <w:sz w:val="20"/>
              </w:rPr>
              <w:t>of</w:t>
            </w:r>
            <w:r w:rsidRPr="008D7168">
              <w:rPr>
                <w:rFonts w:ascii="Times New Roman" w:hAnsi="Times New Roman" w:cs="Times New Roman"/>
                <w:spacing w:val="-6"/>
                <w:sz w:val="20"/>
              </w:rPr>
              <w:t xml:space="preserve"> </w:t>
            </w:r>
            <w:r w:rsidRPr="008D7168">
              <w:rPr>
                <w:rFonts w:ascii="Times New Roman" w:hAnsi="Times New Roman" w:cs="Times New Roman"/>
                <w:sz w:val="20"/>
              </w:rPr>
              <w:t>varying</w:t>
            </w:r>
            <w:r w:rsidRPr="008D7168">
              <w:rPr>
                <w:rFonts w:ascii="Times New Roman" w:hAnsi="Times New Roman" w:cs="Times New Roman"/>
                <w:spacing w:val="-5"/>
                <w:sz w:val="20"/>
              </w:rPr>
              <w:t xml:space="preserve"> </w:t>
            </w:r>
            <w:r w:rsidRPr="008D7168">
              <w:rPr>
                <w:rFonts w:ascii="Times New Roman" w:hAnsi="Times New Roman" w:cs="Times New Roman"/>
                <w:sz w:val="20"/>
              </w:rPr>
              <w:t>depths</w:t>
            </w:r>
            <w:r w:rsidRPr="008D7168">
              <w:rPr>
                <w:rFonts w:ascii="Times New Roman" w:hAnsi="Times New Roman" w:cs="Times New Roman"/>
                <w:spacing w:val="-4"/>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types.</w:t>
            </w:r>
          </w:p>
          <w:p w14:paraId="5ED64940" w14:textId="77777777" w:rsidR="00D603F8" w:rsidRPr="008D7168" w:rsidRDefault="00D603F8" w:rsidP="000D08E4">
            <w:pPr>
              <w:pStyle w:val="TableParagraph"/>
              <w:numPr>
                <w:ilvl w:val="0"/>
                <w:numId w:val="34"/>
              </w:numPr>
              <w:tabs>
                <w:tab w:val="left" w:pos="275"/>
              </w:tabs>
              <w:ind w:right="133"/>
              <w:rPr>
                <w:rFonts w:ascii="Times New Roman" w:hAnsi="Times New Roman" w:cs="Times New Roman"/>
                <w:sz w:val="20"/>
              </w:rPr>
            </w:pPr>
            <w:r w:rsidRPr="008D7168">
              <w:rPr>
                <w:rFonts w:ascii="Times New Roman" w:hAnsi="Times New Roman" w:cs="Times New Roman"/>
                <w:sz w:val="20"/>
              </w:rPr>
              <w:t>Recognize</w:t>
            </w:r>
            <w:r w:rsidRPr="008D7168">
              <w:rPr>
                <w:rFonts w:ascii="Times New Roman" w:hAnsi="Times New Roman" w:cs="Times New Roman"/>
                <w:spacing w:val="-8"/>
                <w:sz w:val="20"/>
              </w:rPr>
              <w:t xml:space="preserve"> </w:t>
            </w:r>
            <w:r w:rsidRPr="008D7168">
              <w:rPr>
                <w:rFonts w:ascii="Times New Roman" w:hAnsi="Times New Roman" w:cs="Times New Roman"/>
                <w:sz w:val="20"/>
              </w:rPr>
              <w:t>an</w:t>
            </w:r>
            <w:r w:rsidRPr="008D7168">
              <w:rPr>
                <w:rFonts w:ascii="Times New Roman" w:hAnsi="Times New Roman" w:cs="Times New Roman"/>
                <w:spacing w:val="-7"/>
                <w:sz w:val="20"/>
              </w:rPr>
              <w:t xml:space="preserve"> </w:t>
            </w:r>
            <w:r w:rsidRPr="008D7168">
              <w:rPr>
                <w:rFonts w:ascii="Times New Roman" w:hAnsi="Times New Roman" w:cs="Times New Roman"/>
                <w:sz w:val="20"/>
              </w:rPr>
              <w:t>emergency</w:t>
            </w:r>
            <w:r w:rsidRPr="008D7168">
              <w:rPr>
                <w:rFonts w:ascii="Times New Roman" w:hAnsi="Times New Roman" w:cs="Times New Roman"/>
                <w:spacing w:val="-7"/>
                <w:sz w:val="20"/>
              </w:rPr>
              <w:t xml:space="preserve"> </w:t>
            </w:r>
            <w:r w:rsidRPr="008D7168">
              <w:rPr>
                <w:rFonts w:ascii="Times New Roman" w:hAnsi="Times New Roman" w:cs="Times New Roman"/>
                <w:sz w:val="20"/>
              </w:rPr>
              <w:t>and</w:t>
            </w:r>
            <w:r w:rsidRPr="008D7168">
              <w:rPr>
                <w:rFonts w:ascii="Times New Roman" w:hAnsi="Times New Roman" w:cs="Times New Roman"/>
                <w:spacing w:val="-7"/>
                <w:sz w:val="20"/>
              </w:rPr>
              <w:t xml:space="preserve"> </w:t>
            </w:r>
            <w:r w:rsidRPr="008D7168">
              <w:rPr>
                <w:rFonts w:ascii="Times New Roman" w:hAnsi="Times New Roman" w:cs="Times New Roman"/>
                <w:sz w:val="20"/>
              </w:rPr>
              <w:t>respond</w:t>
            </w:r>
            <w:r w:rsidRPr="008D7168">
              <w:rPr>
                <w:rFonts w:ascii="Times New Roman" w:hAnsi="Times New Roman" w:cs="Times New Roman"/>
                <w:spacing w:val="-7"/>
                <w:sz w:val="20"/>
              </w:rPr>
              <w:t xml:space="preserve"> </w:t>
            </w:r>
            <w:r w:rsidRPr="008D7168">
              <w:rPr>
                <w:rFonts w:ascii="Times New Roman" w:hAnsi="Times New Roman" w:cs="Times New Roman"/>
                <w:sz w:val="20"/>
              </w:rPr>
              <w:t>effectively</w:t>
            </w:r>
            <w:r w:rsidRPr="008D7168">
              <w:rPr>
                <w:rFonts w:ascii="Times New Roman" w:hAnsi="Times New Roman" w:cs="Times New Roman"/>
                <w:spacing w:val="-7"/>
                <w:sz w:val="20"/>
              </w:rPr>
              <w:t xml:space="preserve"> </w:t>
            </w:r>
            <w:r w:rsidRPr="008D7168">
              <w:rPr>
                <w:rFonts w:ascii="Times New Roman" w:hAnsi="Times New Roman" w:cs="Times New Roman"/>
                <w:sz w:val="20"/>
              </w:rPr>
              <w:t>to safeguard the patient and other caregivers.</w:t>
            </w:r>
          </w:p>
          <w:p w14:paraId="5DC50213" w14:textId="77777777" w:rsidR="00D603F8" w:rsidRPr="008D7168" w:rsidRDefault="00D603F8" w:rsidP="000D08E4">
            <w:pPr>
              <w:pStyle w:val="TableParagraph"/>
              <w:numPr>
                <w:ilvl w:val="0"/>
                <w:numId w:val="34"/>
              </w:numPr>
              <w:tabs>
                <w:tab w:val="left" w:pos="275"/>
              </w:tabs>
              <w:spacing w:line="255" w:lineRule="exact"/>
              <w:rPr>
                <w:rFonts w:ascii="Times New Roman" w:hAnsi="Times New Roman" w:cs="Times New Roman"/>
                <w:sz w:val="20"/>
              </w:rPr>
            </w:pPr>
            <w:r w:rsidRPr="008D7168">
              <w:rPr>
                <w:rFonts w:ascii="Times New Roman" w:hAnsi="Times New Roman" w:cs="Times New Roman"/>
                <w:sz w:val="20"/>
              </w:rPr>
              <w:t>Transfer</w:t>
            </w:r>
            <w:r w:rsidRPr="008D7168">
              <w:rPr>
                <w:rFonts w:ascii="Times New Roman" w:hAnsi="Times New Roman" w:cs="Times New Roman"/>
                <w:spacing w:val="-6"/>
                <w:sz w:val="20"/>
              </w:rPr>
              <w:t xml:space="preserve"> </w:t>
            </w:r>
            <w:r w:rsidRPr="008D7168">
              <w:rPr>
                <w:rFonts w:ascii="Times New Roman" w:hAnsi="Times New Roman" w:cs="Times New Roman"/>
                <w:sz w:val="20"/>
              </w:rPr>
              <w:t>knowledge</w:t>
            </w:r>
            <w:r w:rsidRPr="008D7168">
              <w:rPr>
                <w:rFonts w:ascii="Times New Roman" w:hAnsi="Times New Roman" w:cs="Times New Roman"/>
                <w:spacing w:val="-7"/>
                <w:sz w:val="20"/>
              </w:rPr>
              <w:t xml:space="preserve"> </w:t>
            </w:r>
            <w:r w:rsidRPr="008D7168">
              <w:rPr>
                <w:rFonts w:ascii="Times New Roman" w:hAnsi="Times New Roman" w:cs="Times New Roman"/>
                <w:sz w:val="20"/>
              </w:rPr>
              <w:t>from</w:t>
            </w:r>
            <w:r w:rsidRPr="008D7168">
              <w:rPr>
                <w:rFonts w:ascii="Times New Roman" w:hAnsi="Times New Roman" w:cs="Times New Roman"/>
                <w:spacing w:val="-6"/>
                <w:sz w:val="20"/>
              </w:rPr>
              <w:t xml:space="preserve"> </w:t>
            </w:r>
            <w:r w:rsidRPr="008D7168">
              <w:rPr>
                <w:rFonts w:ascii="Times New Roman" w:hAnsi="Times New Roman" w:cs="Times New Roman"/>
                <w:sz w:val="20"/>
              </w:rPr>
              <w:t>one</w:t>
            </w:r>
            <w:r w:rsidRPr="008D7168">
              <w:rPr>
                <w:rFonts w:ascii="Times New Roman" w:hAnsi="Times New Roman" w:cs="Times New Roman"/>
                <w:spacing w:val="-4"/>
                <w:sz w:val="20"/>
              </w:rPr>
              <w:t xml:space="preserve"> </w:t>
            </w:r>
            <w:r w:rsidRPr="008D7168">
              <w:rPr>
                <w:rFonts w:ascii="Times New Roman" w:hAnsi="Times New Roman" w:cs="Times New Roman"/>
                <w:sz w:val="20"/>
              </w:rPr>
              <w:t>situation</w:t>
            </w:r>
            <w:r w:rsidRPr="008D7168">
              <w:rPr>
                <w:rFonts w:ascii="Times New Roman" w:hAnsi="Times New Roman" w:cs="Times New Roman"/>
                <w:spacing w:val="-5"/>
                <w:sz w:val="20"/>
              </w:rPr>
              <w:t xml:space="preserve"> </w:t>
            </w:r>
            <w:r w:rsidRPr="008D7168">
              <w:rPr>
                <w:rFonts w:ascii="Times New Roman" w:hAnsi="Times New Roman" w:cs="Times New Roman"/>
                <w:sz w:val="20"/>
              </w:rPr>
              <w:t>to</w:t>
            </w:r>
            <w:r w:rsidRPr="008D7168">
              <w:rPr>
                <w:rFonts w:ascii="Times New Roman" w:hAnsi="Times New Roman" w:cs="Times New Roman"/>
                <w:spacing w:val="-5"/>
                <w:sz w:val="20"/>
              </w:rPr>
              <w:t xml:space="preserve"> </w:t>
            </w:r>
            <w:r w:rsidRPr="008D7168">
              <w:rPr>
                <w:rFonts w:ascii="Times New Roman" w:hAnsi="Times New Roman" w:cs="Times New Roman"/>
                <w:spacing w:val="-2"/>
                <w:sz w:val="20"/>
              </w:rPr>
              <w:t>another.</w:t>
            </w:r>
          </w:p>
          <w:p w14:paraId="69ED8D55" w14:textId="77777777" w:rsidR="00D603F8" w:rsidRPr="008D7168" w:rsidRDefault="00D603F8" w:rsidP="000D08E4">
            <w:pPr>
              <w:pStyle w:val="TableParagraph"/>
              <w:numPr>
                <w:ilvl w:val="0"/>
                <w:numId w:val="34"/>
              </w:numPr>
              <w:tabs>
                <w:tab w:val="left" w:pos="275"/>
              </w:tabs>
              <w:ind w:right="112"/>
              <w:rPr>
                <w:rFonts w:ascii="Times New Roman" w:hAnsi="Times New Roman" w:cs="Times New Roman"/>
                <w:sz w:val="20"/>
              </w:rPr>
            </w:pPr>
            <w:r w:rsidRPr="008D7168">
              <w:rPr>
                <w:rFonts w:ascii="Times New Roman" w:hAnsi="Times New Roman" w:cs="Times New Roman"/>
                <w:sz w:val="20"/>
              </w:rPr>
              <w:t>Accurately processes information from medication containers, provider orders, equipment, printed documents,</w:t>
            </w:r>
            <w:r w:rsidRPr="008D7168">
              <w:rPr>
                <w:rFonts w:ascii="Times New Roman" w:hAnsi="Times New Roman" w:cs="Times New Roman"/>
                <w:spacing w:val="-8"/>
                <w:sz w:val="20"/>
              </w:rPr>
              <w:t xml:space="preserve"> </w:t>
            </w:r>
            <w:r w:rsidRPr="008D7168">
              <w:rPr>
                <w:rFonts w:ascii="Times New Roman" w:hAnsi="Times New Roman" w:cs="Times New Roman"/>
                <w:sz w:val="20"/>
              </w:rPr>
              <w:t>flow</w:t>
            </w:r>
            <w:r w:rsidRPr="008D7168">
              <w:rPr>
                <w:rFonts w:ascii="Times New Roman" w:hAnsi="Times New Roman" w:cs="Times New Roman"/>
                <w:spacing w:val="-10"/>
                <w:sz w:val="20"/>
              </w:rPr>
              <w:t xml:space="preserve"> </w:t>
            </w:r>
            <w:r w:rsidRPr="008D7168">
              <w:rPr>
                <w:rFonts w:ascii="Times New Roman" w:hAnsi="Times New Roman" w:cs="Times New Roman"/>
                <w:sz w:val="20"/>
              </w:rPr>
              <w:t>sheets,</w:t>
            </w:r>
            <w:r w:rsidRPr="008D7168">
              <w:rPr>
                <w:rFonts w:ascii="Times New Roman" w:hAnsi="Times New Roman" w:cs="Times New Roman"/>
                <w:spacing w:val="-8"/>
                <w:sz w:val="20"/>
              </w:rPr>
              <w:t xml:space="preserve"> </w:t>
            </w:r>
            <w:r w:rsidRPr="008D7168">
              <w:rPr>
                <w:rFonts w:ascii="Times New Roman" w:hAnsi="Times New Roman" w:cs="Times New Roman"/>
                <w:sz w:val="20"/>
              </w:rPr>
              <w:t>graphic</w:t>
            </w:r>
            <w:r w:rsidRPr="008D7168">
              <w:rPr>
                <w:rFonts w:ascii="Times New Roman" w:hAnsi="Times New Roman" w:cs="Times New Roman"/>
                <w:spacing w:val="-9"/>
                <w:sz w:val="20"/>
              </w:rPr>
              <w:t xml:space="preserve"> </w:t>
            </w:r>
            <w:r w:rsidRPr="008D7168">
              <w:rPr>
                <w:rFonts w:ascii="Times New Roman" w:hAnsi="Times New Roman" w:cs="Times New Roman"/>
                <w:sz w:val="20"/>
              </w:rPr>
              <w:t>sheets,</w:t>
            </w:r>
            <w:r w:rsidRPr="008D7168">
              <w:rPr>
                <w:rFonts w:ascii="Times New Roman" w:hAnsi="Times New Roman" w:cs="Times New Roman"/>
                <w:spacing w:val="-8"/>
                <w:sz w:val="20"/>
              </w:rPr>
              <w:t xml:space="preserve"> </w:t>
            </w:r>
            <w:r w:rsidRPr="008D7168">
              <w:rPr>
                <w:rFonts w:ascii="Times New Roman" w:hAnsi="Times New Roman" w:cs="Times New Roman"/>
                <w:sz w:val="20"/>
              </w:rPr>
              <w:t>medication administration records, other medical records and</w:t>
            </w:r>
          </w:p>
          <w:p w14:paraId="1ECC222F" w14:textId="5953EE70" w:rsidR="00D603F8" w:rsidRPr="008D7168" w:rsidRDefault="00D603F8" w:rsidP="000D08E4">
            <w:pPr>
              <w:pStyle w:val="TableParagraph"/>
              <w:numPr>
                <w:ilvl w:val="0"/>
                <w:numId w:val="34"/>
              </w:numPr>
              <w:tabs>
                <w:tab w:val="left" w:pos="275"/>
              </w:tabs>
              <w:ind w:right="321"/>
              <w:rPr>
                <w:rFonts w:ascii="Times New Roman" w:hAnsi="Times New Roman" w:cs="Times New Roman"/>
                <w:sz w:val="20"/>
              </w:rPr>
            </w:pPr>
            <w:r w:rsidRPr="008D7168">
              <w:rPr>
                <w:rFonts w:ascii="Times New Roman" w:hAnsi="Times New Roman" w:cs="Times New Roman"/>
                <w:sz w:val="20"/>
              </w:rPr>
              <w:t>policy</w:t>
            </w:r>
            <w:r w:rsidRPr="008D7168">
              <w:rPr>
                <w:rFonts w:ascii="Times New Roman" w:hAnsi="Times New Roman" w:cs="Times New Roman"/>
                <w:spacing w:val="-6"/>
                <w:sz w:val="20"/>
              </w:rPr>
              <w:t xml:space="preserve"> </w:t>
            </w:r>
            <w:r w:rsidRPr="008D7168">
              <w:rPr>
                <w:rFonts w:ascii="Times New Roman" w:hAnsi="Times New Roman" w:cs="Times New Roman"/>
                <w:sz w:val="20"/>
              </w:rPr>
              <w:t>and</w:t>
            </w:r>
            <w:r w:rsidRPr="008D7168">
              <w:rPr>
                <w:rFonts w:ascii="Times New Roman" w:hAnsi="Times New Roman" w:cs="Times New Roman"/>
                <w:spacing w:val="-5"/>
                <w:sz w:val="20"/>
              </w:rPr>
              <w:t xml:space="preserve"> </w:t>
            </w:r>
            <w:r w:rsidRPr="008D7168">
              <w:rPr>
                <w:rFonts w:ascii="Times New Roman" w:hAnsi="Times New Roman" w:cs="Times New Roman"/>
                <w:sz w:val="20"/>
              </w:rPr>
              <w:t>procedure</w:t>
            </w:r>
            <w:r w:rsidRPr="008D7168">
              <w:rPr>
                <w:rFonts w:ascii="Times New Roman" w:hAnsi="Times New Roman" w:cs="Times New Roman"/>
                <w:spacing w:val="-7"/>
                <w:sz w:val="20"/>
              </w:rPr>
              <w:t xml:space="preserve"> </w:t>
            </w:r>
            <w:r w:rsidRPr="008D7168">
              <w:rPr>
                <w:rFonts w:ascii="Times New Roman" w:hAnsi="Times New Roman" w:cs="Times New Roman"/>
                <w:spacing w:val="-2"/>
                <w:sz w:val="20"/>
              </w:rPr>
              <w:t>manuals.</w:t>
            </w:r>
          </w:p>
        </w:tc>
      </w:tr>
    </w:tbl>
    <w:p w14:paraId="4D988A24" w14:textId="77777777" w:rsidR="000763D7" w:rsidRDefault="000763D7" w:rsidP="000763D7">
      <w:pPr>
        <w:spacing w:line="223" w:lineRule="exact"/>
        <w:rPr>
          <w:sz w:val="20"/>
        </w:rPr>
        <w:sectPr w:rsidR="000763D7" w:rsidSect="009E4138">
          <w:headerReference w:type="default" r:id="rId89"/>
          <w:type w:val="continuous"/>
          <w:pgSz w:w="12240" w:h="15840"/>
          <w:pgMar w:top="1540" w:right="520" w:bottom="540" w:left="600" w:header="648" w:footer="343" w:gutter="0"/>
          <w:pgNumType w:start="17"/>
          <w:cols w:space="720"/>
        </w:sectPr>
      </w:pPr>
    </w:p>
    <w:p w14:paraId="2A0848B5" w14:textId="77777777" w:rsidR="000763D7" w:rsidRDefault="000763D7" w:rsidP="0094245A">
      <w:pPr>
        <w:pStyle w:val="BodyText"/>
        <w:spacing w:before="33"/>
        <w:jc w:val="left"/>
        <w:rPr>
          <w:sz w:val="24"/>
          <w:szCs w:val="24"/>
        </w:rPr>
      </w:pPr>
    </w:p>
    <w:p w14:paraId="1331F866" w14:textId="77777777" w:rsidR="0094245A" w:rsidRPr="0094245A" w:rsidRDefault="0094245A" w:rsidP="0094245A">
      <w:pPr>
        <w:pStyle w:val="BodyText"/>
        <w:spacing w:before="33"/>
        <w:jc w:val="left"/>
        <w:rPr>
          <w:sz w:val="24"/>
          <w:szCs w:val="24"/>
        </w:rPr>
      </w:pPr>
    </w:p>
    <w:p w14:paraId="1ADA05A6" w14:textId="6E5B8C2B" w:rsidR="000763D7" w:rsidRPr="0094245A" w:rsidRDefault="000763D7" w:rsidP="0094245A">
      <w:pPr>
        <w:pStyle w:val="BodyText"/>
        <w:ind w:left="119" w:right="286"/>
        <w:jc w:val="left"/>
        <w:rPr>
          <w:sz w:val="24"/>
          <w:szCs w:val="24"/>
        </w:rPr>
      </w:pPr>
      <w:r w:rsidRPr="0094245A">
        <w:rPr>
          <w:sz w:val="24"/>
          <w:szCs w:val="24"/>
        </w:rPr>
        <w:t>The University of Arizona College of Nursing is committed to providing reasonable accommodation to all students, including</w:t>
      </w:r>
      <w:r w:rsidRPr="0094245A">
        <w:rPr>
          <w:spacing w:val="-3"/>
          <w:sz w:val="24"/>
          <w:szCs w:val="24"/>
        </w:rPr>
        <w:t xml:space="preserve"> </w:t>
      </w:r>
      <w:r w:rsidRPr="0094245A">
        <w:rPr>
          <w:sz w:val="24"/>
          <w:szCs w:val="24"/>
        </w:rPr>
        <w:t>those</w:t>
      </w:r>
      <w:r w:rsidRPr="0094245A">
        <w:rPr>
          <w:spacing w:val="-4"/>
          <w:sz w:val="24"/>
          <w:szCs w:val="24"/>
        </w:rPr>
        <w:t xml:space="preserve"> </w:t>
      </w:r>
      <w:r w:rsidRPr="0094245A">
        <w:rPr>
          <w:sz w:val="24"/>
          <w:szCs w:val="24"/>
        </w:rPr>
        <w:t>with</w:t>
      </w:r>
      <w:r w:rsidRPr="0094245A">
        <w:rPr>
          <w:spacing w:val="-3"/>
          <w:sz w:val="24"/>
          <w:szCs w:val="24"/>
        </w:rPr>
        <w:t xml:space="preserve"> </w:t>
      </w:r>
      <w:r w:rsidRPr="0094245A">
        <w:rPr>
          <w:sz w:val="24"/>
          <w:szCs w:val="24"/>
        </w:rPr>
        <w:t>disabilities.</w:t>
      </w:r>
      <w:r w:rsidRPr="0094245A">
        <w:rPr>
          <w:spacing w:val="-2"/>
          <w:sz w:val="24"/>
          <w:szCs w:val="24"/>
        </w:rPr>
        <w:t xml:space="preserve"> </w:t>
      </w:r>
      <w:r w:rsidRPr="0094245A">
        <w:rPr>
          <w:sz w:val="24"/>
          <w:szCs w:val="24"/>
        </w:rPr>
        <w:t>In</w:t>
      </w:r>
      <w:r w:rsidRPr="0094245A">
        <w:rPr>
          <w:spacing w:val="-3"/>
          <w:sz w:val="24"/>
          <w:szCs w:val="24"/>
        </w:rPr>
        <w:t xml:space="preserve"> </w:t>
      </w:r>
      <w:r w:rsidRPr="0094245A">
        <w:rPr>
          <w:sz w:val="24"/>
          <w:szCs w:val="24"/>
        </w:rPr>
        <w:t>collaboration</w:t>
      </w:r>
      <w:r w:rsidRPr="0094245A">
        <w:rPr>
          <w:spacing w:val="-5"/>
          <w:sz w:val="24"/>
          <w:szCs w:val="24"/>
        </w:rPr>
        <w:t xml:space="preserve"> </w:t>
      </w:r>
      <w:r w:rsidRPr="0094245A">
        <w:rPr>
          <w:sz w:val="24"/>
          <w:szCs w:val="24"/>
        </w:rPr>
        <w:t>with</w:t>
      </w:r>
      <w:r w:rsidRPr="0094245A">
        <w:rPr>
          <w:spacing w:val="-5"/>
          <w:sz w:val="24"/>
          <w:szCs w:val="24"/>
        </w:rPr>
        <w:t xml:space="preserve"> </w:t>
      </w:r>
      <w:r w:rsidRPr="0094245A">
        <w:rPr>
          <w:sz w:val="24"/>
          <w:szCs w:val="24"/>
        </w:rPr>
        <w:t>the</w:t>
      </w:r>
      <w:r w:rsidRPr="0094245A">
        <w:rPr>
          <w:spacing w:val="-1"/>
          <w:sz w:val="24"/>
          <w:szCs w:val="24"/>
        </w:rPr>
        <w:t xml:space="preserve"> </w:t>
      </w:r>
      <w:r w:rsidRPr="0094245A">
        <w:rPr>
          <w:sz w:val="24"/>
          <w:szCs w:val="24"/>
        </w:rPr>
        <w:t>Disability</w:t>
      </w:r>
      <w:r w:rsidRPr="0094245A">
        <w:rPr>
          <w:spacing w:val="-1"/>
          <w:sz w:val="24"/>
          <w:szCs w:val="24"/>
        </w:rPr>
        <w:t xml:space="preserve"> </w:t>
      </w:r>
      <w:r w:rsidRPr="0094245A">
        <w:rPr>
          <w:sz w:val="24"/>
          <w:szCs w:val="24"/>
        </w:rPr>
        <w:t>Resource</w:t>
      </w:r>
      <w:r w:rsidRPr="0094245A">
        <w:rPr>
          <w:spacing w:val="-1"/>
          <w:sz w:val="24"/>
          <w:szCs w:val="24"/>
        </w:rPr>
        <w:t xml:space="preserve"> </w:t>
      </w:r>
      <w:r w:rsidRPr="0094245A">
        <w:rPr>
          <w:sz w:val="24"/>
          <w:szCs w:val="24"/>
        </w:rPr>
        <w:t>Center</w:t>
      </w:r>
      <w:r w:rsidR="0094245A">
        <w:rPr>
          <w:sz w:val="24"/>
          <w:szCs w:val="24"/>
        </w:rPr>
        <w:t xml:space="preserve"> (DRC)</w:t>
      </w:r>
      <w:r w:rsidRPr="0094245A">
        <w:rPr>
          <w:sz w:val="24"/>
          <w:szCs w:val="24"/>
        </w:rPr>
        <w:t>,</w:t>
      </w:r>
      <w:r w:rsidRPr="0094245A">
        <w:rPr>
          <w:spacing w:val="-1"/>
          <w:sz w:val="24"/>
          <w:szCs w:val="24"/>
        </w:rPr>
        <w:t xml:space="preserve"> </w:t>
      </w:r>
      <w:r w:rsidRPr="0094245A">
        <w:rPr>
          <w:sz w:val="24"/>
          <w:szCs w:val="24"/>
        </w:rPr>
        <w:t>the</w:t>
      </w:r>
      <w:r w:rsidRPr="0094245A">
        <w:rPr>
          <w:spacing w:val="-4"/>
          <w:sz w:val="24"/>
          <w:szCs w:val="24"/>
        </w:rPr>
        <w:t xml:space="preserve"> </w:t>
      </w:r>
      <w:r w:rsidRPr="0094245A">
        <w:rPr>
          <w:sz w:val="24"/>
          <w:szCs w:val="24"/>
        </w:rPr>
        <w:t>college</w:t>
      </w:r>
      <w:r w:rsidRPr="0094245A">
        <w:rPr>
          <w:spacing w:val="-4"/>
          <w:sz w:val="24"/>
          <w:szCs w:val="24"/>
        </w:rPr>
        <w:t xml:space="preserve"> </w:t>
      </w:r>
      <w:r w:rsidRPr="0094245A">
        <w:rPr>
          <w:sz w:val="24"/>
          <w:szCs w:val="24"/>
        </w:rPr>
        <w:t>will</w:t>
      </w:r>
      <w:r w:rsidRPr="0094245A">
        <w:rPr>
          <w:spacing w:val="-5"/>
          <w:sz w:val="24"/>
          <w:szCs w:val="24"/>
        </w:rPr>
        <w:t xml:space="preserve"> </w:t>
      </w:r>
      <w:r w:rsidRPr="0094245A">
        <w:rPr>
          <w:sz w:val="24"/>
          <w:szCs w:val="24"/>
        </w:rPr>
        <w:t>make</w:t>
      </w:r>
      <w:r w:rsidRPr="0094245A">
        <w:rPr>
          <w:spacing w:val="-1"/>
          <w:sz w:val="24"/>
          <w:szCs w:val="24"/>
        </w:rPr>
        <w:t xml:space="preserve"> </w:t>
      </w:r>
      <w:r w:rsidRPr="0094245A">
        <w:rPr>
          <w:sz w:val="24"/>
          <w:szCs w:val="24"/>
        </w:rPr>
        <w:t>every</w:t>
      </w:r>
      <w:r w:rsidRPr="0094245A">
        <w:rPr>
          <w:spacing w:val="-3"/>
          <w:sz w:val="24"/>
          <w:szCs w:val="24"/>
        </w:rPr>
        <w:t xml:space="preserve"> </w:t>
      </w:r>
      <w:r w:rsidRPr="0094245A">
        <w:rPr>
          <w:sz w:val="24"/>
          <w:szCs w:val="24"/>
        </w:rPr>
        <w:t>effort to accommodate those with disabilities.</w:t>
      </w:r>
    </w:p>
    <w:p w14:paraId="39176621" w14:textId="77777777" w:rsidR="000763D7" w:rsidRPr="0094245A" w:rsidRDefault="000763D7" w:rsidP="000763D7">
      <w:pPr>
        <w:pStyle w:val="BodyText"/>
        <w:spacing w:before="267"/>
        <w:ind w:left="119"/>
        <w:rPr>
          <w:sz w:val="24"/>
          <w:szCs w:val="24"/>
        </w:rPr>
      </w:pPr>
      <w:r w:rsidRPr="0094245A">
        <w:rPr>
          <w:sz w:val="24"/>
          <w:szCs w:val="24"/>
        </w:rPr>
        <w:t>I</w:t>
      </w:r>
      <w:r w:rsidRPr="0094245A">
        <w:rPr>
          <w:spacing w:val="-6"/>
          <w:sz w:val="24"/>
          <w:szCs w:val="24"/>
        </w:rPr>
        <w:t xml:space="preserve"> </w:t>
      </w:r>
      <w:r w:rsidRPr="0094245A">
        <w:rPr>
          <w:sz w:val="24"/>
          <w:szCs w:val="24"/>
        </w:rPr>
        <w:t>have</w:t>
      </w:r>
      <w:r w:rsidRPr="0094245A">
        <w:rPr>
          <w:spacing w:val="-3"/>
          <w:sz w:val="24"/>
          <w:szCs w:val="24"/>
        </w:rPr>
        <w:t xml:space="preserve"> </w:t>
      </w:r>
      <w:r w:rsidRPr="0094245A">
        <w:rPr>
          <w:sz w:val="24"/>
          <w:szCs w:val="24"/>
        </w:rPr>
        <w:t>read</w:t>
      </w:r>
      <w:r w:rsidRPr="0094245A">
        <w:rPr>
          <w:spacing w:val="-4"/>
          <w:sz w:val="24"/>
          <w:szCs w:val="24"/>
        </w:rPr>
        <w:t xml:space="preserve"> </w:t>
      </w:r>
      <w:r w:rsidRPr="0094245A">
        <w:rPr>
          <w:sz w:val="24"/>
          <w:szCs w:val="24"/>
        </w:rPr>
        <w:t>the</w:t>
      </w:r>
      <w:r w:rsidRPr="0094245A">
        <w:rPr>
          <w:spacing w:val="-6"/>
          <w:sz w:val="24"/>
          <w:szCs w:val="24"/>
        </w:rPr>
        <w:t xml:space="preserve"> </w:t>
      </w:r>
      <w:r w:rsidRPr="0094245A">
        <w:rPr>
          <w:sz w:val="24"/>
          <w:szCs w:val="24"/>
        </w:rPr>
        <w:t>above</w:t>
      </w:r>
      <w:r w:rsidRPr="0094245A">
        <w:rPr>
          <w:spacing w:val="-5"/>
          <w:sz w:val="24"/>
          <w:szCs w:val="24"/>
        </w:rPr>
        <w:t xml:space="preserve"> </w:t>
      </w:r>
      <w:r w:rsidRPr="0094245A">
        <w:rPr>
          <w:sz w:val="24"/>
          <w:szCs w:val="24"/>
        </w:rPr>
        <w:t>Technical</w:t>
      </w:r>
      <w:r w:rsidRPr="0094245A">
        <w:rPr>
          <w:spacing w:val="-4"/>
          <w:sz w:val="24"/>
          <w:szCs w:val="24"/>
        </w:rPr>
        <w:t xml:space="preserve"> </w:t>
      </w:r>
      <w:r w:rsidRPr="0094245A">
        <w:rPr>
          <w:sz w:val="24"/>
          <w:szCs w:val="24"/>
        </w:rPr>
        <w:t>and</w:t>
      </w:r>
      <w:r w:rsidRPr="0094245A">
        <w:rPr>
          <w:spacing w:val="-4"/>
          <w:sz w:val="24"/>
          <w:szCs w:val="24"/>
        </w:rPr>
        <w:t xml:space="preserve"> </w:t>
      </w:r>
      <w:r w:rsidRPr="0094245A">
        <w:rPr>
          <w:sz w:val="24"/>
          <w:szCs w:val="24"/>
        </w:rPr>
        <w:t>Essential</w:t>
      </w:r>
      <w:r w:rsidRPr="0094245A">
        <w:rPr>
          <w:spacing w:val="-7"/>
          <w:sz w:val="24"/>
          <w:szCs w:val="24"/>
        </w:rPr>
        <w:t xml:space="preserve"> </w:t>
      </w:r>
      <w:r w:rsidRPr="0094245A">
        <w:rPr>
          <w:sz w:val="24"/>
          <w:szCs w:val="24"/>
        </w:rPr>
        <w:t>Qualifications</w:t>
      </w:r>
      <w:r w:rsidRPr="0094245A">
        <w:rPr>
          <w:spacing w:val="-3"/>
          <w:sz w:val="24"/>
          <w:szCs w:val="24"/>
        </w:rPr>
        <w:t xml:space="preserve"> </w:t>
      </w:r>
      <w:r w:rsidRPr="0094245A">
        <w:rPr>
          <w:sz w:val="24"/>
          <w:szCs w:val="24"/>
        </w:rPr>
        <w:t>for</w:t>
      </w:r>
      <w:r w:rsidRPr="0094245A">
        <w:rPr>
          <w:spacing w:val="-4"/>
          <w:sz w:val="24"/>
          <w:szCs w:val="24"/>
        </w:rPr>
        <w:t xml:space="preserve"> </w:t>
      </w:r>
      <w:r w:rsidRPr="0094245A">
        <w:rPr>
          <w:sz w:val="24"/>
          <w:szCs w:val="24"/>
        </w:rPr>
        <w:t>Nursing</w:t>
      </w:r>
      <w:r w:rsidRPr="0094245A">
        <w:rPr>
          <w:spacing w:val="-4"/>
          <w:sz w:val="24"/>
          <w:szCs w:val="24"/>
        </w:rPr>
        <w:t xml:space="preserve"> </w:t>
      </w:r>
      <w:r w:rsidRPr="0094245A">
        <w:rPr>
          <w:sz w:val="24"/>
          <w:szCs w:val="24"/>
        </w:rPr>
        <w:t>Students</w:t>
      </w:r>
      <w:r w:rsidRPr="0094245A">
        <w:rPr>
          <w:spacing w:val="-6"/>
          <w:sz w:val="24"/>
          <w:szCs w:val="24"/>
        </w:rPr>
        <w:t xml:space="preserve"> </w:t>
      </w:r>
      <w:r w:rsidRPr="0094245A">
        <w:rPr>
          <w:sz w:val="24"/>
          <w:szCs w:val="24"/>
        </w:rPr>
        <w:t>and</w:t>
      </w:r>
      <w:r w:rsidRPr="0094245A">
        <w:rPr>
          <w:spacing w:val="-4"/>
          <w:sz w:val="24"/>
          <w:szCs w:val="24"/>
        </w:rPr>
        <w:t xml:space="preserve"> </w:t>
      </w:r>
      <w:r w:rsidRPr="0094245A">
        <w:rPr>
          <w:sz w:val="24"/>
          <w:szCs w:val="24"/>
        </w:rPr>
        <w:t>verify</w:t>
      </w:r>
      <w:r w:rsidRPr="0094245A">
        <w:rPr>
          <w:spacing w:val="-3"/>
          <w:sz w:val="24"/>
          <w:szCs w:val="24"/>
        </w:rPr>
        <w:t xml:space="preserve"> </w:t>
      </w:r>
      <w:r w:rsidRPr="0094245A">
        <w:rPr>
          <w:sz w:val="24"/>
          <w:szCs w:val="24"/>
        </w:rPr>
        <w:t>the</w:t>
      </w:r>
      <w:r w:rsidRPr="0094245A">
        <w:rPr>
          <w:spacing w:val="-3"/>
          <w:sz w:val="24"/>
          <w:szCs w:val="24"/>
        </w:rPr>
        <w:t xml:space="preserve"> </w:t>
      </w:r>
      <w:r w:rsidRPr="0094245A">
        <w:rPr>
          <w:spacing w:val="-2"/>
          <w:sz w:val="24"/>
          <w:szCs w:val="24"/>
        </w:rPr>
        <w:t>following:</w:t>
      </w:r>
    </w:p>
    <w:p w14:paraId="51B5DC00" w14:textId="77777777" w:rsidR="000763D7" w:rsidRPr="0094245A" w:rsidRDefault="000763D7" w:rsidP="000D08E4">
      <w:pPr>
        <w:pStyle w:val="ListParagraph"/>
        <w:widowControl w:val="0"/>
        <w:numPr>
          <w:ilvl w:val="0"/>
          <w:numId w:val="32"/>
        </w:numPr>
        <w:tabs>
          <w:tab w:val="left" w:pos="1199"/>
        </w:tabs>
        <w:autoSpaceDE w:val="0"/>
        <w:autoSpaceDN w:val="0"/>
        <w:spacing w:before="258" w:after="0" w:line="240" w:lineRule="auto"/>
        <w:ind w:right="288" w:hanging="360"/>
        <w:contextualSpacing w:val="0"/>
        <w:rPr>
          <w:rFonts w:ascii="Times New Roman" w:hAnsi="Times New Roman" w:cs="Times New Roman"/>
          <w:b/>
          <w:sz w:val="24"/>
          <w:szCs w:val="24"/>
        </w:rPr>
      </w:pPr>
      <w:r w:rsidRPr="0094245A">
        <w:rPr>
          <w:rFonts w:ascii="Times New Roman" w:hAnsi="Times New Roman" w:cs="Times New Roman"/>
          <w:sz w:val="24"/>
          <w:szCs w:val="24"/>
        </w:rPr>
        <w:t>I</w:t>
      </w:r>
      <w:r w:rsidRPr="0094245A">
        <w:rPr>
          <w:rFonts w:ascii="Times New Roman" w:hAnsi="Times New Roman" w:cs="Times New Roman"/>
          <w:spacing w:val="-2"/>
          <w:sz w:val="24"/>
          <w:szCs w:val="24"/>
        </w:rPr>
        <w:t xml:space="preserve"> </w:t>
      </w:r>
      <w:proofErr w:type="gramStart"/>
      <w:r w:rsidRPr="0094245A">
        <w:rPr>
          <w:rFonts w:ascii="Times New Roman" w:hAnsi="Times New Roman" w:cs="Times New Roman"/>
          <w:sz w:val="24"/>
          <w:szCs w:val="24"/>
        </w:rPr>
        <w:t>am</w:t>
      </w:r>
      <w:r w:rsidRPr="0094245A">
        <w:rPr>
          <w:rFonts w:ascii="Times New Roman" w:hAnsi="Times New Roman" w:cs="Times New Roman"/>
          <w:spacing w:val="-1"/>
          <w:sz w:val="24"/>
          <w:szCs w:val="24"/>
        </w:rPr>
        <w:t xml:space="preserve"> </w:t>
      </w:r>
      <w:r w:rsidRPr="0094245A">
        <w:rPr>
          <w:rFonts w:ascii="Times New Roman" w:hAnsi="Times New Roman" w:cs="Times New Roman"/>
          <w:sz w:val="24"/>
          <w:szCs w:val="24"/>
        </w:rPr>
        <w:t>able</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to</w:t>
      </w:r>
      <w:proofErr w:type="gramEnd"/>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meet</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the</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College</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of</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Nursing</w:t>
      </w:r>
      <w:r w:rsidRPr="0094245A">
        <w:rPr>
          <w:rFonts w:ascii="Times New Roman" w:hAnsi="Times New Roman" w:cs="Times New Roman"/>
          <w:spacing w:val="-5"/>
          <w:sz w:val="24"/>
          <w:szCs w:val="24"/>
        </w:rPr>
        <w:t xml:space="preserve"> </w:t>
      </w:r>
      <w:r w:rsidRPr="0094245A">
        <w:rPr>
          <w:rFonts w:ascii="Times New Roman" w:hAnsi="Times New Roman" w:cs="Times New Roman"/>
          <w:sz w:val="24"/>
          <w:szCs w:val="24"/>
        </w:rPr>
        <w:t>Technical</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and</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Essential</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Qualifications</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for</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Nursing</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Students</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 xml:space="preserve">without accommodation, </w:t>
      </w:r>
      <w:r w:rsidRPr="0094245A">
        <w:rPr>
          <w:rFonts w:ascii="Times New Roman" w:hAnsi="Times New Roman" w:cs="Times New Roman"/>
          <w:b/>
          <w:sz w:val="24"/>
          <w:szCs w:val="24"/>
        </w:rPr>
        <w:t>OR</w:t>
      </w:r>
    </w:p>
    <w:p w14:paraId="48C5C7F0" w14:textId="77777777" w:rsidR="000763D7" w:rsidRPr="0094245A" w:rsidRDefault="000763D7" w:rsidP="000763D7">
      <w:pPr>
        <w:pStyle w:val="BodyText"/>
        <w:spacing w:before="1"/>
        <w:rPr>
          <w:b/>
          <w:sz w:val="24"/>
          <w:szCs w:val="24"/>
        </w:rPr>
      </w:pPr>
    </w:p>
    <w:p w14:paraId="66941727" w14:textId="604F5F6C" w:rsidR="000763D7" w:rsidRDefault="000763D7" w:rsidP="000D08E4">
      <w:pPr>
        <w:pStyle w:val="ListParagraph"/>
        <w:widowControl w:val="0"/>
        <w:numPr>
          <w:ilvl w:val="0"/>
          <w:numId w:val="32"/>
        </w:numPr>
        <w:tabs>
          <w:tab w:val="left" w:pos="1198"/>
        </w:tabs>
        <w:autoSpaceDE w:val="0"/>
        <w:autoSpaceDN w:val="0"/>
        <w:spacing w:after="0" w:line="240" w:lineRule="auto"/>
        <w:ind w:left="1198" w:right="210" w:hanging="360"/>
        <w:contextualSpacing w:val="0"/>
        <w:rPr>
          <w:rFonts w:ascii="Times New Roman" w:hAnsi="Times New Roman" w:cs="Times New Roman"/>
          <w:sz w:val="24"/>
          <w:szCs w:val="24"/>
        </w:rPr>
      </w:pPr>
      <w:r w:rsidRPr="0094245A">
        <w:rPr>
          <w:rFonts w:ascii="Times New Roman" w:hAnsi="Times New Roman" w:cs="Times New Roman"/>
          <w:sz w:val="24"/>
          <w:szCs w:val="24"/>
        </w:rPr>
        <w:t>I</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may</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need</w:t>
      </w:r>
      <w:r w:rsidRPr="0094245A">
        <w:rPr>
          <w:rFonts w:ascii="Times New Roman" w:hAnsi="Times New Roman" w:cs="Times New Roman"/>
          <w:spacing w:val="-6"/>
          <w:sz w:val="24"/>
          <w:szCs w:val="24"/>
        </w:rPr>
        <w:t xml:space="preserve"> </w:t>
      </w:r>
      <w:r w:rsidRPr="0094245A">
        <w:rPr>
          <w:rFonts w:ascii="Times New Roman" w:hAnsi="Times New Roman" w:cs="Times New Roman"/>
          <w:sz w:val="24"/>
          <w:szCs w:val="24"/>
        </w:rPr>
        <w:t>accommodation</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to</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meet</w:t>
      </w:r>
      <w:r w:rsidRPr="0094245A">
        <w:rPr>
          <w:rFonts w:ascii="Times New Roman" w:hAnsi="Times New Roman" w:cs="Times New Roman"/>
          <w:spacing w:val="-5"/>
          <w:sz w:val="24"/>
          <w:szCs w:val="24"/>
        </w:rPr>
        <w:t xml:space="preserve"> </w:t>
      </w:r>
      <w:r w:rsidRPr="0094245A">
        <w:rPr>
          <w:rFonts w:ascii="Times New Roman" w:hAnsi="Times New Roman" w:cs="Times New Roman"/>
          <w:sz w:val="24"/>
          <w:szCs w:val="24"/>
        </w:rPr>
        <w:t>the</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College</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of</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Nursing</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Technical</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and</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Essential</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Qualifications</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for</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 xml:space="preserve">Nursing Students. If so, I will submit a student affiliation form through the </w:t>
      </w:r>
      <w:hyperlink r:id="rId90">
        <w:r w:rsidRPr="0094245A">
          <w:rPr>
            <w:rFonts w:ascii="Times New Roman" w:hAnsi="Times New Roman" w:cs="Times New Roman"/>
            <w:color w:val="30859C"/>
            <w:sz w:val="24"/>
            <w:szCs w:val="24"/>
            <w:u w:val="single" w:color="30859B"/>
          </w:rPr>
          <w:t>DRC webpage</w:t>
        </w:r>
      </w:hyperlink>
      <w:r w:rsidRPr="0094245A">
        <w:rPr>
          <w:rFonts w:ascii="Times New Roman" w:hAnsi="Times New Roman" w:cs="Times New Roman"/>
          <w:color w:val="30859C"/>
          <w:sz w:val="24"/>
          <w:szCs w:val="24"/>
        </w:rPr>
        <w:t xml:space="preserve"> </w:t>
      </w:r>
      <w:r w:rsidRPr="0094245A">
        <w:rPr>
          <w:rFonts w:ascii="Times New Roman" w:hAnsi="Times New Roman" w:cs="Times New Roman"/>
          <w:sz w:val="24"/>
          <w:szCs w:val="24"/>
        </w:rPr>
        <w:t xml:space="preserve">to schedule a meeting to explore whether reasonable accommodations may be available to me. I understand that I may need to provide supporting documentation to </w:t>
      </w:r>
      <w:r w:rsidR="0094245A">
        <w:rPr>
          <w:rFonts w:ascii="Times New Roman" w:hAnsi="Times New Roman" w:cs="Times New Roman"/>
          <w:sz w:val="24"/>
          <w:szCs w:val="24"/>
        </w:rPr>
        <w:t>the DRC</w:t>
      </w:r>
      <w:r w:rsidRPr="0094245A">
        <w:rPr>
          <w:rFonts w:ascii="Times New Roman" w:hAnsi="Times New Roman" w:cs="Times New Roman"/>
          <w:sz w:val="24"/>
          <w:szCs w:val="24"/>
        </w:rPr>
        <w:t xml:space="preserve"> as part of the accommodation process.</w:t>
      </w:r>
    </w:p>
    <w:p w14:paraId="078485A8" w14:textId="77777777" w:rsidR="0094245A" w:rsidRPr="0094245A" w:rsidRDefault="0094245A" w:rsidP="0094245A">
      <w:pPr>
        <w:pStyle w:val="ListParagraph"/>
        <w:rPr>
          <w:rFonts w:ascii="Times New Roman" w:hAnsi="Times New Roman" w:cs="Times New Roman"/>
          <w:sz w:val="24"/>
          <w:szCs w:val="24"/>
        </w:rPr>
      </w:pPr>
    </w:p>
    <w:p w14:paraId="2318BFD8" w14:textId="77777777" w:rsidR="0094245A" w:rsidRPr="0094245A" w:rsidRDefault="0094245A" w:rsidP="0094245A">
      <w:pPr>
        <w:pStyle w:val="ListParagraph"/>
        <w:widowControl w:val="0"/>
        <w:tabs>
          <w:tab w:val="left" w:pos="1198"/>
        </w:tabs>
        <w:autoSpaceDE w:val="0"/>
        <w:autoSpaceDN w:val="0"/>
        <w:spacing w:after="0" w:line="240" w:lineRule="auto"/>
        <w:ind w:left="1198" w:right="210"/>
        <w:contextualSpacing w:val="0"/>
        <w:rPr>
          <w:rFonts w:ascii="Times New Roman" w:hAnsi="Times New Roman" w:cs="Times New Roman"/>
          <w:sz w:val="24"/>
          <w:szCs w:val="24"/>
        </w:rPr>
      </w:pPr>
    </w:p>
    <w:p w14:paraId="4527D67A" w14:textId="1E40CDE8" w:rsidR="000763D7" w:rsidRPr="0094245A" w:rsidRDefault="000763D7" w:rsidP="0094245A">
      <w:pPr>
        <w:spacing w:before="267"/>
        <w:ind w:left="119"/>
      </w:pPr>
      <w:r w:rsidRPr="0094245A">
        <w:rPr>
          <w:rFonts w:ascii="Times New Roman" w:hAnsi="Times New Roman" w:cs="Times New Roman"/>
          <w:b/>
          <w:sz w:val="24"/>
          <w:szCs w:val="24"/>
        </w:rPr>
        <w:t>ALL</w:t>
      </w:r>
      <w:r w:rsidRPr="0094245A">
        <w:rPr>
          <w:rFonts w:ascii="Times New Roman" w:hAnsi="Times New Roman" w:cs="Times New Roman"/>
          <w:b/>
          <w:spacing w:val="-2"/>
          <w:sz w:val="24"/>
          <w:szCs w:val="24"/>
        </w:rPr>
        <w:t xml:space="preserve"> STUDENTS:</w:t>
      </w:r>
    </w:p>
    <w:p w14:paraId="245BE28F" w14:textId="2705DE9A" w:rsidR="000763D7" w:rsidRPr="0094245A" w:rsidRDefault="000763D7" w:rsidP="000D08E4">
      <w:pPr>
        <w:pStyle w:val="ListParagraph"/>
        <w:widowControl w:val="0"/>
        <w:numPr>
          <w:ilvl w:val="0"/>
          <w:numId w:val="32"/>
        </w:numPr>
        <w:tabs>
          <w:tab w:val="left" w:pos="1199"/>
        </w:tabs>
        <w:autoSpaceDE w:val="0"/>
        <w:autoSpaceDN w:val="0"/>
        <w:spacing w:after="0" w:line="240" w:lineRule="auto"/>
        <w:ind w:right="379" w:hanging="360"/>
        <w:contextualSpacing w:val="0"/>
        <w:rPr>
          <w:rFonts w:ascii="Times New Roman" w:hAnsi="Times New Roman" w:cs="Times New Roman"/>
          <w:sz w:val="24"/>
          <w:szCs w:val="24"/>
        </w:rPr>
      </w:pPr>
      <w:r w:rsidRPr="0094245A">
        <w:rPr>
          <w:rFonts w:ascii="Times New Roman" w:hAnsi="Times New Roman" w:cs="Times New Roman"/>
          <w:sz w:val="24"/>
          <w:szCs w:val="24"/>
        </w:rPr>
        <w:t>If there is a change in my status, and I am unable to perform/meet the Technical and Essential Qualifications</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above,</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I</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will</w:t>
      </w:r>
      <w:r w:rsidRPr="0094245A">
        <w:rPr>
          <w:rFonts w:ascii="Times New Roman" w:hAnsi="Times New Roman" w:cs="Times New Roman"/>
          <w:spacing w:val="-5"/>
          <w:sz w:val="24"/>
          <w:szCs w:val="24"/>
        </w:rPr>
        <w:t xml:space="preserve"> </w:t>
      </w:r>
      <w:r w:rsidRPr="0094245A">
        <w:rPr>
          <w:rFonts w:ascii="Times New Roman" w:hAnsi="Times New Roman" w:cs="Times New Roman"/>
          <w:sz w:val="24"/>
          <w:szCs w:val="24"/>
        </w:rPr>
        <w:t>notify</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my</w:t>
      </w:r>
      <w:r w:rsidRPr="0094245A">
        <w:rPr>
          <w:rFonts w:ascii="Times New Roman" w:hAnsi="Times New Roman" w:cs="Times New Roman"/>
          <w:spacing w:val="-1"/>
          <w:sz w:val="24"/>
          <w:szCs w:val="24"/>
        </w:rPr>
        <w:t xml:space="preserve"> </w:t>
      </w:r>
      <w:r w:rsidRPr="0094245A">
        <w:rPr>
          <w:rFonts w:ascii="Times New Roman" w:hAnsi="Times New Roman" w:cs="Times New Roman"/>
          <w:sz w:val="24"/>
          <w:szCs w:val="24"/>
        </w:rPr>
        <w:t>course</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instructor</w:t>
      </w:r>
      <w:r w:rsidRPr="0094245A">
        <w:rPr>
          <w:rFonts w:ascii="Times New Roman" w:hAnsi="Times New Roman" w:cs="Times New Roman"/>
          <w:spacing w:val="-4"/>
          <w:sz w:val="24"/>
          <w:szCs w:val="24"/>
        </w:rPr>
        <w:t xml:space="preserve"> </w:t>
      </w:r>
      <w:r w:rsidRPr="0094245A">
        <w:rPr>
          <w:rFonts w:ascii="Times New Roman" w:hAnsi="Times New Roman" w:cs="Times New Roman"/>
          <w:sz w:val="24"/>
          <w:szCs w:val="24"/>
        </w:rPr>
        <w:t>and</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the</w:t>
      </w:r>
      <w:r w:rsidRPr="0094245A">
        <w:rPr>
          <w:rFonts w:ascii="Times New Roman" w:hAnsi="Times New Roman" w:cs="Times New Roman"/>
          <w:spacing w:val="-1"/>
          <w:sz w:val="24"/>
          <w:szCs w:val="24"/>
        </w:rPr>
        <w:t xml:space="preserve"> </w:t>
      </w:r>
      <w:r w:rsidRPr="0094245A">
        <w:rPr>
          <w:rFonts w:ascii="Times New Roman" w:hAnsi="Times New Roman" w:cs="Times New Roman"/>
          <w:sz w:val="24"/>
          <w:szCs w:val="24"/>
        </w:rPr>
        <w:t>program</w:t>
      </w:r>
      <w:r w:rsidRPr="0094245A">
        <w:rPr>
          <w:rFonts w:ascii="Times New Roman" w:hAnsi="Times New Roman" w:cs="Times New Roman"/>
          <w:spacing w:val="-3"/>
          <w:sz w:val="24"/>
          <w:szCs w:val="24"/>
        </w:rPr>
        <w:t xml:space="preserve"> </w:t>
      </w:r>
      <w:r w:rsidRPr="0094245A">
        <w:rPr>
          <w:rFonts w:ascii="Times New Roman" w:hAnsi="Times New Roman" w:cs="Times New Roman"/>
          <w:sz w:val="24"/>
          <w:szCs w:val="24"/>
        </w:rPr>
        <w:t>director</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immediately.</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I</w:t>
      </w:r>
      <w:r w:rsidRPr="0094245A">
        <w:rPr>
          <w:rFonts w:ascii="Times New Roman" w:hAnsi="Times New Roman" w:cs="Times New Roman"/>
          <w:spacing w:val="-2"/>
          <w:sz w:val="24"/>
          <w:szCs w:val="24"/>
        </w:rPr>
        <w:t xml:space="preserve"> </w:t>
      </w:r>
      <w:r w:rsidRPr="0094245A">
        <w:rPr>
          <w:rFonts w:ascii="Times New Roman" w:hAnsi="Times New Roman" w:cs="Times New Roman"/>
          <w:sz w:val="24"/>
          <w:szCs w:val="24"/>
        </w:rPr>
        <w:t>understand that I may not participate in classroom, skills lab</w:t>
      </w:r>
      <w:r w:rsidR="0094245A">
        <w:rPr>
          <w:rFonts w:ascii="Times New Roman" w:hAnsi="Times New Roman" w:cs="Times New Roman"/>
          <w:sz w:val="24"/>
          <w:szCs w:val="24"/>
        </w:rPr>
        <w:t>s</w:t>
      </w:r>
      <w:r w:rsidRPr="0094245A">
        <w:rPr>
          <w:rFonts w:ascii="Times New Roman" w:hAnsi="Times New Roman" w:cs="Times New Roman"/>
          <w:sz w:val="24"/>
          <w:szCs w:val="24"/>
        </w:rPr>
        <w:t>, or clinical experiences until the course instructor and program director are notified and a determination is made as to my safe participation in the program.</w:t>
      </w:r>
    </w:p>
    <w:p w14:paraId="740F526D" w14:textId="77777777" w:rsidR="000763D7" w:rsidRPr="0094245A" w:rsidRDefault="000763D7" w:rsidP="000763D7">
      <w:pPr>
        <w:pStyle w:val="BodyText"/>
        <w:rPr>
          <w:sz w:val="24"/>
          <w:szCs w:val="24"/>
        </w:rPr>
      </w:pPr>
    </w:p>
    <w:p w14:paraId="0ADA0E92" w14:textId="77777777" w:rsidR="000763D7" w:rsidRPr="0094245A" w:rsidRDefault="000763D7" w:rsidP="000763D7">
      <w:pPr>
        <w:pStyle w:val="BodyText"/>
        <w:spacing w:before="268"/>
        <w:rPr>
          <w:sz w:val="24"/>
          <w:szCs w:val="24"/>
        </w:rPr>
      </w:pPr>
    </w:p>
    <w:p w14:paraId="6A6DAAF6" w14:textId="03CA7D24" w:rsidR="000763D7" w:rsidRPr="0094245A" w:rsidRDefault="000763D7" w:rsidP="000763D7">
      <w:pPr>
        <w:pStyle w:val="BodyText"/>
        <w:tabs>
          <w:tab w:val="left" w:pos="2079"/>
          <w:tab w:val="left" w:pos="6399"/>
        </w:tabs>
        <w:jc w:val="left"/>
        <w:rPr>
          <w:sz w:val="24"/>
          <w:szCs w:val="24"/>
        </w:rPr>
      </w:pPr>
      <w:r w:rsidRPr="0094245A">
        <w:rPr>
          <w:sz w:val="24"/>
          <w:szCs w:val="24"/>
        </w:rPr>
        <w:t>Student</w:t>
      </w:r>
      <w:r w:rsidRPr="0094245A">
        <w:rPr>
          <w:spacing w:val="-3"/>
          <w:sz w:val="24"/>
          <w:szCs w:val="24"/>
        </w:rPr>
        <w:t xml:space="preserve"> </w:t>
      </w:r>
      <w:r w:rsidRPr="0094245A">
        <w:rPr>
          <w:spacing w:val="-4"/>
          <w:sz w:val="24"/>
          <w:szCs w:val="24"/>
        </w:rPr>
        <w:t>Name</w:t>
      </w:r>
      <w:r w:rsidR="0094245A">
        <w:rPr>
          <w:spacing w:val="-4"/>
          <w:sz w:val="24"/>
          <w:szCs w:val="24"/>
        </w:rPr>
        <w:t xml:space="preserve">: </w:t>
      </w:r>
      <w:r w:rsidR="0094245A">
        <w:rPr>
          <w:spacing w:val="-4"/>
          <w:sz w:val="24"/>
          <w:szCs w:val="24"/>
          <w:u w:val="single"/>
        </w:rPr>
        <w:tab/>
      </w:r>
      <w:r w:rsidR="0094245A">
        <w:rPr>
          <w:spacing w:val="-4"/>
          <w:sz w:val="24"/>
          <w:szCs w:val="24"/>
          <w:u w:val="single"/>
        </w:rPr>
        <w:tab/>
      </w:r>
      <w:r w:rsidR="0094245A">
        <w:rPr>
          <w:spacing w:val="-4"/>
          <w:sz w:val="24"/>
          <w:szCs w:val="24"/>
          <w:u w:val="single"/>
        </w:rPr>
        <w:tab/>
      </w:r>
      <w:r w:rsidR="0094245A">
        <w:rPr>
          <w:spacing w:val="-4"/>
          <w:sz w:val="24"/>
          <w:szCs w:val="24"/>
          <w:u w:val="single"/>
        </w:rPr>
        <w:tab/>
      </w:r>
      <w:r w:rsidR="0094245A">
        <w:rPr>
          <w:spacing w:val="-4"/>
          <w:sz w:val="24"/>
          <w:szCs w:val="24"/>
        </w:rPr>
        <w:t xml:space="preserve"> Date: </w:t>
      </w:r>
      <w:r w:rsidR="0094245A">
        <w:rPr>
          <w:spacing w:val="-4"/>
          <w:sz w:val="24"/>
          <w:szCs w:val="24"/>
          <w:u w:val="single"/>
        </w:rPr>
        <w:tab/>
      </w:r>
      <w:r w:rsidR="0094245A">
        <w:rPr>
          <w:spacing w:val="-4"/>
          <w:sz w:val="24"/>
          <w:szCs w:val="24"/>
          <w:u w:val="single"/>
        </w:rPr>
        <w:tab/>
      </w:r>
      <w:r w:rsidR="0094245A">
        <w:rPr>
          <w:spacing w:val="-4"/>
          <w:sz w:val="24"/>
          <w:szCs w:val="24"/>
          <w:u w:val="single"/>
        </w:rPr>
        <w:tab/>
      </w:r>
      <w:r w:rsidR="0094245A">
        <w:rPr>
          <w:spacing w:val="-4"/>
          <w:sz w:val="24"/>
          <w:szCs w:val="24"/>
          <w:u w:val="single"/>
        </w:rPr>
        <w:tab/>
      </w:r>
      <w:r w:rsidR="0094245A">
        <w:rPr>
          <w:spacing w:val="-4"/>
          <w:sz w:val="24"/>
          <w:szCs w:val="24"/>
          <w:u w:val="single"/>
        </w:rPr>
        <w:tab/>
      </w:r>
    </w:p>
    <w:p w14:paraId="0C449ADA" w14:textId="77777777" w:rsidR="000763D7" w:rsidRPr="0094245A" w:rsidRDefault="000763D7" w:rsidP="000763D7">
      <w:pPr>
        <w:pStyle w:val="BodyText"/>
        <w:rPr>
          <w:sz w:val="24"/>
          <w:szCs w:val="24"/>
        </w:rPr>
      </w:pPr>
    </w:p>
    <w:p w14:paraId="3EF55DDC" w14:textId="77777777" w:rsidR="000763D7" w:rsidRPr="0094245A" w:rsidRDefault="000763D7" w:rsidP="000763D7">
      <w:pPr>
        <w:pStyle w:val="BodyText"/>
        <w:spacing w:before="1"/>
        <w:rPr>
          <w:sz w:val="24"/>
          <w:szCs w:val="24"/>
        </w:rPr>
      </w:pPr>
    </w:p>
    <w:p w14:paraId="661E9165" w14:textId="6F0E5890" w:rsidR="000763D7" w:rsidRPr="0094245A" w:rsidRDefault="000763D7" w:rsidP="0094245A">
      <w:pPr>
        <w:pStyle w:val="BodyText"/>
        <w:tabs>
          <w:tab w:val="left" w:pos="2079"/>
          <w:tab w:val="left" w:pos="6399"/>
        </w:tabs>
        <w:jc w:val="left"/>
        <w:rPr>
          <w:sz w:val="24"/>
          <w:szCs w:val="24"/>
        </w:rPr>
      </w:pPr>
      <w:r w:rsidRPr="0094245A">
        <w:rPr>
          <w:sz w:val="24"/>
          <w:szCs w:val="24"/>
        </w:rPr>
        <w:t>Student</w:t>
      </w:r>
      <w:r w:rsidRPr="0094245A">
        <w:rPr>
          <w:spacing w:val="-3"/>
          <w:sz w:val="24"/>
          <w:szCs w:val="24"/>
        </w:rPr>
        <w:t xml:space="preserve"> </w:t>
      </w:r>
      <w:r w:rsidRPr="0094245A">
        <w:rPr>
          <w:spacing w:val="-2"/>
          <w:sz w:val="24"/>
          <w:szCs w:val="24"/>
        </w:rPr>
        <w:t>Signature</w:t>
      </w:r>
      <w:r w:rsidR="0094245A">
        <w:rPr>
          <w:spacing w:val="-2"/>
          <w:sz w:val="24"/>
          <w:szCs w:val="24"/>
        </w:rPr>
        <w:t xml:space="preserve">: </w:t>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r w:rsidR="0094245A">
        <w:rPr>
          <w:spacing w:val="-2"/>
          <w:sz w:val="24"/>
          <w:szCs w:val="24"/>
          <w:u w:val="single"/>
        </w:rPr>
        <w:tab/>
      </w:r>
    </w:p>
    <w:p w14:paraId="0A3952A6" w14:textId="226909D2" w:rsidR="000763D7" w:rsidRPr="0094245A" w:rsidRDefault="000763D7" w:rsidP="000763D7">
      <w:pPr>
        <w:pStyle w:val="BodyText"/>
        <w:tabs>
          <w:tab w:val="left" w:pos="4439"/>
          <w:tab w:val="left" w:pos="8759"/>
        </w:tabs>
        <w:spacing w:before="1"/>
        <w:jc w:val="left"/>
        <w:rPr>
          <w:sz w:val="24"/>
          <w:szCs w:val="24"/>
        </w:rPr>
      </w:pPr>
    </w:p>
    <w:p w14:paraId="54247010" w14:textId="77777777" w:rsidR="005C26CC" w:rsidRPr="0094245A" w:rsidRDefault="005C26CC" w:rsidP="005C26CC">
      <w:pPr>
        <w:spacing w:after="0" w:line="200" w:lineRule="exact"/>
        <w:rPr>
          <w:rFonts w:ascii="Times New Roman" w:hAnsi="Times New Roman" w:cs="Times New Roman"/>
          <w:sz w:val="24"/>
          <w:szCs w:val="24"/>
        </w:rPr>
      </w:pPr>
    </w:p>
    <w:p w14:paraId="14EBF3C7" w14:textId="77777777" w:rsidR="005C26CC" w:rsidRPr="0094245A" w:rsidRDefault="005C26CC" w:rsidP="00B7212D">
      <w:pPr>
        <w:spacing w:before="15" w:after="0" w:line="280" w:lineRule="exact"/>
        <w:rPr>
          <w:rFonts w:ascii="Times New Roman" w:hAnsi="Times New Roman" w:cs="Times New Roman"/>
          <w:sz w:val="24"/>
          <w:szCs w:val="24"/>
        </w:rPr>
      </w:pPr>
      <w:r w:rsidRPr="0094245A">
        <w:rPr>
          <w:rFonts w:ascii="Times New Roman" w:hAnsi="Times New Roman" w:cs="Times New Roman"/>
          <w:sz w:val="24"/>
          <w:szCs w:val="24"/>
        </w:rPr>
        <w:tab/>
      </w:r>
    </w:p>
    <w:p w14:paraId="3AF3C43A" w14:textId="77777777" w:rsidR="005C26CC" w:rsidRPr="0094245A" w:rsidRDefault="005C26CC" w:rsidP="005C26CC">
      <w:pPr>
        <w:spacing w:after="0"/>
        <w:rPr>
          <w:rFonts w:ascii="Times New Roman" w:eastAsia="Arial" w:hAnsi="Times New Roman" w:cs="Times New Roman"/>
          <w:sz w:val="24"/>
          <w:szCs w:val="24"/>
        </w:rPr>
      </w:pPr>
      <w:r w:rsidRPr="0094245A">
        <w:rPr>
          <w:rFonts w:ascii="Times New Roman" w:eastAsia="Arial" w:hAnsi="Times New Roman" w:cs="Times New Roman"/>
          <w:sz w:val="24"/>
          <w:szCs w:val="24"/>
        </w:rPr>
        <w:br w:type="page"/>
      </w:r>
    </w:p>
    <w:p w14:paraId="0247C95A" w14:textId="77777777" w:rsidR="00D603F8" w:rsidRDefault="00D603F8" w:rsidP="005C26CC">
      <w:pPr>
        <w:pStyle w:val="Heading2"/>
        <w:rPr>
          <w:rFonts w:ascii="Times New Roman" w:hAnsi="Times New Roman" w:cs="Times New Roman"/>
          <w:b/>
          <w:color w:val="000000" w:themeColor="text1"/>
          <w:sz w:val="24"/>
          <w:szCs w:val="24"/>
        </w:rPr>
      </w:pPr>
    </w:p>
    <w:p w14:paraId="34BBC1FB" w14:textId="425642A7" w:rsidR="005C26CC" w:rsidRDefault="005C26CC" w:rsidP="005C26CC">
      <w:pPr>
        <w:pStyle w:val="Heading2"/>
        <w:rPr>
          <w:rFonts w:ascii="Times New Roman" w:hAnsi="Times New Roman" w:cs="Times New Roman"/>
          <w:b/>
          <w:color w:val="000000" w:themeColor="text1"/>
          <w:sz w:val="24"/>
          <w:szCs w:val="24"/>
        </w:rPr>
      </w:pPr>
      <w:r w:rsidRPr="0094245A">
        <w:rPr>
          <w:rFonts w:ascii="Times New Roman" w:hAnsi="Times New Roman" w:cs="Times New Roman"/>
          <w:b/>
          <w:color w:val="000000" w:themeColor="text1"/>
          <w:sz w:val="24"/>
          <w:szCs w:val="24"/>
        </w:rPr>
        <w:t>Appendix F – Substance Screening Policy:</w:t>
      </w:r>
      <w:bookmarkStart w:id="4" w:name="_Toc520711516"/>
      <w:r w:rsidRPr="0094245A">
        <w:rPr>
          <w:rFonts w:ascii="Times New Roman" w:eastAsia="Calibri" w:hAnsi="Times New Roman" w:cs="Times New Roman"/>
          <w:b/>
          <w:color w:val="000000" w:themeColor="text1"/>
          <w:sz w:val="24"/>
          <w:szCs w:val="24"/>
        </w:rPr>
        <w:t xml:space="preserve"> </w:t>
      </w:r>
      <w:r w:rsidRPr="0094245A">
        <w:rPr>
          <w:rFonts w:ascii="Times New Roman" w:hAnsi="Times New Roman" w:cs="Times New Roman"/>
          <w:b/>
          <w:color w:val="000000" w:themeColor="text1"/>
          <w:sz w:val="24"/>
          <w:szCs w:val="24"/>
        </w:rPr>
        <w:t>Protocol &amp; Procedure – Pre-Licensure Programs (BSN) &amp; Masters Entry to the Profession of Nursing Program (MEPN)</w:t>
      </w:r>
      <w:bookmarkEnd w:id="4"/>
    </w:p>
    <w:p w14:paraId="77CD4961" w14:textId="77777777" w:rsidR="0094245A" w:rsidRPr="0094245A" w:rsidRDefault="0094245A" w:rsidP="0094245A"/>
    <w:p w14:paraId="220D9D04" w14:textId="77777777" w:rsidR="005C26CC" w:rsidRPr="00737C7F" w:rsidRDefault="005C26CC" w:rsidP="005C26CC">
      <w:pPr>
        <w:pStyle w:val="Heading3"/>
        <w:contextualSpacing/>
        <w:rPr>
          <w:rFonts w:ascii="Times New Roman" w:hAnsi="Times New Roman" w:cs="Times New Roman"/>
          <w:b/>
          <w:color w:val="auto"/>
        </w:rPr>
      </w:pPr>
      <w:bookmarkStart w:id="5" w:name="_Toc520711517"/>
      <w:r w:rsidRPr="00737C7F">
        <w:rPr>
          <w:rFonts w:ascii="Times New Roman" w:hAnsi="Times New Roman" w:cs="Times New Roman"/>
          <w:b/>
          <w:color w:val="auto"/>
        </w:rPr>
        <w:t>Drug/Alcohol Screening</w:t>
      </w:r>
      <w:bookmarkEnd w:id="5"/>
    </w:p>
    <w:p w14:paraId="7F4D6C54" w14:textId="2C57A45B"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A drug/alcohol screen is required of all applicants offered conditional admission/recommendation for admission to either the Bachelor of Science (BSN) and Masters Entry to the Profession of Nursing (MEPN) programs. Payment for the test is the responsibility of the student. A negative screen must be uploaded to the college’s clinical document compliance system (</w:t>
      </w:r>
      <w:proofErr w:type="spellStart"/>
      <w:r w:rsidRPr="00737C7F">
        <w:rPr>
          <w:rFonts w:ascii="Times New Roman" w:hAnsi="Times New Roman" w:cs="Times New Roman"/>
        </w:rPr>
        <w:t>CastleBranch</w:t>
      </w:r>
      <w:proofErr w:type="spellEnd"/>
      <w:r w:rsidRPr="00737C7F">
        <w:rPr>
          <w:rFonts w:ascii="Times New Roman" w:hAnsi="Times New Roman" w:cs="Times New Roman"/>
        </w:rPr>
        <w:t xml:space="preserve">) 30 days prior to the first date of class.  </w:t>
      </w:r>
    </w:p>
    <w:p w14:paraId="5841D677" w14:textId="77777777" w:rsidR="005C26CC" w:rsidRPr="00737C7F" w:rsidRDefault="005C26CC" w:rsidP="005C26CC">
      <w:pPr>
        <w:contextualSpacing/>
        <w:rPr>
          <w:rFonts w:ascii="Times New Roman" w:hAnsi="Times New Roman" w:cs="Times New Roman"/>
        </w:rPr>
      </w:pPr>
    </w:p>
    <w:p w14:paraId="70CD681F" w14:textId="608A830A"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Applicants who refuse to have a drug/alcohol screen will not be considered for full admission to the programs. Applicants on prescription drugs that may result in a positive drug screen are advised to complete the following actions prior to the screen:</w:t>
      </w:r>
    </w:p>
    <w:p w14:paraId="132065C0" w14:textId="77777777" w:rsidR="005C26CC" w:rsidRPr="00737C7F" w:rsidRDefault="005C26CC" w:rsidP="000D08E4">
      <w:pPr>
        <w:pStyle w:val="ListParagraph"/>
        <w:numPr>
          <w:ilvl w:val="0"/>
          <w:numId w:val="23"/>
        </w:numPr>
        <w:spacing w:after="160"/>
        <w:rPr>
          <w:rFonts w:ascii="Times New Roman" w:hAnsi="Times New Roman" w:cs="Times New Roman"/>
        </w:rPr>
      </w:pPr>
      <w:r w:rsidRPr="00737C7F">
        <w:rPr>
          <w:rFonts w:ascii="Times New Roman" w:hAnsi="Times New Roman" w:cs="Times New Roman"/>
        </w:rPr>
        <w:t>Ensure their contact information is correct on all required forms from the testing lab</w:t>
      </w:r>
    </w:p>
    <w:p w14:paraId="5CEC2D39" w14:textId="041D84F4" w:rsidR="005C26CC" w:rsidRPr="00737C7F" w:rsidRDefault="005C26CC" w:rsidP="000D08E4">
      <w:pPr>
        <w:pStyle w:val="ListParagraph"/>
        <w:numPr>
          <w:ilvl w:val="0"/>
          <w:numId w:val="23"/>
        </w:numPr>
        <w:spacing w:after="160"/>
        <w:rPr>
          <w:rFonts w:ascii="Times New Roman" w:hAnsi="Times New Roman" w:cs="Times New Roman"/>
        </w:rPr>
      </w:pPr>
      <w:r w:rsidRPr="00737C7F">
        <w:rPr>
          <w:rFonts w:ascii="Times New Roman" w:hAnsi="Times New Roman" w:cs="Times New Roman"/>
        </w:rPr>
        <w:t xml:space="preserve">Be </w:t>
      </w:r>
      <w:r w:rsidR="0094245A">
        <w:rPr>
          <w:rFonts w:ascii="Times New Roman" w:hAnsi="Times New Roman" w:cs="Times New Roman"/>
        </w:rPr>
        <w:t>prepared</w:t>
      </w:r>
      <w:r w:rsidR="0094245A" w:rsidRPr="00737C7F">
        <w:rPr>
          <w:rFonts w:ascii="Times New Roman" w:hAnsi="Times New Roman" w:cs="Times New Roman"/>
        </w:rPr>
        <w:t xml:space="preserve"> </w:t>
      </w:r>
      <w:r w:rsidRPr="00737C7F">
        <w:rPr>
          <w:rFonts w:ascii="Times New Roman" w:hAnsi="Times New Roman" w:cs="Times New Roman"/>
        </w:rPr>
        <w:t xml:space="preserve">to provide prescriptions and/or a doctor’s note as necessary to the </w:t>
      </w:r>
      <w:r w:rsidR="00931D23">
        <w:rPr>
          <w:rFonts w:ascii="Times New Roman" w:hAnsi="Times New Roman" w:cs="Times New Roman"/>
        </w:rPr>
        <w:t>m</w:t>
      </w:r>
      <w:r w:rsidRPr="00737C7F">
        <w:rPr>
          <w:rFonts w:ascii="Times New Roman" w:hAnsi="Times New Roman" w:cs="Times New Roman"/>
        </w:rPr>
        <w:t xml:space="preserve">edical </w:t>
      </w:r>
      <w:r w:rsidR="00931D23">
        <w:rPr>
          <w:rFonts w:ascii="Times New Roman" w:hAnsi="Times New Roman" w:cs="Times New Roman"/>
        </w:rPr>
        <w:t>r</w:t>
      </w:r>
      <w:r w:rsidRPr="00737C7F">
        <w:rPr>
          <w:rFonts w:ascii="Times New Roman" w:hAnsi="Times New Roman" w:cs="Times New Roman"/>
        </w:rPr>
        <w:t xml:space="preserve">eview </w:t>
      </w:r>
      <w:r w:rsidR="00931D23">
        <w:rPr>
          <w:rFonts w:ascii="Times New Roman" w:hAnsi="Times New Roman" w:cs="Times New Roman"/>
        </w:rPr>
        <w:t>o</w:t>
      </w:r>
      <w:r w:rsidRPr="00737C7F">
        <w:rPr>
          <w:rFonts w:ascii="Times New Roman" w:hAnsi="Times New Roman" w:cs="Times New Roman"/>
        </w:rPr>
        <w:t xml:space="preserve">fficer (MRO) for review </w:t>
      </w:r>
    </w:p>
    <w:p w14:paraId="6B8FBF91" w14:textId="79E22CE0"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Students taking substances other than prescription drugs</w:t>
      </w:r>
      <w:r w:rsidR="0094245A">
        <w:rPr>
          <w:rFonts w:ascii="Times New Roman" w:hAnsi="Times New Roman" w:cs="Times New Roman"/>
        </w:rPr>
        <w:t>,</w:t>
      </w:r>
      <w:r w:rsidRPr="00737C7F">
        <w:rPr>
          <w:rFonts w:ascii="Times New Roman" w:hAnsi="Times New Roman" w:cs="Times New Roman"/>
        </w:rPr>
        <w:t xml:space="preserve"> such as over</w:t>
      </w:r>
      <w:r w:rsidR="0094245A">
        <w:rPr>
          <w:rFonts w:ascii="Times New Roman" w:hAnsi="Times New Roman" w:cs="Times New Roman"/>
        </w:rPr>
        <w:t>-</w:t>
      </w:r>
      <w:r w:rsidRPr="00737C7F">
        <w:rPr>
          <w:rFonts w:ascii="Times New Roman" w:hAnsi="Times New Roman" w:cs="Times New Roman"/>
        </w:rPr>
        <w:t>the</w:t>
      </w:r>
      <w:r w:rsidR="0094245A">
        <w:rPr>
          <w:rFonts w:ascii="Times New Roman" w:hAnsi="Times New Roman" w:cs="Times New Roman"/>
        </w:rPr>
        <w:t>-</w:t>
      </w:r>
      <w:r w:rsidRPr="00737C7F">
        <w:rPr>
          <w:rFonts w:ascii="Times New Roman" w:hAnsi="Times New Roman" w:cs="Times New Roman"/>
        </w:rPr>
        <w:t>counter substances or some foods (e.g. poppy seeds)</w:t>
      </w:r>
      <w:r w:rsidR="0094245A">
        <w:rPr>
          <w:rFonts w:ascii="Times New Roman" w:hAnsi="Times New Roman" w:cs="Times New Roman"/>
        </w:rPr>
        <w:t>,</w:t>
      </w:r>
      <w:r w:rsidRPr="00737C7F">
        <w:rPr>
          <w:rFonts w:ascii="Times New Roman" w:hAnsi="Times New Roman" w:cs="Times New Roman"/>
        </w:rPr>
        <w:t xml:space="preserve"> are advised to determine whether these substances may result in a positive drug/alcohol screen prior to having the drug/alcohol screen</w:t>
      </w:r>
      <w:r w:rsidR="0094245A">
        <w:rPr>
          <w:rFonts w:ascii="Times New Roman" w:hAnsi="Times New Roman" w:cs="Times New Roman"/>
        </w:rPr>
        <w:t xml:space="preserve"> performed.</w:t>
      </w:r>
    </w:p>
    <w:p w14:paraId="04B5120B" w14:textId="77777777" w:rsidR="005C26CC" w:rsidRPr="00737C7F" w:rsidRDefault="005C26CC" w:rsidP="005C26CC">
      <w:pPr>
        <w:contextualSpacing/>
        <w:rPr>
          <w:rFonts w:ascii="Times New Roman" w:hAnsi="Times New Roman" w:cs="Times New Roman"/>
        </w:rPr>
      </w:pPr>
    </w:p>
    <w:p w14:paraId="3181E6EB" w14:textId="59B4CC3C"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Students in all clinical programs may be required to complete additional drug/alcohol screens as required by the specific clinical agency, and at the student’s cost. Failure to comply with agency requirements may result in dismissal from the site, class</w:t>
      </w:r>
      <w:r w:rsidR="0094245A">
        <w:rPr>
          <w:rFonts w:ascii="Times New Roman" w:hAnsi="Times New Roman" w:cs="Times New Roman"/>
        </w:rPr>
        <w:t>,</w:t>
      </w:r>
      <w:r w:rsidRPr="00737C7F">
        <w:rPr>
          <w:rFonts w:ascii="Times New Roman" w:hAnsi="Times New Roman" w:cs="Times New Roman"/>
        </w:rPr>
        <w:t xml:space="preserve"> and program.  </w:t>
      </w:r>
    </w:p>
    <w:p w14:paraId="5F84A4AE" w14:textId="77777777" w:rsidR="005C26CC" w:rsidRPr="00737C7F" w:rsidRDefault="005C26CC" w:rsidP="005C26CC">
      <w:pPr>
        <w:pStyle w:val="Heading3"/>
        <w:contextualSpacing/>
        <w:rPr>
          <w:rFonts w:ascii="Times New Roman" w:hAnsi="Times New Roman" w:cs="Times New Roman"/>
          <w:b/>
          <w:color w:val="auto"/>
        </w:rPr>
      </w:pPr>
      <w:bookmarkStart w:id="6" w:name="_Toc520711518"/>
      <w:r w:rsidRPr="00737C7F">
        <w:rPr>
          <w:rFonts w:ascii="Times New Roman" w:hAnsi="Times New Roman" w:cs="Times New Roman"/>
          <w:b/>
          <w:color w:val="auto"/>
        </w:rPr>
        <w:t>Medical Marijuana &amp; Vaccines</w:t>
      </w:r>
      <w:bookmarkEnd w:id="6"/>
    </w:p>
    <w:p w14:paraId="7EAE82D8" w14:textId="399D66BF"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 xml:space="preserve">Students in clinical programs (BSN, MEPN &amp; DNP) are required to abide by site-specific policies related to vaccines, drug and alcohol testing, and prescription drug use, including medical marijuana. The College of Nursing is committed to the successful progression of students through our programs, which includes mandatory clinical immersion experiences.  The curriculum of all clinical programs requires students to rotate through multiple clinical sites based on specialty, population, and size of practice. Students who choose to forego the list of required vaccinations and/or use medical marijuana may not be able to complete the required rotations because of site-specific requirements. Inability to rotate through the required clinical experiences will result in </w:t>
      </w:r>
      <w:proofErr w:type="gramStart"/>
      <w:r w:rsidRPr="00737C7F">
        <w:rPr>
          <w:rFonts w:ascii="Times New Roman" w:hAnsi="Times New Roman" w:cs="Times New Roman"/>
        </w:rPr>
        <w:t>a failure</w:t>
      </w:r>
      <w:proofErr w:type="gramEnd"/>
      <w:r w:rsidRPr="00737C7F">
        <w:rPr>
          <w:rFonts w:ascii="Times New Roman" w:hAnsi="Times New Roman" w:cs="Times New Roman"/>
        </w:rPr>
        <w:t xml:space="preserve"> to meet course objectives and will prevent progression to the next semester in the program.  </w:t>
      </w:r>
    </w:p>
    <w:p w14:paraId="07DE9E4B" w14:textId="77777777" w:rsidR="005C26CC" w:rsidRPr="00737C7F" w:rsidRDefault="005C26CC" w:rsidP="005C26CC">
      <w:pPr>
        <w:contextualSpacing/>
        <w:rPr>
          <w:rFonts w:ascii="Times New Roman" w:hAnsi="Times New Roman" w:cs="Times New Roman"/>
        </w:rPr>
      </w:pPr>
    </w:p>
    <w:p w14:paraId="026B669C" w14:textId="0BAF2250"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 xml:space="preserve">Students who have concerns about required vaccines or the use of medical marijuana should </w:t>
      </w:r>
      <w:r w:rsidR="00387444">
        <w:rPr>
          <w:rFonts w:ascii="Times New Roman" w:hAnsi="Times New Roman" w:cs="Times New Roman"/>
        </w:rPr>
        <w:t>schedule</w:t>
      </w:r>
      <w:r w:rsidRPr="00737C7F">
        <w:rPr>
          <w:rFonts w:ascii="Times New Roman" w:hAnsi="Times New Roman" w:cs="Times New Roman"/>
        </w:rPr>
        <w:t xml:space="preserve"> a phone appointment with a College of Nursing advisor for further discussion.</w:t>
      </w:r>
    </w:p>
    <w:p w14:paraId="6D4C2D76" w14:textId="77777777" w:rsidR="005C26CC" w:rsidRPr="00737C7F" w:rsidRDefault="005C26CC" w:rsidP="005C26CC">
      <w:pPr>
        <w:pStyle w:val="Heading3"/>
        <w:contextualSpacing/>
        <w:rPr>
          <w:rFonts w:ascii="Times New Roman" w:hAnsi="Times New Roman" w:cs="Times New Roman"/>
          <w:b/>
          <w:color w:val="auto"/>
        </w:rPr>
      </w:pPr>
      <w:bookmarkStart w:id="7" w:name="_Toc520711519"/>
      <w:r w:rsidRPr="00737C7F">
        <w:rPr>
          <w:rFonts w:ascii="Times New Roman" w:hAnsi="Times New Roman" w:cs="Times New Roman"/>
          <w:b/>
          <w:color w:val="auto"/>
        </w:rPr>
        <w:t>Time Frame</w:t>
      </w:r>
      <w:bookmarkEnd w:id="7"/>
    </w:p>
    <w:p w14:paraId="1E78E9F4" w14:textId="4B4A04F4"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Students have 48 hours from the time the drug/alcohol screen is requested to complete the screen. Failure to comply may result in dismissal from the clinical site, class</w:t>
      </w:r>
      <w:r w:rsidR="00387444">
        <w:rPr>
          <w:rFonts w:ascii="Times New Roman" w:hAnsi="Times New Roman" w:cs="Times New Roman"/>
        </w:rPr>
        <w:t>,</w:t>
      </w:r>
      <w:r w:rsidRPr="00737C7F">
        <w:rPr>
          <w:rFonts w:ascii="Times New Roman" w:hAnsi="Times New Roman" w:cs="Times New Roman"/>
        </w:rPr>
        <w:t xml:space="preserve"> and program.</w:t>
      </w:r>
    </w:p>
    <w:p w14:paraId="1FB3F735" w14:textId="77777777" w:rsidR="005C26CC" w:rsidRPr="00737C7F" w:rsidRDefault="005C26CC" w:rsidP="005C26CC">
      <w:pPr>
        <w:pStyle w:val="Heading3"/>
        <w:contextualSpacing/>
        <w:rPr>
          <w:rFonts w:ascii="Times New Roman" w:hAnsi="Times New Roman" w:cs="Times New Roman"/>
          <w:b/>
          <w:color w:val="auto"/>
        </w:rPr>
      </w:pPr>
      <w:bookmarkStart w:id="8" w:name="_Toc520711520"/>
      <w:r w:rsidRPr="00737C7F">
        <w:rPr>
          <w:rFonts w:ascii="Times New Roman" w:hAnsi="Times New Roman" w:cs="Times New Roman"/>
          <w:b/>
          <w:color w:val="auto"/>
        </w:rPr>
        <w:t>Preadmission Drug/Alcohol Test Results</w:t>
      </w:r>
      <w:bookmarkEnd w:id="8"/>
    </w:p>
    <w:p w14:paraId="561F5D42" w14:textId="77777777"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 xml:space="preserve">Pre-admission drug/alcohol test results will be evaluated by the dean’s substance abuse </w:t>
      </w:r>
      <w:proofErr w:type="gramStart"/>
      <w:r w:rsidRPr="00737C7F">
        <w:rPr>
          <w:rFonts w:ascii="Times New Roman" w:hAnsi="Times New Roman" w:cs="Times New Roman"/>
        </w:rPr>
        <w:t>designee</w:t>
      </w:r>
      <w:proofErr w:type="gramEnd"/>
      <w:r w:rsidRPr="00737C7F">
        <w:rPr>
          <w:rFonts w:ascii="Times New Roman" w:hAnsi="Times New Roman" w:cs="Times New Roman"/>
        </w:rPr>
        <w:t>:</w:t>
      </w:r>
    </w:p>
    <w:p w14:paraId="41C3EE84" w14:textId="77777777" w:rsidR="00D603F8" w:rsidRPr="00D603F8" w:rsidRDefault="00D603F8" w:rsidP="00D603F8">
      <w:pPr>
        <w:spacing w:after="160"/>
        <w:rPr>
          <w:rFonts w:ascii="Times New Roman" w:hAnsi="Times New Roman" w:cs="Times New Roman"/>
        </w:rPr>
      </w:pPr>
    </w:p>
    <w:p w14:paraId="2605E8D6" w14:textId="77777777" w:rsidR="00D603F8" w:rsidRPr="00D603F8" w:rsidRDefault="00D603F8" w:rsidP="00D603F8">
      <w:pPr>
        <w:spacing w:after="160"/>
        <w:rPr>
          <w:rFonts w:ascii="Times New Roman" w:hAnsi="Times New Roman" w:cs="Times New Roman"/>
        </w:rPr>
      </w:pPr>
    </w:p>
    <w:p w14:paraId="0C497EE0" w14:textId="1022E708"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Prospective students whose drug/alcohol test results are negative may proceed with the admission &amp; clinical placement process.</w:t>
      </w:r>
    </w:p>
    <w:p w14:paraId="7A951F4E" w14:textId="40CCB891"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The dean’s substance abuse designee will consult with the MRO to determine whether a positive drug/alcohol test result represent</w:t>
      </w:r>
      <w:r w:rsidR="00387444">
        <w:rPr>
          <w:rFonts w:ascii="Times New Roman" w:hAnsi="Times New Roman" w:cs="Times New Roman"/>
        </w:rPr>
        <w:t>s</w:t>
      </w:r>
      <w:r w:rsidRPr="00737C7F">
        <w:rPr>
          <w:rFonts w:ascii="Times New Roman" w:hAnsi="Times New Roman" w:cs="Times New Roman"/>
        </w:rPr>
        <w:t xml:space="preserve"> substance abuse.</w:t>
      </w:r>
    </w:p>
    <w:p w14:paraId="45DEDB90" w14:textId="77777777"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Prospective students, whose drug/alcohol test results are positive, and who did not submit data about prescription drugs that may result in positive drug/alcohol test results, will be denied admission to the college and program.</w:t>
      </w:r>
    </w:p>
    <w:p w14:paraId="1199F044" w14:textId="4E873EDF"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Inconclusive tests results, regardless of the cause, require re</w:t>
      </w:r>
      <w:r w:rsidR="00387444">
        <w:rPr>
          <w:rFonts w:ascii="Times New Roman" w:hAnsi="Times New Roman" w:cs="Times New Roman"/>
        </w:rPr>
        <w:t>-</w:t>
      </w:r>
      <w:r w:rsidRPr="00737C7F">
        <w:rPr>
          <w:rFonts w:ascii="Times New Roman" w:hAnsi="Times New Roman" w:cs="Times New Roman"/>
        </w:rPr>
        <w:t xml:space="preserve">testing at the student’s expense. Inconclusive findings may include test results that are negative for stated drugs and </w:t>
      </w:r>
      <w:r w:rsidR="00931D23" w:rsidRPr="00737C7F">
        <w:rPr>
          <w:rFonts w:ascii="Times New Roman" w:hAnsi="Times New Roman" w:cs="Times New Roman"/>
        </w:rPr>
        <w:t>alcohol but</w:t>
      </w:r>
      <w:r w:rsidRPr="00737C7F">
        <w:rPr>
          <w:rFonts w:ascii="Times New Roman" w:hAnsi="Times New Roman" w:cs="Times New Roman"/>
        </w:rPr>
        <w:t xml:space="preserve"> reflect dilution of urine. Applicants with inconclusive drug/alcohol test results who refuse to be re</w:t>
      </w:r>
      <w:r w:rsidR="00387444">
        <w:rPr>
          <w:rFonts w:ascii="Times New Roman" w:hAnsi="Times New Roman" w:cs="Times New Roman"/>
        </w:rPr>
        <w:t>-</w:t>
      </w:r>
      <w:r w:rsidRPr="00737C7F">
        <w:rPr>
          <w:rFonts w:ascii="Times New Roman" w:hAnsi="Times New Roman" w:cs="Times New Roman"/>
        </w:rPr>
        <w:t>tested will be denied admission to the college and program. Repeat inconclusive test results will be evaluated by the dean’s substance abuse designee, in consultation with the MRO, to determine the meaning of the inconclusive test result. Applicants whose repeat test results are inconclusive will be denied admission.</w:t>
      </w:r>
    </w:p>
    <w:p w14:paraId="59A32915" w14:textId="77777777" w:rsidR="005C26CC" w:rsidRPr="00737C7F" w:rsidRDefault="005C26CC" w:rsidP="005C26CC">
      <w:pPr>
        <w:pStyle w:val="Heading3"/>
        <w:contextualSpacing/>
        <w:rPr>
          <w:rFonts w:ascii="Times New Roman" w:hAnsi="Times New Roman" w:cs="Times New Roman"/>
          <w:b/>
          <w:color w:val="auto"/>
        </w:rPr>
      </w:pPr>
      <w:bookmarkStart w:id="9" w:name="_Toc520711521"/>
      <w:r w:rsidRPr="00737C7F">
        <w:rPr>
          <w:rFonts w:ascii="Times New Roman" w:hAnsi="Times New Roman" w:cs="Times New Roman"/>
          <w:b/>
          <w:color w:val="auto"/>
        </w:rPr>
        <w:t>Current Student Drug/ Alcohol Test Results</w:t>
      </w:r>
      <w:bookmarkEnd w:id="9"/>
    </w:p>
    <w:p w14:paraId="636BF64D" w14:textId="77777777" w:rsidR="005C26CC" w:rsidRPr="00737C7F" w:rsidRDefault="005C26CC" w:rsidP="005C26CC">
      <w:pPr>
        <w:contextualSpacing/>
        <w:rPr>
          <w:rFonts w:ascii="Times New Roman" w:hAnsi="Times New Roman" w:cs="Times New Roman"/>
        </w:rPr>
      </w:pPr>
      <w:r w:rsidRPr="00737C7F">
        <w:rPr>
          <w:rFonts w:ascii="Times New Roman" w:hAnsi="Times New Roman" w:cs="Times New Roman"/>
        </w:rPr>
        <w:t xml:space="preserve">Drug/alcohol test results will be evaluated by the dean’s substance abuse </w:t>
      </w:r>
      <w:proofErr w:type="gramStart"/>
      <w:r w:rsidRPr="00737C7F">
        <w:rPr>
          <w:rFonts w:ascii="Times New Roman" w:hAnsi="Times New Roman" w:cs="Times New Roman"/>
        </w:rPr>
        <w:t>designee</w:t>
      </w:r>
      <w:proofErr w:type="gramEnd"/>
      <w:r w:rsidRPr="00737C7F">
        <w:rPr>
          <w:rFonts w:ascii="Times New Roman" w:hAnsi="Times New Roman" w:cs="Times New Roman"/>
        </w:rPr>
        <w:t>:</w:t>
      </w:r>
    </w:p>
    <w:p w14:paraId="3FD4C27D" w14:textId="77777777"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Current &amp; continuing students whose drug/alcohol test results are negative may proceed with their program of study.</w:t>
      </w:r>
    </w:p>
    <w:p w14:paraId="6035F912" w14:textId="77777777"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The dean’s substance abuse designee will consult with the MRO to determine whether positive drug/alcohol test results represent substance abuse.</w:t>
      </w:r>
    </w:p>
    <w:p w14:paraId="11A10235" w14:textId="77861889"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Current &amp; continuing students, whose drug/alcohol test results are positive, and who did not submit data about prescription drugs that may result in positive drug/alcohol test results, will be removed from the clinical setting pending evaluation and/or a re</w:t>
      </w:r>
      <w:r w:rsidR="00364E09">
        <w:rPr>
          <w:rFonts w:ascii="Times New Roman" w:hAnsi="Times New Roman" w:cs="Times New Roman"/>
        </w:rPr>
        <w:t>-</w:t>
      </w:r>
      <w:r w:rsidRPr="00737C7F">
        <w:rPr>
          <w:rFonts w:ascii="Times New Roman" w:hAnsi="Times New Roman" w:cs="Times New Roman"/>
        </w:rPr>
        <w:t>test.</w:t>
      </w:r>
    </w:p>
    <w:p w14:paraId="68DE567C" w14:textId="6AB1146B" w:rsidR="005C26CC" w:rsidRPr="00737C7F" w:rsidRDefault="005C26CC" w:rsidP="000D08E4">
      <w:pPr>
        <w:pStyle w:val="ListParagraph"/>
        <w:numPr>
          <w:ilvl w:val="0"/>
          <w:numId w:val="24"/>
        </w:numPr>
        <w:spacing w:after="160"/>
        <w:rPr>
          <w:rFonts w:ascii="Times New Roman" w:hAnsi="Times New Roman" w:cs="Times New Roman"/>
        </w:rPr>
      </w:pPr>
      <w:r w:rsidRPr="00737C7F">
        <w:rPr>
          <w:rFonts w:ascii="Times New Roman" w:hAnsi="Times New Roman" w:cs="Times New Roman"/>
        </w:rPr>
        <w:t>Inconclusive tests results, regardless of the cause, require re</w:t>
      </w:r>
      <w:r w:rsidR="00364E09">
        <w:rPr>
          <w:rFonts w:ascii="Times New Roman" w:hAnsi="Times New Roman" w:cs="Times New Roman"/>
        </w:rPr>
        <w:t>-</w:t>
      </w:r>
      <w:r w:rsidRPr="00737C7F">
        <w:rPr>
          <w:rFonts w:ascii="Times New Roman" w:hAnsi="Times New Roman" w:cs="Times New Roman"/>
        </w:rPr>
        <w:t xml:space="preserve">testing at the student’s expense. Inconclusive findings may include test results that are negative for stated drugs and </w:t>
      </w:r>
      <w:r w:rsidR="00364E09" w:rsidRPr="00737C7F">
        <w:rPr>
          <w:rFonts w:ascii="Times New Roman" w:hAnsi="Times New Roman" w:cs="Times New Roman"/>
        </w:rPr>
        <w:t>alcohol but</w:t>
      </w:r>
      <w:r w:rsidRPr="00737C7F">
        <w:rPr>
          <w:rFonts w:ascii="Times New Roman" w:hAnsi="Times New Roman" w:cs="Times New Roman"/>
        </w:rPr>
        <w:t xml:space="preserve"> reflect dilution of urine. Applicants with inconclusive drug/alcohol test results who refuse to be re</w:t>
      </w:r>
      <w:r w:rsidR="00364E09">
        <w:rPr>
          <w:rFonts w:ascii="Times New Roman" w:hAnsi="Times New Roman" w:cs="Times New Roman"/>
        </w:rPr>
        <w:t>-</w:t>
      </w:r>
      <w:r w:rsidRPr="00737C7F">
        <w:rPr>
          <w:rFonts w:ascii="Times New Roman" w:hAnsi="Times New Roman" w:cs="Times New Roman"/>
        </w:rPr>
        <w:t>tested will be denied admission to the college and program. Repeat inconclusive test results will be evaluated by the dean’s substance abuse designee, in consultation with the MRO, to determine the meaning of the inconclusive test result. Applicants whose repeat test results are inconclusive will be dismissed from the program.</w:t>
      </w:r>
    </w:p>
    <w:p w14:paraId="34A8CBD5" w14:textId="06114A40" w:rsidR="005C26CC" w:rsidRPr="00737C7F" w:rsidRDefault="005C26CC" w:rsidP="005C26CC">
      <w:pPr>
        <w:pStyle w:val="Heading3"/>
        <w:contextualSpacing/>
        <w:rPr>
          <w:rFonts w:ascii="Times New Roman" w:hAnsi="Times New Roman" w:cs="Times New Roman"/>
          <w:b/>
          <w:color w:val="auto"/>
        </w:rPr>
      </w:pPr>
      <w:bookmarkStart w:id="10" w:name="_Toc520711522"/>
      <w:r w:rsidRPr="00737C7F">
        <w:rPr>
          <w:rFonts w:ascii="Times New Roman" w:hAnsi="Times New Roman" w:cs="Times New Roman"/>
          <w:b/>
          <w:color w:val="auto"/>
        </w:rPr>
        <w:t>College of Nursing For</w:t>
      </w:r>
      <w:r w:rsidR="00760817">
        <w:rPr>
          <w:rFonts w:ascii="Times New Roman" w:hAnsi="Times New Roman" w:cs="Times New Roman"/>
          <w:b/>
          <w:color w:val="auto"/>
        </w:rPr>
        <w:t>-c</w:t>
      </w:r>
      <w:r w:rsidRPr="00737C7F">
        <w:rPr>
          <w:rFonts w:ascii="Times New Roman" w:hAnsi="Times New Roman" w:cs="Times New Roman"/>
          <w:b/>
          <w:color w:val="auto"/>
        </w:rPr>
        <w:t>ause Testing</w:t>
      </w:r>
      <w:bookmarkEnd w:id="10"/>
      <w:r w:rsidRPr="00737C7F">
        <w:rPr>
          <w:rFonts w:ascii="Times New Roman" w:hAnsi="Times New Roman" w:cs="Times New Roman"/>
          <w:b/>
          <w:color w:val="auto"/>
        </w:rPr>
        <w:t xml:space="preserve"> </w:t>
      </w:r>
    </w:p>
    <w:p w14:paraId="4AA07CBA" w14:textId="5D550895" w:rsidR="005C26CC" w:rsidRPr="00737C7F" w:rsidRDefault="005C26CC" w:rsidP="005C26CC">
      <w:pPr>
        <w:pStyle w:val="Default"/>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This policy refers to the use/misuse of, or being under the influence </w:t>
      </w:r>
      <w:proofErr w:type="gramStart"/>
      <w:r w:rsidRPr="00737C7F">
        <w:rPr>
          <w:rFonts w:ascii="Times New Roman" w:hAnsi="Times New Roman" w:cs="Times New Roman"/>
          <w:sz w:val="22"/>
          <w:szCs w:val="22"/>
        </w:rPr>
        <w:t>of:</w:t>
      </w:r>
      <w:proofErr w:type="gramEnd"/>
      <w:r w:rsidRPr="00737C7F">
        <w:rPr>
          <w:rFonts w:ascii="Times New Roman" w:hAnsi="Times New Roman" w:cs="Times New Roman"/>
          <w:sz w:val="22"/>
          <w:szCs w:val="22"/>
        </w:rPr>
        <w:t xml:space="preserve"> alcoholic beverages, illegal drugs or drugs that impair judgment while on duty in any health care facility, school</w:t>
      </w:r>
      <w:r w:rsidRPr="00737C7F">
        <w:rPr>
          <w:rFonts w:ascii="Times New Roman" w:hAnsi="Times New Roman" w:cs="Times New Roman"/>
          <w:b/>
          <w:bCs/>
          <w:sz w:val="22"/>
          <w:szCs w:val="22"/>
        </w:rPr>
        <w:t xml:space="preserve">, </w:t>
      </w:r>
      <w:r w:rsidRPr="00737C7F">
        <w:rPr>
          <w:rFonts w:ascii="Times New Roman" w:hAnsi="Times New Roman" w:cs="Times New Roman"/>
          <w:sz w:val="22"/>
          <w:szCs w:val="22"/>
        </w:rPr>
        <w:t>institution</w:t>
      </w:r>
      <w:r w:rsidR="00364E09">
        <w:rPr>
          <w:rFonts w:ascii="Times New Roman" w:hAnsi="Times New Roman" w:cs="Times New Roman"/>
          <w:sz w:val="22"/>
          <w:szCs w:val="22"/>
        </w:rPr>
        <w:t>,</w:t>
      </w:r>
      <w:r w:rsidRPr="00737C7F">
        <w:rPr>
          <w:rFonts w:ascii="Times New Roman" w:hAnsi="Times New Roman" w:cs="Times New Roman"/>
          <w:sz w:val="22"/>
          <w:szCs w:val="22"/>
        </w:rPr>
        <w:t xml:space="preserve"> or other work location as a representative of the College of Nursing. Students in the College of Nursing are expected to adhere to the </w:t>
      </w:r>
      <w:hyperlink r:id="rId91" w:history="1">
        <w:r w:rsidRPr="00737C7F">
          <w:rPr>
            <w:rStyle w:val="Hyperlink"/>
            <w:rFonts w:ascii="Times New Roman" w:hAnsi="Times New Roman" w:cs="Times New Roman"/>
            <w:sz w:val="22"/>
            <w:szCs w:val="22"/>
          </w:rPr>
          <w:t>American Nurses’ Association’s Code of Ethics</w:t>
        </w:r>
      </w:hyperlink>
      <w:r w:rsidRPr="00737C7F">
        <w:rPr>
          <w:rFonts w:ascii="Times New Roman" w:hAnsi="Times New Roman" w:cs="Times New Roman"/>
          <w:sz w:val="22"/>
          <w:szCs w:val="22"/>
        </w:rPr>
        <w:t xml:space="preserve">, which includes safeguarding the patient from harm.  </w:t>
      </w:r>
    </w:p>
    <w:p w14:paraId="09DDB6F4" w14:textId="77777777" w:rsidR="005C26CC" w:rsidRPr="00737C7F" w:rsidRDefault="005C26CC" w:rsidP="005C26CC">
      <w:pPr>
        <w:pStyle w:val="Default"/>
        <w:spacing w:line="276" w:lineRule="auto"/>
        <w:contextualSpacing/>
        <w:rPr>
          <w:rFonts w:ascii="Times New Roman" w:hAnsi="Times New Roman" w:cs="Times New Roman"/>
          <w:sz w:val="22"/>
          <w:szCs w:val="22"/>
        </w:rPr>
      </w:pPr>
    </w:p>
    <w:p w14:paraId="19C057C7" w14:textId="45F30392" w:rsidR="005C26CC" w:rsidRPr="00737C7F" w:rsidRDefault="005C26CC" w:rsidP="005C26CC">
      <w:pPr>
        <w:pStyle w:val="Default"/>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College of Nursing students may be subject to for</w:t>
      </w:r>
      <w:r w:rsidR="00760817">
        <w:rPr>
          <w:rFonts w:ascii="Times New Roman" w:hAnsi="Times New Roman" w:cs="Times New Roman"/>
          <w:sz w:val="22"/>
          <w:szCs w:val="22"/>
        </w:rPr>
        <w:t>-</w:t>
      </w:r>
      <w:r w:rsidRPr="00737C7F">
        <w:rPr>
          <w:rFonts w:ascii="Times New Roman" w:hAnsi="Times New Roman" w:cs="Times New Roman"/>
          <w:sz w:val="22"/>
          <w:szCs w:val="22"/>
        </w:rPr>
        <w:t>cause testing at any time at the discretion of the clinical site, faculty member</w:t>
      </w:r>
      <w:r w:rsidR="00364E09">
        <w:rPr>
          <w:rFonts w:ascii="Times New Roman" w:hAnsi="Times New Roman" w:cs="Times New Roman"/>
          <w:sz w:val="22"/>
          <w:szCs w:val="22"/>
        </w:rPr>
        <w:t>,</w:t>
      </w:r>
      <w:r w:rsidRPr="00737C7F">
        <w:rPr>
          <w:rFonts w:ascii="Times New Roman" w:hAnsi="Times New Roman" w:cs="Times New Roman"/>
          <w:sz w:val="22"/>
          <w:szCs w:val="22"/>
        </w:rPr>
        <w:t xml:space="preserve"> or preceptor. For</w:t>
      </w:r>
      <w:r w:rsidR="00760817">
        <w:rPr>
          <w:rFonts w:ascii="Times New Roman" w:hAnsi="Times New Roman" w:cs="Times New Roman"/>
          <w:sz w:val="22"/>
          <w:szCs w:val="22"/>
        </w:rPr>
        <w:t>-</w:t>
      </w:r>
      <w:r w:rsidRPr="00737C7F">
        <w:rPr>
          <w:rFonts w:ascii="Times New Roman" w:hAnsi="Times New Roman" w:cs="Times New Roman"/>
          <w:sz w:val="22"/>
          <w:szCs w:val="22"/>
        </w:rPr>
        <w:t>cause testing may occur when:</w:t>
      </w:r>
    </w:p>
    <w:p w14:paraId="02F43C6C" w14:textId="5ED65082" w:rsidR="005C26CC" w:rsidRPr="00737C7F" w:rsidRDefault="00364E09" w:rsidP="000D08E4">
      <w:pPr>
        <w:pStyle w:val="Default"/>
        <w:numPr>
          <w:ilvl w:val="0"/>
          <w:numId w:val="25"/>
        </w:numPr>
        <w:spacing w:line="276" w:lineRule="auto"/>
        <w:contextualSpacing/>
        <w:rPr>
          <w:rFonts w:ascii="Times New Roman" w:hAnsi="Times New Roman" w:cs="Times New Roman"/>
          <w:sz w:val="22"/>
          <w:szCs w:val="22"/>
        </w:rPr>
      </w:pPr>
      <w:r>
        <w:rPr>
          <w:rFonts w:ascii="Times New Roman" w:hAnsi="Times New Roman" w:cs="Times New Roman"/>
          <w:sz w:val="22"/>
          <w:szCs w:val="22"/>
        </w:rPr>
        <w:t>A</w:t>
      </w:r>
      <w:r w:rsidR="005C26CC" w:rsidRPr="00737C7F">
        <w:rPr>
          <w:rFonts w:ascii="Times New Roman" w:hAnsi="Times New Roman" w:cs="Times New Roman"/>
          <w:sz w:val="22"/>
          <w:szCs w:val="22"/>
        </w:rPr>
        <w:t xml:space="preserve"> faculty</w:t>
      </w:r>
      <w:r>
        <w:rPr>
          <w:rFonts w:ascii="Times New Roman" w:hAnsi="Times New Roman" w:cs="Times New Roman"/>
          <w:sz w:val="22"/>
          <w:szCs w:val="22"/>
        </w:rPr>
        <w:t xml:space="preserve"> member</w:t>
      </w:r>
      <w:r w:rsidR="005C26CC" w:rsidRPr="00737C7F">
        <w:rPr>
          <w:rFonts w:ascii="Times New Roman" w:hAnsi="Times New Roman" w:cs="Times New Roman"/>
          <w:sz w:val="22"/>
          <w:szCs w:val="22"/>
        </w:rPr>
        <w:t xml:space="preserve">/clinical instructor perceives the odor of alcohol or observes behaviors such as, but not limited to, slurred speech, unsteady gait, or confusion </w:t>
      </w:r>
      <w:r>
        <w:rPr>
          <w:rFonts w:ascii="Times New Roman" w:hAnsi="Times New Roman" w:cs="Times New Roman"/>
          <w:b/>
          <w:sz w:val="22"/>
          <w:szCs w:val="22"/>
          <w:u w:val="single"/>
        </w:rPr>
        <w:t>AND</w:t>
      </w:r>
      <w:r w:rsidR="005C26CC" w:rsidRPr="00737C7F">
        <w:rPr>
          <w:rFonts w:ascii="Times New Roman" w:hAnsi="Times New Roman" w:cs="Times New Roman"/>
          <w:sz w:val="22"/>
          <w:szCs w:val="22"/>
        </w:rPr>
        <w:t xml:space="preserve"> </w:t>
      </w:r>
    </w:p>
    <w:p w14:paraId="6EBEA784" w14:textId="26B524B5" w:rsidR="005C26CC" w:rsidRPr="00737C7F" w:rsidRDefault="005C26CC" w:rsidP="000D08E4">
      <w:pPr>
        <w:pStyle w:val="Default"/>
        <w:numPr>
          <w:ilvl w:val="0"/>
          <w:numId w:val="25"/>
        </w:numPr>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These behaviors cause the faculty </w:t>
      </w:r>
      <w:r w:rsidR="00364E09">
        <w:rPr>
          <w:rFonts w:ascii="Times New Roman" w:hAnsi="Times New Roman" w:cs="Times New Roman"/>
          <w:sz w:val="22"/>
          <w:szCs w:val="22"/>
        </w:rPr>
        <w:t>member/</w:t>
      </w:r>
      <w:r w:rsidRPr="00737C7F">
        <w:rPr>
          <w:rFonts w:ascii="Times New Roman" w:hAnsi="Times New Roman" w:cs="Times New Roman"/>
          <w:sz w:val="22"/>
          <w:szCs w:val="22"/>
        </w:rPr>
        <w:t xml:space="preserve">clinical instructor to suspect the student is impaired by alcohol or drugs. </w:t>
      </w:r>
    </w:p>
    <w:p w14:paraId="232D5A35" w14:textId="77777777" w:rsidR="005C26CC" w:rsidRPr="00737C7F" w:rsidRDefault="005C26CC" w:rsidP="005C26CC">
      <w:pPr>
        <w:pStyle w:val="Default"/>
        <w:spacing w:after="102" w:line="276" w:lineRule="auto"/>
        <w:contextualSpacing/>
        <w:rPr>
          <w:rFonts w:ascii="Times New Roman" w:hAnsi="Times New Roman" w:cs="Times New Roman"/>
          <w:sz w:val="22"/>
          <w:szCs w:val="22"/>
        </w:rPr>
      </w:pPr>
    </w:p>
    <w:p w14:paraId="66B38C68" w14:textId="77777777" w:rsidR="00D603F8" w:rsidRDefault="00D603F8" w:rsidP="005C26CC">
      <w:pPr>
        <w:pStyle w:val="Default"/>
        <w:spacing w:after="102" w:line="276" w:lineRule="auto"/>
        <w:contextualSpacing/>
        <w:rPr>
          <w:rFonts w:ascii="Times New Roman" w:hAnsi="Times New Roman" w:cs="Times New Roman"/>
          <w:sz w:val="22"/>
          <w:szCs w:val="22"/>
        </w:rPr>
      </w:pPr>
    </w:p>
    <w:p w14:paraId="534D78AA" w14:textId="77777777" w:rsidR="00D603F8" w:rsidRDefault="00D603F8" w:rsidP="005C26CC">
      <w:pPr>
        <w:pStyle w:val="Default"/>
        <w:spacing w:after="102" w:line="276" w:lineRule="auto"/>
        <w:contextualSpacing/>
        <w:rPr>
          <w:rFonts w:ascii="Times New Roman" w:hAnsi="Times New Roman" w:cs="Times New Roman"/>
          <w:sz w:val="22"/>
          <w:szCs w:val="22"/>
        </w:rPr>
      </w:pPr>
    </w:p>
    <w:p w14:paraId="775C83B0" w14:textId="77777777" w:rsidR="00D603F8" w:rsidRDefault="00D603F8" w:rsidP="005C26CC">
      <w:pPr>
        <w:pStyle w:val="Default"/>
        <w:spacing w:after="102" w:line="276" w:lineRule="auto"/>
        <w:contextualSpacing/>
        <w:rPr>
          <w:rFonts w:ascii="Times New Roman" w:hAnsi="Times New Roman" w:cs="Times New Roman"/>
          <w:sz w:val="22"/>
          <w:szCs w:val="22"/>
        </w:rPr>
      </w:pPr>
    </w:p>
    <w:p w14:paraId="1DEA7959" w14:textId="51099316" w:rsidR="005C26CC" w:rsidRPr="00737C7F" w:rsidRDefault="005C26CC" w:rsidP="005C26CC">
      <w:pPr>
        <w:pStyle w:val="Default"/>
        <w:spacing w:after="102"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In all circumstances, site-specific safety protocols must be followed. Additionally:</w:t>
      </w:r>
    </w:p>
    <w:p w14:paraId="473E19DB" w14:textId="2905C5C9" w:rsidR="005C26CC" w:rsidRPr="00737C7F" w:rsidRDefault="005C26CC" w:rsidP="000D08E4">
      <w:pPr>
        <w:pStyle w:val="Default"/>
        <w:numPr>
          <w:ilvl w:val="0"/>
          <w:numId w:val="27"/>
        </w:numPr>
        <w:spacing w:after="102"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The preceptor/clinical supervising faculty must review the Technical/Essential Qualifications document with the student. The review should highlight components of the qualifications document </w:t>
      </w:r>
      <w:r w:rsidR="00143768">
        <w:rPr>
          <w:rFonts w:ascii="Times New Roman" w:hAnsi="Times New Roman" w:cs="Times New Roman"/>
          <w:sz w:val="22"/>
          <w:szCs w:val="22"/>
        </w:rPr>
        <w:t xml:space="preserve">of which </w:t>
      </w:r>
      <w:r w:rsidRPr="00737C7F">
        <w:rPr>
          <w:rFonts w:ascii="Times New Roman" w:hAnsi="Times New Roman" w:cs="Times New Roman"/>
          <w:sz w:val="22"/>
          <w:szCs w:val="22"/>
        </w:rPr>
        <w:t>the student is in violation</w:t>
      </w:r>
      <w:r w:rsidR="00143768">
        <w:rPr>
          <w:rFonts w:ascii="Times New Roman" w:hAnsi="Times New Roman" w:cs="Times New Roman"/>
          <w:sz w:val="22"/>
          <w:szCs w:val="22"/>
        </w:rPr>
        <w:t>.</w:t>
      </w:r>
    </w:p>
    <w:p w14:paraId="3472CE2F" w14:textId="77777777" w:rsidR="005C26CC" w:rsidRPr="00737C7F" w:rsidRDefault="005C26CC" w:rsidP="000D08E4">
      <w:pPr>
        <w:pStyle w:val="Default"/>
        <w:numPr>
          <w:ilvl w:val="0"/>
          <w:numId w:val="27"/>
        </w:numPr>
        <w:spacing w:after="102" w:line="276" w:lineRule="auto"/>
        <w:contextualSpacing/>
        <w:rPr>
          <w:rFonts w:ascii="Times New Roman" w:hAnsi="Times New Roman" w:cs="Times New Roman"/>
          <w:color w:val="auto"/>
          <w:sz w:val="22"/>
          <w:szCs w:val="22"/>
        </w:rPr>
      </w:pPr>
      <w:r w:rsidRPr="00737C7F">
        <w:rPr>
          <w:rFonts w:ascii="Times New Roman" w:hAnsi="Times New Roman" w:cs="Times New Roman"/>
          <w:sz w:val="22"/>
          <w:szCs w:val="22"/>
        </w:rPr>
        <w:t xml:space="preserve">The instructor will remove the student from </w:t>
      </w:r>
      <w:r w:rsidRPr="00737C7F">
        <w:rPr>
          <w:rFonts w:ascii="Times New Roman" w:hAnsi="Times New Roman" w:cs="Times New Roman"/>
          <w:color w:val="auto"/>
          <w:sz w:val="22"/>
          <w:szCs w:val="22"/>
        </w:rPr>
        <w:t xml:space="preserve">the patient care or assigned work area and notify the clinical agency supervising personnel. </w:t>
      </w:r>
    </w:p>
    <w:p w14:paraId="335CC2EF" w14:textId="77777777" w:rsidR="005C26CC" w:rsidRPr="00737C7F" w:rsidRDefault="005C26CC" w:rsidP="000D08E4">
      <w:pPr>
        <w:pStyle w:val="Default"/>
        <w:numPr>
          <w:ilvl w:val="0"/>
          <w:numId w:val="27"/>
        </w:numPr>
        <w:spacing w:after="102" w:line="276" w:lineRule="auto"/>
        <w:contextualSpacing/>
        <w:rPr>
          <w:rFonts w:ascii="Times New Roman" w:hAnsi="Times New Roman" w:cs="Times New Roman"/>
          <w:sz w:val="22"/>
          <w:szCs w:val="22"/>
        </w:rPr>
      </w:pPr>
      <w:r w:rsidRPr="00737C7F">
        <w:rPr>
          <w:rFonts w:ascii="Times New Roman" w:hAnsi="Times New Roman" w:cs="Times New Roman"/>
          <w:color w:val="auto"/>
          <w:sz w:val="22"/>
          <w:szCs w:val="22"/>
        </w:rPr>
        <w:t xml:space="preserve">Upon student’s verbal consent, the instructor will </w:t>
      </w:r>
      <w:r w:rsidRPr="00737C7F">
        <w:rPr>
          <w:rFonts w:ascii="Times New Roman" w:hAnsi="Times New Roman" w:cs="Times New Roman"/>
          <w:sz w:val="22"/>
          <w:szCs w:val="22"/>
        </w:rPr>
        <w:t xml:space="preserve">contact a transportation service and arrange for student transport to a designated medical service facility. </w:t>
      </w:r>
    </w:p>
    <w:p w14:paraId="08AF06D8" w14:textId="123E3630" w:rsidR="005C26CC" w:rsidRPr="00737C7F" w:rsidRDefault="005C26CC" w:rsidP="000D08E4">
      <w:pPr>
        <w:pStyle w:val="Default"/>
        <w:numPr>
          <w:ilvl w:val="0"/>
          <w:numId w:val="27"/>
        </w:numPr>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If the student </w:t>
      </w:r>
      <w:proofErr w:type="gramStart"/>
      <w:r w:rsidRPr="00737C7F">
        <w:rPr>
          <w:rFonts w:ascii="Times New Roman" w:hAnsi="Times New Roman" w:cs="Times New Roman"/>
          <w:sz w:val="22"/>
          <w:szCs w:val="22"/>
        </w:rPr>
        <w:t>admits to</w:t>
      </w:r>
      <w:proofErr w:type="gramEnd"/>
      <w:r w:rsidRPr="00737C7F">
        <w:rPr>
          <w:rFonts w:ascii="Times New Roman" w:hAnsi="Times New Roman" w:cs="Times New Roman"/>
          <w:sz w:val="22"/>
          <w:szCs w:val="22"/>
        </w:rPr>
        <w:t xml:space="preserve"> alcohol or drug use, he/she will still require drug screening within 48 hours. The instructor should send a brief email to the </w:t>
      </w:r>
      <w:proofErr w:type="gramStart"/>
      <w:r w:rsidRPr="00737C7F">
        <w:rPr>
          <w:rFonts w:ascii="Times New Roman" w:hAnsi="Times New Roman" w:cs="Times New Roman"/>
          <w:sz w:val="22"/>
          <w:szCs w:val="22"/>
        </w:rPr>
        <w:t>student</w:t>
      </w:r>
      <w:proofErr w:type="gramEnd"/>
      <w:r w:rsidRPr="00737C7F">
        <w:rPr>
          <w:rFonts w:ascii="Times New Roman" w:hAnsi="Times New Roman" w:cs="Times New Roman"/>
          <w:sz w:val="22"/>
          <w:szCs w:val="22"/>
        </w:rPr>
        <w:t xml:space="preserve"> to remind them of the 48-hour deadline.</w:t>
      </w:r>
    </w:p>
    <w:p w14:paraId="3DA652E7" w14:textId="77777777" w:rsidR="005C26CC" w:rsidRPr="00737C7F" w:rsidRDefault="005C26CC" w:rsidP="000D08E4">
      <w:pPr>
        <w:pStyle w:val="Default"/>
        <w:numPr>
          <w:ilvl w:val="1"/>
          <w:numId w:val="25"/>
        </w:numPr>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If the results of the test(s) are negative for alcohol, illegal substances, or non-prescribed legal substances, the student shall meet with the dean’s substance abuse designee within 24 hours of the test results to discuss the circumstances surrounding the impaired clinical behavior. </w:t>
      </w:r>
    </w:p>
    <w:p w14:paraId="30C737DE" w14:textId="77777777" w:rsidR="005C26CC" w:rsidRPr="00737C7F" w:rsidRDefault="005C26CC" w:rsidP="000D08E4">
      <w:pPr>
        <w:pStyle w:val="Default"/>
        <w:numPr>
          <w:ilvl w:val="0"/>
          <w:numId w:val="28"/>
        </w:numPr>
        <w:spacing w:after="102"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If the indicator was the odor of alcohol, the student </w:t>
      </w:r>
      <w:proofErr w:type="gramStart"/>
      <w:r w:rsidRPr="00737C7F">
        <w:rPr>
          <w:rFonts w:ascii="Times New Roman" w:hAnsi="Times New Roman" w:cs="Times New Roman"/>
          <w:sz w:val="22"/>
          <w:szCs w:val="22"/>
        </w:rPr>
        <w:t>will</w:t>
      </w:r>
      <w:proofErr w:type="gramEnd"/>
      <w:r w:rsidRPr="00737C7F">
        <w:rPr>
          <w:rFonts w:ascii="Times New Roman" w:hAnsi="Times New Roman" w:cs="Times New Roman"/>
          <w:sz w:val="22"/>
          <w:szCs w:val="22"/>
        </w:rPr>
        <w:t xml:space="preserve"> be mandated to discontinue the use of whatever may have caused the alcohol-like odor before being allowed to return to the clinical setting. </w:t>
      </w:r>
    </w:p>
    <w:p w14:paraId="65B71238" w14:textId="77777777" w:rsidR="005C26CC" w:rsidRPr="00737C7F" w:rsidRDefault="005C26CC" w:rsidP="000D08E4">
      <w:pPr>
        <w:pStyle w:val="Default"/>
        <w:numPr>
          <w:ilvl w:val="0"/>
          <w:numId w:val="28"/>
        </w:numPr>
        <w:spacing w:line="276" w:lineRule="auto"/>
        <w:contextualSpacing/>
        <w:rPr>
          <w:rFonts w:ascii="Times New Roman" w:hAnsi="Times New Roman" w:cs="Times New Roman"/>
          <w:sz w:val="22"/>
          <w:szCs w:val="22"/>
        </w:rPr>
      </w:pPr>
      <w:r w:rsidRPr="00737C7F">
        <w:rPr>
          <w:rFonts w:ascii="Times New Roman" w:hAnsi="Times New Roman" w:cs="Times New Roman"/>
          <w:sz w:val="22"/>
          <w:szCs w:val="22"/>
        </w:rPr>
        <w:t xml:space="preserve">If the indicator was behavioral, consideration must be given to a possible medical condition being responsible for the symptoms. A medical referral for evaluation may be indicated. </w:t>
      </w:r>
    </w:p>
    <w:p w14:paraId="3B42CEA1" w14:textId="77777777" w:rsidR="005C26CC" w:rsidRPr="00737C7F" w:rsidRDefault="005C26CC" w:rsidP="000D08E4">
      <w:pPr>
        <w:pStyle w:val="Default"/>
        <w:numPr>
          <w:ilvl w:val="0"/>
          <w:numId w:val="28"/>
        </w:numPr>
        <w:spacing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 xml:space="preserve">Based on the information provided and further medical evaluations if warranted, the </w:t>
      </w:r>
      <w:r w:rsidRPr="00737C7F">
        <w:rPr>
          <w:rFonts w:ascii="Times New Roman" w:hAnsi="Times New Roman" w:cs="Times New Roman"/>
          <w:sz w:val="22"/>
          <w:szCs w:val="22"/>
        </w:rPr>
        <w:t xml:space="preserve">dean’s substance abuse designee </w:t>
      </w:r>
      <w:r w:rsidRPr="00737C7F">
        <w:rPr>
          <w:rFonts w:ascii="Times New Roman" w:hAnsi="Times New Roman" w:cs="Times New Roman"/>
          <w:color w:val="auto"/>
          <w:sz w:val="22"/>
          <w:szCs w:val="22"/>
        </w:rPr>
        <w:t xml:space="preserve">will </w:t>
      </w:r>
      <w:proofErr w:type="gramStart"/>
      <w:r w:rsidRPr="00737C7F">
        <w:rPr>
          <w:rFonts w:ascii="Times New Roman" w:hAnsi="Times New Roman" w:cs="Times New Roman"/>
          <w:color w:val="auto"/>
          <w:sz w:val="22"/>
          <w:szCs w:val="22"/>
        </w:rPr>
        <w:t>make a decision</w:t>
      </w:r>
      <w:proofErr w:type="gramEnd"/>
      <w:r w:rsidRPr="00737C7F">
        <w:rPr>
          <w:rFonts w:ascii="Times New Roman" w:hAnsi="Times New Roman" w:cs="Times New Roman"/>
          <w:color w:val="auto"/>
          <w:sz w:val="22"/>
          <w:szCs w:val="22"/>
        </w:rPr>
        <w:t xml:space="preserve"> regarding return to the clinical setting. </w:t>
      </w:r>
    </w:p>
    <w:p w14:paraId="0CFDB9A1" w14:textId="232B95DE" w:rsidR="005C26CC" w:rsidRPr="00737C7F" w:rsidRDefault="005C26CC" w:rsidP="000D08E4">
      <w:pPr>
        <w:pStyle w:val="Default"/>
        <w:numPr>
          <w:ilvl w:val="1"/>
          <w:numId w:val="25"/>
        </w:numPr>
        <w:spacing w:after="102"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 xml:space="preserve">If the results of the test(s) are positive for alcohol, illegal substances, or for non-prescribed legal substances, the </w:t>
      </w:r>
      <w:r w:rsidRPr="00737C7F">
        <w:rPr>
          <w:rFonts w:ascii="Times New Roman" w:hAnsi="Times New Roman" w:cs="Times New Roman"/>
          <w:sz w:val="22"/>
          <w:szCs w:val="22"/>
        </w:rPr>
        <w:t xml:space="preserve">dean’s substance abuse designee </w:t>
      </w:r>
      <w:r w:rsidRPr="00737C7F">
        <w:rPr>
          <w:rFonts w:ascii="Times New Roman" w:hAnsi="Times New Roman" w:cs="Times New Roman"/>
          <w:color w:val="auto"/>
          <w:sz w:val="22"/>
          <w:szCs w:val="22"/>
        </w:rPr>
        <w:t xml:space="preserve">will collaborate with the </w:t>
      </w:r>
      <w:r w:rsidR="00143768">
        <w:rPr>
          <w:rFonts w:ascii="Times New Roman" w:hAnsi="Times New Roman" w:cs="Times New Roman"/>
          <w:color w:val="auto"/>
          <w:sz w:val="22"/>
          <w:szCs w:val="22"/>
        </w:rPr>
        <w:t>p</w:t>
      </w:r>
      <w:r w:rsidRPr="00737C7F">
        <w:rPr>
          <w:rFonts w:ascii="Times New Roman" w:hAnsi="Times New Roman" w:cs="Times New Roman"/>
          <w:color w:val="auto"/>
          <w:sz w:val="22"/>
          <w:szCs w:val="22"/>
        </w:rPr>
        <w:t xml:space="preserve">rogram </w:t>
      </w:r>
      <w:r w:rsidR="00143768">
        <w:rPr>
          <w:rFonts w:ascii="Times New Roman" w:hAnsi="Times New Roman" w:cs="Times New Roman"/>
          <w:color w:val="auto"/>
          <w:sz w:val="22"/>
          <w:szCs w:val="22"/>
        </w:rPr>
        <w:t>d</w:t>
      </w:r>
      <w:r>
        <w:rPr>
          <w:rFonts w:ascii="Times New Roman" w:hAnsi="Times New Roman" w:cs="Times New Roman"/>
          <w:color w:val="auto"/>
          <w:sz w:val="22"/>
          <w:szCs w:val="22"/>
        </w:rPr>
        <w:t>irector</w:t>
      </w:r>
      <w:r w:rsidRPr="00737C7F">
        <w:rPr>
          <w:rFonts w:ascii="Times New Roman" w:hAnsi="Times New Roman" w:cs="Times New Roman"/>
          <w:color w:val="auto"/>
          <w:sz w:val="22"/>
          <w:szCs w:val="22"/>
        </w:rPr>
        <w:t xml:space="preserve"> &amp; faculty to withdraw the student from all clinical practica immediately.  </w:t>
      </w:r>
    </w:p>
    <w:p w14:paraId="7CC6FF5F" w14:textId="1A9FC616" w:rsidR="005C26CC" w:rsidRPr="00737C7F" w:rsidRDefault="005C26CC" w:rsidP="000D08E4">
      <w:pPr>
        <w:pStyle w:val="Default"/>
        <w:numPr>
          <w:ilvl w:val="1"/>
          <w:numId w:val="25"/>
        </w:numPr>
        <w:spacing w:after="102"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 xml:space="preserve">The student will pay for all costs associated with the </w:t>
      </w:r>
      <w:r w:rsidR="00143768">
        <w:rPr>
          <w:rFonts w:ascii="Times New Roman" w:hAnsi="Times New Roman" w:cs="Times New Roman"/>
          <w:color w:val="auto"/>
          <w:sz w:val="22"/>
          <w:szCs w:val="22"/>
        </w:rPr>
        <w:t>“</w:t>
      </w:r>
      <w:r w:rsidRPr="00737C7F">
        <w:rPr>
          <w:rFonts w:ascii="Times New Roman" w:hAnsi="Times New Roman" w:cs="Times New Roman"/>
          <w:color w:val="auto"/>
          <w:sz w:val="22"/>
          <w:szCs w:val="22"/>
        </w:rPr>
        <w:t>for-cause</w:t>
      </w:r>
      <w:r w:rsidR="00143768">
        <w:rPr>
          <w:rFonts w:ascii="Times New Roman" w:hAnsi="Times New Roman" w:cs="Times New Roman"/>
          <w:color w:val="auto"/>
          <w:sz w:val="22"/>
          <w:szCs w:val="22"/>
        </w:rPr>
        <w:t>”</w:t>
      </w:r>
      <w:r w:rsidRPr="00737C7F">
        <w:rPr>
          <w:rFonts w:ascii="Times New Roman" w:hAnsi="Times New Roman" w:cs="Times New Roman"/>
          <w:color w:val="auto"/>
          <w:sz w:val="22"/>
          <w:szCs w:val="22"/>
        </w:rPr>
        <w:t xml:space="preserve"> drug</w:t>
      </w:r>
      <w:r w:rsidR="00143768">
        <w:rPr>
          <w:rFonts w:ascii="Times New Roman" w:hAnsi="Times New Roman" w:cs="Times New Roman"/>
          <w:color w:val="auto"/>
          <w:sz w:val="22"/>
          <w:szCs w:val="22"/>
        </w:rPr>
        <w:t xml:space="preserve"> </w:t>
      </w:r>
      <w:r w:rsidRPr="00737C7F">
        <w:rPr>
          <w:rFonts w:ascii="Times New Roman" w:hAnsi="Times New Roman" w:cs="Times New Roman"/>
          <w:color w:val="auto"/>
          <w:sz w:val="22"/>
          <w:szCs w:val="22"/>
        </w:rPr>
        <w:t xml:space="preserve">screening test. </w:t>
      </w:r>
    </w:p>
    <w:p w14:paraId="793FCDF4" w14:textId="7EAC84CC" w:rsidR="005C26CC" w:rsidRPr="00737C7F" w:rsidRDefault="005C26CC" w:rsidP="000D08E4">
      <w:pPr>
        <w:pStyle w:val="Default"/>
        <w:numPr>
          <w:ilvl w:val="0"/>
          <w:numId w:val="27"/>
        </w:numPr>
        <w:spacing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If a student refuses “for</w:t>
      </w:r>
      <w:r w:rsidR="002061B4">
        <w:rPr>
          <w:rFonts w:ascii="Times New Roman" w:hAnsi="Times New Roman" w:cs="Times New Roman"/>
          <w:color w:val="auto"/>
          <w:sz w:val="22"/>
          <w:szCs w:val="22"/>
        </w:rPr>
        <w:t>-</w:t>
      </w:r>
      <w:r w:rsidR="00143768">
        <w:rPr>
          <w:rFonts w:ascii="Times New Roman" w:hAnsi="Times New Roman" w:cs="Times New Roman"/>
          <w:color w:val="auto"/>
          <w:sz w:val="22"/>
          <w:szCs w:val="22"/>
        </w:rPr>
        <w:t>c</w:t>
      </w:r>
      <w:r w:rsidRPr="00737C7F">
        <w:rPr>
          <w:rFonts w:ascii="Times New Roman" w:hAnsi="Times New Roman" w:cs="Times New Roman"/>
          <w:color w:val="auto"/>
          <w:sz w:val="22"/>
          <w:szCs w:val="22"/>
        </w:rPr>
        <w:t xml:space="preserve">ause” </w:t>
      </w:r>
      <w:r w:rsidR="00143768">
        <w:rPr>
          <w:rFonts w:ascii="Times New Roman" w:hAnsi="Times New Roman" w:cs="Times New Roman"/>
          <w:color w:val="auto"/>
          <w:sz w:val="22"/>
          <w:szCs w:val="22"/>
        </w:rPr>
        <w:t>t</w:t>
      </w:r>
      <w:r w:rsidRPr="00737C7F">
        <w:rPr>
          <w:rFonts w:ascii="Times New Roman" w:hAnsi="Times New Roman" w:cs="Times New Roman"/>
          <w:color w:val="auto"/>
          <w:sz w:val="22"/>
          <w:szCs w:val="22"/>
        </w:rPr>
        <w:t xml:space="preserve">esting: </w:t>
      </w:r>
    </w:p>
    <w:p w14:paraId="1FCCFFF4" w14:textId="77777777" w:rsidR="005C26CC" w:rsidRPr="00737C7F" w:rsidRDefault="005C26CC" w:rsidP="000D08E4">
      <w:pPr>
        <w:pStyle w:val="Default"/>
        <w:numPr>
          <w:ilvl w:val="0"/>
          <w:numId w:val="26"/>
        </w:numPr>
        <w:spacing w:after="102"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 xml:space="preserve">The instructor will remove the student from the clinical setting pending a full investigation. </w:t>
      </w:r>
    </w:p>
    <w:p w14:paraId="1684064A" w14:textId="77777777" w:rsidR="005C26CC" w:rsidRPr="00737C7F" w:rsidRDefault="005C26CC" w:rsidP="000D08E4">
      <w:pPr>
        <w:pStyle w:val="Default"/>
        <w:numPr>
          <w:ilvl w:val="0"/>
          <w:numId w:val="26"/>
        </w:numPr>
        <w:spacing w:line="276" w:lineRule="auto"/>
        <w:contextualSpacing/>
        <w:rPr>
          <w:rFonts w:ascii="Times New Roman" w:hAnsi="Times New Roman" w:cs="Times New Roman"/>
          <w:color w:val="auto"/>
          <w:sz w:val="22"/>
          <w:szCs w:val="22"/>
        </w:rPr>
      </w:pPr>
      <w:r w:rsidRPr="00737C7F">
        <w:rPr>
          <w:rFonts w:ascii="Times New Roman" w:hAnsi="Times New Roman" w:cs="Times New Roman"/>
          <w:color w:val="auto"/>
          <w:sz w:val="22"/>
          <w:szCs w:val="22"/>
        </w:rPr>
        <w:t xml:space="preserve">Failure to comply with any aspect of this policy will result in withdrawal from the program. </w:t>
      </w:r>
    </w:p>
    <w:p w14:paraId="61F205C5" w14:textId="77777777" w:rsidR="005C26CC" w:rsidRPr="00737C7F" w:rsidRDefault="005C26CC" w:rsidP="005C26CC">
      <w:pPr>
        <w:contextualSpacing/>
        <w:rPr>
          <w:rFonts w:ascii="Times New Roman" w:hAnsi="Times New Roman" w:cs="Times New Roman"/>
        </w:rPr>
      </w:pPr>
    </w:p>
    <w:p w14:paraId="1CD43BF2" w14:textId="48599DAC"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rPr>
        <w:t xml:space="preserve">Students who hold </w:t>
      </w:r>
      <w:r w:rsidR="00143768">
        <w:rPr>
          <w:rFonts w:ascii="Times New Roman" w:hAnsi="Times New Roman" w:cs="Times New Roman"/>
        </w:rPr>
        <w:t xml:space="preserve">a </w:t>
      </w:r>
      <w:r w:rsidRPr="00737C7F">
        <w:rPr>
          <w:rFonts w:ascii="Times New Roman" w:hAnsi="Times New Roman" w:cs="Times New Roman"/>
        </w:rPr>
        <w:t xml:space="preserve">license as a CNA, LPN or RN have an obligation to self-report under Arizona law. </w:t>
      </w:r>
      <w:r w:rsidRPr="00737C7F">
        <w:rPr>
          <w:rFonts w:ascii="Times New Roman" w:hAnsi="Times New Roman" w:cs="Times New Roman"/>
          <w:color w:val="000000"/>
        </w:rPr>
        <w:t>Arizona law (A.R.S. § 32-3208)</w:t>
      </w:r>
      <w:bookmarkStart w:id="11" w:name="_ftnref1"/>
      <w:r w:rsidRPr="00737C7F">
        <w:rPr>
          <w:rFonts w:ascii="Times New Roman" w:hAnsi="Times New Roman" w:cs="Times New Roman"/>
        </w:rPr>
        <w:fldChar w:fldCharType="begin"/>
      </w:r>
      <w:r w:rsidRPr="00737C7F">
        <w:rPr>
          <w:rFonts w:ascii="Times New Roman" w:hAnsi="Times New Roman" w:cs="Times New Roman"/>
        </w:rPr>
        <w:instrText xml:space="preserve"> HYPERLINK "http://www.nursing.arizona.edu/selfreport.htm" \l "_ftn1" \o "" </w:instrText>
      </w:r>
      <w:r w:rsidRPr="00737C7F">
        <w:rPr>
          <w:rFonts w:ascii="Times New Roman" w:hAnsi="Times New Roman" w:cs="Times New Roman"/>
        </w:rPr>
      </w:r>
      <w:r w:rsidRPr="00737C7F">
        <w:rPr>
          <w:rFonts w:ascii="Times New Roman" w:hAnsi="Times New Roman" w:cs="Times New Roman"/>
        </w:rPr>
        <w:fldChar w:fldCharType="separate"/>
      </w:r>
      <w:r w:rsidRPr="00737C7F">
        <w:rPr>
          <w:rStyle w:val="apple-converted-space"/>
          <w:rFonts w:ascii="Times New Roman" w:hAnsi="Times New Roman" w:cs="Times New Roman"/>
          <w:b/>
          <w:bCs/>
          <w:color w:val="572700"/>
        </w:rPr>
        <w:t> </w:t>
      </w:r>
      <w:r w:rsidRPr="00737C7F">
        <w:rPr>
          <w:rFonts w:ascii="Times New Roman" w:hAnsi="Times New Roman" w:cs="Times New Roman"/>
        </w:rPr>
        <w:fldChar w:fldCharType="end"/>
      </w:r>
      <w:bookmarkEnd w:id="11"/>
      <w:r w:rsidRPr="00737C7F">
        <w:rPr>
          <w:rFonts w:ascii="Times New Roman" w:hAnsi="Times New Roman" w:cs="Times New Roman"/>
          <w:color w:val="000000"/>
        </w:rPr>
        <w:t>requires licensed health professionals</w:t>
      </w:r>
      <w:bookmarkStart w:id="12" w:name="_ftnref2"/>
      <w:r w:rsidRPr="00737C7F">
        <w:rPr>
          <w:rFonts w:ascii="Times New Roman" w:hAnsi="Times New Roman" w:cs="Times New Roman"/>
        </w:rPr>
        <w:fldChar w:fldCharType="begin"/>
      </w:r>
      <w:r w:rsidRPr="00737C7F">
        <w:rPr>
          <w:rFonts w:ascii="Times New Roman" w:hAnsi="Times New Roman" w:cs="Times New Roman"/>
        </w:rPr>
        <w:instrText xml:space="preserve"> HYPERLINK "http://www.nursing.arizona.edu/selfreport.htm" \l "_ftn2" \o "" </w:instrText>
      </w:r>
      <w:r w:rsidRPr="00737C7F">
        <w:rPr>
          <w:rFonts w:ascii="Times New Roman" w:hAnsi="Times New Roman" w:cs="Times New Roman"/>
        </w:rPr>
      </w:r>
      <w:r w:rsidRPr="00737C7F">
        <w:rPr>
          <w:rFonts w:ascii="Times New Roman" w:hAnsi="Times New Roman" w:cs="Times New Roman"/>
        </w:rPr>
        <w:fldChar w:fldCharType="separate"/>
      </w:r>
      <w:r w:rsidRPr="00737C7F">
        <w:rPr>
          <w:rStyle w:val="apple-converted-space"/>
          <w:rFonts w:ascii="Times New Roman" w:hAnsi="Times New Roman" w:cs="Times New Roman"/>
          <w:b/>
          <w:bCs/>
          <w:color w:val="572700"/>
        </w:rPr>
        <w:t> </w:t>
      </w:r>
      <w:r w:rsidRPr="00737C7F">
        <w:rPr>
          <w:rFonts w:ascii="Times New Roman" w:hAnsi="Times New Roman" w:cs="Times New Roman"/>
        </w:rPr>
        <w:fldChar w:fldCharType="end"/>
      </w:r>
      <w:bookmarkEnd w:id="12"/>
      <w:r w:rsidRPr="00737C7F">
        <w:rPr>
          <w:rFonts w:ascii="Times New Roman" w:hAnsi="Times New Roman" w:cs="Times New Roman"/>
          <w:color w:val="000000"/>
        </w:rPr>
        <w:t>and healthcare professionals seeking licensure to report certain criminal charges to their professional licensing boards within ten (10) working days after a charge is filed. Healthcare professionals subject to these reporting obligations must make these reports</w:t>
      </w:r>
      <w:r w:rsidRPr="00737C7F">
        <w:rPr>
          <w:rStyle w:val="apple-converted-space"/>
          <w:rFonts w:ascii="Times New Roman" w:hAnsi="Times New Roman" w:cs="Times New Roman"/>
          <w:color w:val="000000"/>
        </w:rPr>
        <w:t> </w:t>
      </w:r>
      <w:r w:rsidRPr="00737C7F">
        <w:rPr>
          <w:rStyle w:val="Emphasis"/>
          <w:rFonts w:ascii="Times New Roman" w:hAnsi="Times New Roman" w:cs="Times New Roman"/>
          <w:color w:val="000000"/>
        </w:rPr>
        <w:t>irrespective of whether they believe that patient safety has been compromised or could be compromised by behavior giving rise to such charge</w:t>
      </w:r>
      <w:r w:rsidRPr="00737C7F">
        <w:rPr>
          <w:rFonts w:ascii="Times New Roman" w:hAnsi="Times New Roman" w:cs="Times New Roman"/>
          <w:color w:val="000000"/>
        </w:rPr>
        <w:t xml:space="preserve">. Failure to make a report to the appropriate licensing board is considered unprofessional conduct. A list of all reportable offenses can be obtained from your own professional licensing board.  </w:t>
      </w:r>
    </w:p>
    <w:p w14:paraId="150C838A" w14:textId="7A519687"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color w:val="000000"/>
        </w:rPr>
        <w:t>32-3208.</w:t>
      </w:r>
      <w:r w:rsidRPr="00737C7F">
        <w:rPr>
          <w:rStyle w:val="apple-converted-space"/>
          <w:rFonts w:ascii="Times New Roman" w:hAnsi="Times New Roman" w:cs="Times New Roman"/>
          <w:color w:val="000000"/>
        </w:rPr>
        <w:t> </w:t>
      </w:r>
      <w:r w:rsidRPr="00737C7F">
        <w:rPr>
          <w:rFonts w:ascii="Times New Roman" w:hAnsi="Times New Roman" w:cs="Times New Roman"/>
          <w:color w:val="000000"/>
          <w:u w:val="single"/>
        </w:rPr>
        <w:t>Criminal charges; mandatory reporting requirements; civil penalty</w:t>
      </w:r>
      <w:r w:rsidRPr="00737C7F">
        <w:rPr>
          <w:rFonts w:ascii="Times New Roman" w:hAnsi="Times New Roman" w:cs="Times New Roman"/>
          <w:color w:val="000000"/>
        </w:rPr>
        <w:br/>
        <w:t xml:space="preserve">A.  A health professional who has been charged with a misdemeanor involving conduct that may affect patient safety or a felony after receiving or renewing a license or certificate must notify the health professional's regulatory board in writing within ten </w:t>
      </w:r>
      <w:r w:rsidR="00143768">
        <w:rPr>
          <w:rFonts w:ascii="Times New Roman" w:hAnsi="Times New Roman" w:cs="Times New Roman"/>
          <w:color w:val="000000"/>
        </w:rPr>
        <w:t xml:space="preserve">(10) </w:t>
      </w:r>
      <w:r w:rsidRPr="00737C7F">
        <w:rPr>
          <w:rFonts w:ascii="Times New Roman" w:hAnsi="Times New Roman" w:cs="Times New Roman"/>
          <w:color w:val="000000"/>
        </w:rPr>
        <w:t>working days after the charge is filed.</w:t>
      </w:r>
    </w:p>
    <w:p w14:paraId="1C1F09B2" w14:textId="0D22F6DA"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color w:val="000000"/>
        </w:rPr>
        <w:t xml:space="preserve">B.  An applicant for licensure or certification as a health professional who has been charged with a misdemeanor involving conduct that may affect patient safety or a felony after submitting the application must notify the regulatory board in writing within ten </w:t>
      </w:r>
      <w:r w:rsidR="00143768">
        <w:rPr>
          <w:rFonts w:ascii="Times New Roman" w:hAnsi="Times New Roman" w:cs="Times New Roman"/>
          <w:color w:val="000000"/>
        </w:rPr>
        <w:t xml:space="preserve">(10) </w:t>
      </w:r>
      <w:r w:rsidRPr="00737C7F">
        <w:rPr>
          <w:rFonts w:ascii="Times New Roman" w:hAnsi="Times New Roman" w:cs="Times New Roman"/>
          <w:color w:val="000000"/>
        </w:rPr>
        <w:t>working days after the charge is filed.</w:t>
      </w:r>
    </w:p>
    <w:p w14:paraId="6DC3ACDB" w14:textId="4B124799"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color w:val="000000"/>
        </w:rPr>
        <w:t>C.  On receipt of this information</w:t>
      </w:r>
      <w:r w:rsidR="00143768">
        <w:rPr>
          <w:rFonts w:ascii="Times New Roman" w:hAnsi="Times New Roman" w:cs="Times New Roman"/>
          <w:color w:val="000000"/>
        </w:rPr>
        <w:t>,</w:t>
      </w:r>
      <w:r w:rsidRPr="00737C7F">
        <w:rPr>
          <w:rFonts w:ascii="Times New Roman" w:hAnsi="Times New Roman" w:cs="Times New Roman"/>
          <w:color w:val="000000"/>
        </w:rPr>
        <w:t xml:space="preserve"> the regulatory board may </w:t>
      </w:r>
      <w:proofErr w:type="gramStart"/>
      <w:r w:rsidRPr="00737C7F">
        <w:rPr>
          <w:rFonts w:ascii="Times New Roman" w:hAnsi="Times New Roman" w:cs="Times New Roman"/>
          <w:color w:val="000000"/>
        </w:rPr>
        <w:t>conduct an investigation</w:t>
      </w:r>
      <w:proofErr w:type="gramEnd"/>
      <w:r w:rsidRPr="00737C7F">
        <w:rPr>
          <w:rFonts w:ascii="Times New Roman" w:hAnsi="Times New Roman" w:cs="Times New Roman"/>
          <w:color w:val="000000"/>
        </w:rPr>
        <w:t>.</w:t>
      </w:r>
    </w:p>
    <w:p w14:paraId="0FD4EA74" w14:textId="77777777" w:rsidR="00D603F8" w:rsidRDefault="00D603F8" w:rsidP="005C26CC">
      <w:pPr>
        <w:contextualSpacing/>
        <w:rPr>
          <w:rFonts w:ascii="Times New Roman" w:hAnsi="Times New Roman" w:cs="Times New Roman"/>
          <w:color w:val="000000"/>
        </w:rPr>
      </w:pPr>
    </w:p>
    <w:p w14:paraId="45122613" w14:textId="77777777" w:rsidR="00D603F8" w:rsidRDefault="00D603F8" w:rsidP="005C26CC">
      <w:pPr>
        <w:contextualSpacing/>
        <w:rPr>
          <w:rFonts w:ascii="Times New Roman" w:hAnsi="Times New Roman" w:cs="Times New Roman"/>
          <w:color w:val="000000"/>
        </w:rPr>
      </w:pPr>
    </w:p>
    <w:p w14:paraId="3E26DB40" w14:textId="77777777" w:rsidR="00D603F8" w:rsidRDefault="00D603F8" w:rsidP="005C26CC">
      <w:pPr>
        <w:contextualSpacing/>
        <w:rPr>
          <w:rFonts w:ascii="Times New Roman" w:hAnsi="Times New Roman" w:cs="Times New Roman"/>
          <w:color w:val="000000"/>
        </w:rPr>
      </w:pPr>
    </w:p>
    <w:p w14:paraId="69A59317" w14:textId="77777777" w:rsidR="00D603F8" w:rsidRDefault="00D603F8" w:rsidP="005C26CC">
      <w:pPr>
        <w:contextualSpacing/>
        <w:rPr>
          <w:rFonts w:ascii="Times New Roman" w:hAnsi="Times New Roman" w:cs="Times New Roman"/>
          <w:color w:val="000000"/>
        </w:rPr>
      </w:pPr>
    </w:p>
    <w:p w14:paraId="06CB3A6F" w14:textId="798E782F"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color w:val="000000"/>
        </w:rPr>
        <w:t>D.  A health professional who does not comply with the notification requirements of this section commits an act of unprofessional conduct. The health professional's regulatory board may impose a civil penalty of not more than one thousand dollars in addition to other disciplinary action it takes.</w:t>
      </w:r>
    </w:p>
    <w:p w14:paraId="3D8D64F4" w14:textId="77777777" w:rsidR="005C26CC" w:rsidRPr="00737C7F" w:rsidRDefault="005C26CC" w:rsidP="005C26CC">
      <w:pPr>
        <w:contextualSpacing/>
        <w:rPr>
          <w:rStyle w:val="apple-converted-space"/>
          <w:rFonts w:ascii="Times New Roman" w:hAnsi="Times New Roman" w:cs="Times New Roman"/>
          <w:color w:val="000000"/>
        </w:rPr>
      </w:pPr>
      <w:r w:rsidRPr="00737C7F">
        <w:rPr>
          <w:rFonts w:ascii="Times New Roman" w:hAnsi="Times New Roman" w:cs="Times New Roman"/>
          <w:color w:val="000000"/>
        </w:rPr>
        <w:t>E.  The regulatory board may deny the application of an applicant who does not comply with the notification requirements of this section.</w:t>
      </w:r>
      <w:r w:rsidRPr="00737C7F">
        <w:rPr>
          <w:rStyle w:val="apple-converted-space"/>
          <w:rFonts w:ascii="Times New Roman" w:hAnsi="Times New Roman" w:cs="Times New Roman"/>
          <w:color w:val="000000"/>
        </w:rPr>
        <w:t> </w:t>
      </w:r>
    </w:p>
    <w:p w14:paraId="7466BA0E" w14:textId="77777777" w:rsidR="005C26CC" w:rsidRPr="00737C7F" w:rsidRDefault="005C26CC" w:rsidP="005C26CC">
      <w:pPr>
        <w:contextualSpacing/>
        <w:rPr>
          <w:rFonts w:ascii="Times New Roman" w:hAnsi="Times New Roman" w:cs="Times New Roman"/>
          <w:color w:val="000000"/>
        </w:rPr>
      </w:pPr>
      <w:r w:rsidRPr="00737C7F">
        <w:rPr>
          <w:rFonts w:ascii="Times New Roman" w:hAnsi="Times New Roman" w:cs="Times New Roman"/>
          <w:color w:val="000000"/>
        </w:rPr>
        <w:t xml:space="preserve">F.  On </w:t>
      </w:r>
      <w:proofErr w:type="gramStart"/>
      <w:r w:rsidRPr="00737C7F">
        <w:rPr>
          <w:rFonts w:ascii="Times New Roman" w:hAnsi="Times New Roman" w:cs="Times New Roman"/>
          <w:color w:val="000000"/>
        </w:rPr>
        <w:t>request</w:t>
      </w:r>
      <w:proofErr w:type="gramEnd"/>
      <w:r w:rsidRPr="00737C7F">
        <w:rPr>
          <w:rFonts w:ascii="Times New Roman" w:hAnsi="Times New Roman" w:cs="Times New Roman"/>
          <w:color w:val="000000"/>
        </w:rPr>
        <w:t xml:space="preserve"> a health profession regulatory board shall provide an applicant or health professional with a list of misdemeanors that the applicant or health professional must report.</w:t>
      </w:r>
    </w:p>
    <w:p w14:paraId="23FCADFD" w14:textId="77777777" w:rsidR="005C26CC" w:rsidRPr="00737C7F" w:rsidRDefault="005C26CC" w:rsidP="005C26CC">
      <w:pPr>
        <w:contextualSpacing/>
        <w:rPr>
          <w:rFonts w:ascii="Times New Roman" w:hAnsi="Times New Roman" w:cs="Times New Roman"/>
          <w:color w:val="000000"/>
        </w:rPr>
      </w:pPr>
    </w:p>
    <w:p w14:paraId="2FAB82FA" w14:textId="2F593C37" w:rsidR="005C26CC" w:rsidRDefault="005C26CC" w:rsidP="005C26CC">
      <w:pPr>
        <w:contextualSpacing/>
        <w:rPr>
          <w:rFonts w:cstheme="minorHAnsi"/>
        </w:rPr>
      </w:pPr>
      <w:r w:rsidRPr="00737C7F">
        <w:rPr>
          <w:rFonts w:ascii="Times New Roman" w:hAnsi="Times New Roman" w:cs="Times New Roman"/>
        </w:rPr>
        <w:t xml:space="preserve">Substance/drug/alcohol tests are ordered through the </w:t>
      </w:r>
      <w:proofErr w:type="spellStart"/>
      <w:r w:rsidRPr="00737C7F">
        <w:rPr>
          <w:rFonts w:ascii="Times New Roman" w:hAnsi="Times New Roman" w:cs="Times New Roman"/>
        </w:rPr>
        <w:t>Castle</w:t>
      </w:r>
      <w:r w:rsidR="00143768">
        <w:rPr>
          <w:rFonts w:ascii="Times New Roman" w:hAnsi="Times New Roman" w:cs="Times New Roman"/>
        </w:rPr>
        <w:t>B</w:t>
      </w:r>
      <w:r w:rsidRPr="00737C7F">
        <w:rPr>
          <w:rFonts w:ascii="Times New Roman" w:hAnsi="Times New Roman" w:cs="Times New Roman"/>
        </w:rPr>
        <w:t>ranch</w:t>
      </w:r>
      <w:proofErr w:type="spellEnd"/>
      <w:r w:rsidRPr="00737C7F">
        <w:rPr>
          <w:rFonts w:ascii="Times New Roman" w:hAnsi="Times New Roman" w:cs="Times New Roman"/>
        </w:rPr>
        <w:t xml:space="preserve"> system, and at cost to the student. The student must initiate the request to test – and complete within 48 hours of the request entering the system. A student who misses the initial 48-hour window will be provided with one additional opportunity to test, which must be completed within 48 hours of the missed window. Refusal to test will result in dismissal from the program, as testing is a requirement of our clinical partner agencies. Test results are reviewed by a private, third-party </w:t>
      </w:r>
      <w:r w:rsidR="002061B4">
        <w:rPr>
          <w:rFonts w:ascii="Times New Roman" w:hAnsi="Times New Roman" w:cs="Times New Roman"/>
        </w:rPr>
        <w:t>m</w:t>
      </w:r>
      <w:r w:rsidRPr="00737C7F">
        <w:rPr>
          <w:rFonts w:ascii="Times New Roman" w:hAnsi="Times New Roman" w:cs="Times New Roman"/>
        </w:rPr>
        <w:t xml:space="preserve">edical </w:t>
      </w:r>
      <w:r w:rsidR="002061B4">
        <w:rPr>
          <w:rFonts w:ascii="Times New Roman" w:hAnsi="Times New Roman" w:cs="Times New Roman"/>
        </w:rPr>
        <w:t>r</w:t>
      </w:r>
      <w:r w:rsidRPr="00737C7F">
        <w:rPr>
          <w:rFonts w:ascii="Times New Roman" w:hAnsi="Times New Roman" w:cs="Times New Roman"/>
        </w:rPr>
        <w:t xml:space="preserve">eview </w:t>
      </w:r>
      <w:r w:rsidR="002061B4">
        <w:rPr>
          <w:rFonts w:ascii="Times New Roman" w:hAnsi="Times New Roman" w:cs="Times New Roman"/>
        </w:rPr>
        <w:t>o</w:t>
      </w:r>
      <w:r w:rsidRPr="00737C7F">
        <w:rPr>
          <w:rFonts w:ascii="Times New Roman" w:hAnsi="Times New Roman" w:cs="Times New Roman"/>
        </w:rPr>
        <w:t xml:space="preserve">fficer (MRO).  </w:t>
      </w:r>
    </w:p>
    <w:p w14:paraId="61CC6FE8" w14:textId="77777777" w:rsidR="005C26CC" w:rsidRDefault="005C26CC" w:rsidP="005C26CC">
      <w:pPr>
        <w:rPr>
          <w:rFonts w:cstheme="minorHAnsi"/>
        </w:rPr>
      </w:pPr>
      <w:r>
        <w:rPr>
          <w:rFonts w:cstheme="minorHAnsi"/>
        </w:rPr>
        <w:br w:type="page"/>
      </w:r>
    </w:p>
    <w:p w14:paraId="7AEE153C" w14:textId="77777777" w:rsidR="005C26CC" w:rsidRPr="00737C7F" w:rsidRDefault="005C26CC" w:rsidP="005C26CC">
      <w:pPr>
        <w:spacing w:line="240" w:lineRule="auto"/>
        <w:contextualSpacing/>
        <w:rPr>
          <w:rFonts w:cstheme="minorHAnsi"/>
          <w:color w:val="2E74B5" w:themeColor="accent1" w:themeShade="BF"/>
        </w:rPr>
      </w:pPr>
    </w:p>
    <w:p w14:paraId="1AB1859A" w14:textId="0C4646B6" w:rsidR="005C26CC" w:rsidRPr="007F3A32" w:rsidRDefault="005C26CC" w:rsidP="005C26CC">
      <w:pPr>
        <w:spacing w:line="240" w:lineRule="auto"/>
        <w:contextualSpacing/>
        <w:rPr>
          <w:rFonts w:ascii="Times New Roman" w:hAnsi="Times New Roman" w:cs="Times New Roman"/>
          <w:b/>
          <w:color w:val="000000" w:themeColor="text1"/>
          <w:sz w:val="24"/>
          <w:szCs w:val="24"/>
        </w:rPr>
      </w:pPr>
      <w:r w:rsidRPr="007F3A32">
        <w:rPr>
          <w:rFonts w:ascii="Times New Roman" w:hAnsi="Times New Roman" w:cs="Times New Roman"/>
          <w:b/>
          <w:color w:val="000000" w:themeColor="text1"/>
          <w:sz w:val="24"/>
          <w:szCs w:val="24"/>
        </w:rPr>
        <w:t>Appendix G</w:t>
      </w:r>
      <w:r w:rsidR="007F3A32">
        <w:rPr>
          <w:rFonts w:ascii="Times New Roman" w:hAnsi="Times New Roman" w:cs="Times New Roman"/>
          <w:b/>
          <w:color w:val="000000" w:themeColor="text1"/>
          <w:sz w:val="24"/>
          <w:szCs w:val="24"/>
        </w:rPr>
        <w:t xml:space="preserve"> </w:t>
      </w:r>
      <w:r w:rsidRPr="007F3A32">
        <w:rPr>
          <w:rFonts w:ascii="Times New Roman" w:hAnsi="Times New Roman" w:cs="Times New Roman"/>
          <w:b/>
          <w:color w:val="000000" w:themeColor="text1"/>
          <w:sz w:val="24"/>
          <w:szCs w:val="24"/>
        </w:rPr>
        <w:t>– Arizona</w:t>
      </w:r>
      <w:r w:rsidR="00EE3E91" w:rsidRPr="007F3A32">
        <w:rPr>
          <w:rFonts w:ascii="Times New Roman" w:hAnsi="Times New Roman" w:cs="Times New Roman"/>
          <w:b/>
          <w:color w:val="000000" w:themeColor="text1"/>
          <w:sz w:val="24"/>
          <w:szCs w:val="24"/>
        </w:rPr>
        <w:t xml:space="preserve"> State</w:t>
      </w:r>
      <w:r w:rsidRPr="007F3A32">
        <w:rPr>
          <w:rFonts w:ascii="Times New Roman" w:hAnsi="Times New Roman" w:cs="Times New Roman"/>
          <w:b/>
          <w:color w:val="000000" w:themeColor="text1"/>
          <w:sz w:val="24"/>
          <w:szCs w:val="24"/>
        </w:rPr>
        <w:t xml:space="preserve"> Board of Nursing Advisory Opinion</w:t>
      </w:r>
      <w:r w:rsidR="007F3A32">
        <w:rPr>
          <w:rFonts w:ascii="Times New Roman" w:hAnsi="Times New Roman" w:cs="Times New Roman"/>
          <w:b/>
          <w:color w:val="000000" w:themeColor="text1"/>
          <w:sz w:val="24"/>
          <w:szCs w:val="24"/>
        </w:rPr>
        <w:t>:</w:t>
      </w:r>
      <w:r w:rsidRPr="007F3A32">
        <w:rPr>
          <w:rFonts w:ascii="Times New Roman" w:hAnsi="Times New Roman" w:cs="Times New Roman"/>
          <w:b/>
          <w:color w:val="000000" w:themeColor="text1"/>
          <w:sz w:val="24"/>
          <w:szCs w:val="24"/>
        </w:rPr>
        <w:t xml:space="preserve"> </w:t>
      </w:r>
      <w:r w:rsidRPr="007F3A32">
        <w:rPr>
          <w:rFonts w:ascii="Times New Roman" w:hAnsi="Times New Roman" w:cs="Times New Roman"/>
          <w:b/>
          <w:i/>
          <w:iCs/>
          <w:color w:val="000000" w:themeColor="text1"/>
          <w:sz w:val="24"/>
          <w:szCs w:val="24"/>
        </w:rPr>
        <w:t xml:space="preserve">Preceptorships </w:t>
      </w:r>
      <w:r w:rsidR="00497C6B" w:rsidRPr="007F3A32">
        <w:rPr>
          <w:rFonts w:ascii="Times New Roman" w:hAnsi="Times New Roman" w:cs="Times New Roman"/>
          <w:b/>
          <w:i/>
          <w:iCs/>
          <w:color w:val="000000" w:themeColor="text1"/>
          <w:sz w:val="24"/>
          <w:szCs w:val="24"/>
        </w:rPr>
        <w:t>for</w:t>
      </w:r>
      <w:r w:rsidRPr="007F3A32">
        <w:rPr>
          <w:rFonts w:ascii="Times New Roman" w:hAnsi="Times New Roman" w:cs="Times New Roman"/>
          <w:b/>
          <w:i/>
          <w:iCs/>
          <w:color w:val="000000" w:themeColor="text1"/>
          <w:sz w:val="24"/>
          <w:szCs w:val="24"/>
        </w:rPr>
        <w:t xml:space="preserve"> Students in Pre-Licensure Programs</w:t>
      </w:r>
    </w:p>
    <w:p w14:paraId="275F2084" w14:textId="77777777" w:rsidR="00D205CD" w:rsidRDefault="00D205CD" w:rsidP="005C26CC">
      <w:pPr>
        <w:spacing w:line="240" w:lineRule="auto"/>
        <w:contextualSpacing/>
        <w:rPr>
          <w:rFonts w:ascii="Times New Roman" w:hAnsi="Times New Roman" w:cs="Times New Roman"/>
          <w:b/>
          <w:color w:val="2E74B5" w:themeColor="accent1" w:themeShade="BF"/>
          <w:sz w:val="28"/>
          <w:szCs w:val="28"/>
        </w:rPr>
      </w:pPr>
    </w:p>
    <w:p w14:paraId="076F2AF1" w14:textId="77777777" w:rsidR="00D205CD" w:rsidRPr="00737C7F" w:rsidRDefault="009F40CC" w:rsidP="005C26CC">
      <w:pPr>
        <w:spacing w:line="240" w:lineRule="auto"/>
        <w:contextualSpacing/>
        <w:rPr>
          <w:rFonts w:ascii="Times New Roman" w:hAnsi="Times New Roman" w:cs="Times New Roman"/>
          <w:b/>
          <w:color w:val="2E74B5" w:themeColor="accent1" w:themeShade="BF"/>
          <w:sz w:val="28"/>
          <w:szCs w:val="28"/>
        </w:rPr>
      </w:pPr>
      <w:r w:rsidRPr="009F40CC">
        <w:rPr>
          <w:rFonts w:ascii="Times New Roman" w:hAnsi="Times New Roman" w:cs="Times New Roman"/>
          <w:b/>
          <w:noProof/>
          <w:color w:val="2E74B5" w:themeColor="accent1" w:themeShade="BF"/>
          <w:sz w:val="28"/>
          <w:szCs w:val="28"/>
        </w:rPr>
        <w:drawing>
          <wp:inline distT="0" distB="0" distL="0" distR="0" wp14:anchorId="0D7EFE69" wp14:editId="5BF2CCFF">
            <wp:extent cx="6858000" cy="40754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4075430"/>
                    </a:xfrm>
                    <a:prstGeom prst="rect">
                      <a:avLst/>
                    </a:prstGeom>
                  </pic:spPr>
                </pic:pic>
              </a:graphicData>
            </a:graphic>
          </wp:inline>
        </w:drawing>
      </w:r>
    </w:p>
    <w:p w14:paraId="4ECF21DD" w14:textId="7A363B14" w:rsidR="00491788" w:rsidRPr="007F3A32" w:rsidRDefault="009F40CC" w:rsidP="005C26CC">
      <w:pPr>
        <w:spacing w:line="240" w:lineRule="auto"/>
        <w:contextualSpacing/>
        <w:rPr>
          <w:rFonts w:ascii="Times New Roman" w:hAnsi="Times New Roman" w:cs="Times New Roman"/>
        </w:rPr>
      </w:pPr>
      <w:r w:rsidRPr="007F3A32">
        <w:rPr>
          <w:rFonts w:ascii="Times New Roman" w:hAnsi="Times New Roman" w:cs="Times New Roman"/>
          <w:b/>
        </w:rPr>
        <w:t>STATEMENT OF SCOPE</w:t>
      </w:r>
      <w:r w:rsidR="00491788" w:rsidRPr="007F3A32">
        <w:rPr>
          <w:rFonts w:ascii="Times New Roman" w:hAnsi="Times New Roman" w:cs="Times New Roman"/>
        </w:rPr>
        <w:t>:</w:t>
      </w:r>
      <w:r w:rsidRPr="007F3A32">
        <w:rPr>
          <w:rFonts w:ascii="Times New Roman" w:hAnsi="Times New Roman" w:cs="Times New Roman"/>
        </w:rPr>
        <w:t xml:space="preserve"> It is within the scope of practice for an experienced professional nurse to assume the role of preceptor, once they have undergone specific education/training, to facilitate and guide the individualized clinical learning of the professional nursing student from an approved nursing program. The preceptor functions under the direction of the program faculty and provides experiential clinical learning at the clinical agency where the preceptor is employed and the student is placed for the clinical experience. The preceptorship experience is guided by a written agreement with the approved nursing program and the clinical agency, which includes specific responsibilities of the Arizona State Board of Nursing (AZBN) approved professional nursing program, clinical agency, faculty, preceptor and nursing student. It is consistent with the Nurse Practice Act for programs to offer preceptorships as part of student clinical learning. </w:t>
      </w:r>
    </w:p>
    <w:p w14:paraId="7B52EB9B" w14:textId="77777777" w:rsidR="00491788" w:rsidRPr="007F3A32" w:rsidRDefault="009F40CC" w:rsidP="005C26CC">
      <w:pPr>
        <w:spacing w:line="240" w:lineRule="auto"/>
        <w:contextualSpacing/>
        <w:rPr>
          <w:rFonts w:ascii="Times New Roman" w:hAnsi="Times New Roman" w:cs="Times New Roman"/>
          <w:b/>
        </w:rPr>
      </w:pPr>
      <w:r w:rsidRPr="007F3A32">
        <w:rPr>
          <w:rFonts w:ascii="Times New Roman" w:hAnsi="Times New Roman" w:cs="Times New Roman"/>
          <w:b/>
        </w:rPr>
        <w:t>Definition of Preceptor: As defined in Arizona Administrative Code (“A.A.C.”) rule 4-19-101</w:t>
      </w:r>
    </w:p>
    <w:p w14:paraId="37258EB9" w14:textId="77777777" w:rsidR="009F40CC" w:rsidRPr="007F3A32" w:rsidRDefault="009F40CC" w:rsidP="005C26CC">
      <w:pPr>
        <w:spacing w:line="240" w:lineRule="auto"/>
        <w:contextualSpacing/>
        <w:rPr>
          <w:rFonts w:ascii="Times New Roman" w:hAnsi="Times New Roman" w:cs="Times New Roman"/>
          <w:b/>
        </w:rPr>
      </w:pPr>
      <w:r w:rsidRPr="007F3A32">
        <w:rPr>
          <w:rFonts w:ascii="Times New Roman" w:hAnsi="Times New Roman" w:cs="Times New Roman"/>
          <w:b/>
        </w:rPr>
        <w:t xml:space="preserve">Definition of Preceptorship: As defined in Arizona Administrative Code (“A.A.C.”) rule 4-19-101 </w:t>
      </w:r>
    </w:p>
    <w:p w14:paraId="36E11AF6" w14:textId="77777777" w:rsidR="00491788" w:rsidRPr="007F3A32" w:rsidRDefault="00491788" w:rsidP="005C26CC">
      <w:pPr>
        <w:spacing w:line="240" w:lineRule="auto"/>
        <w:contextualSpacing/>
        <w:rPr>
          <w:rFonts w:ascii="Times New Roman" w:hAnsi="Times New Roman" w:cs="Times New Roman"/>
          <w:b/>
        </w:rPr>
      </w:pPr>
    </w:p>
    <w:p w14:paraId="74D41B57" w14:textId="77777777" w:rsidR="00491788" w:rsidRPr="007F3A32" w:rsidRDefault="009F40CC" w:rsidP="005C26CC">
      <w:pPr>
        <w:spacing w:line="240" w:lineRule="auto"/>
        <w:contextualSpacing/>
        <w:rPr>
          <w:rFonts w:ascii="Times New Roman" w:hAnsi="Times New Roman" w:cs="Times New Roman"/>
        </w:rPr>
      </w:pPr>
      <w:r w:rsidRPr="007F3A32">
        <w:rPr>
          <w:rFonts w:ascii="Times New Roman" w:hAnsi="Times New Roman" w:cs="Times New Roman"/>
          <w:b/>
        </w:rPr>
        <w:t>GENERAL REQUIREMENTS</w:t>
      </w:r>
      <w:r w:rsidRPr="007F3A32">
        <w:rPr>
          <w:rFonts w:ascii="Times New Roman" w:hAnsi="Times New Roman" w:cs="Times New Roman"/>
        </w:rPr>
        <w:t xml:space="preserve">: </w:t>
      </w:r>
    </w:p>
    <w:p w14:paraId="0829DFDB" w14:textId="77777777" w:rsidR="00491788" w:rsidRPr="007F3A32" w:rsidRDefault="00491788" w:rsidP="005C26CC">
      <w:pPr>
        <w:spacing w:line="240" w:lineRule="auto"/>
        <w:contextualSpacing/>
        <w:rPr>
          <w:rFonts w:ascii="Times New Roman" w:hAnsi="Times New Roman" w:cs="Times New Roman"/>
        </w:rPr>
      </w:pPr>
    </w:p>
    <w:p w14:paraId="497D82CA" w14:textId="77777777" w:rsidR="009F40CC" w:rsidRPr="007F3A32" w:rsidRDefault="009F40CC" w:rsidP="005C26CC">
      <w:pPr>
        <w:spacing w:line="240" w:lineRule="auto"/>
        <w:contextualSpacing/>
        <w:rPr>
          <w:rFonts w:ascii="Times New Roman" w:hAnsi="Times New Roman" w:cs="Times New Roman"/>
        </w:rPr>
      </w:pPr>
      <w:r w:rsidRPr="007F3A32">
        <w:rPr>
          <w:rFonts w:ascii="Times New Roman" w:hAnsi="Times New Roman" w:cs="Times New Roman"/>
        </w:rPr>
        <w:t xml:space="preserve">I. Preceptorships have become an accepted standard of practice with many stakeholders involved; including the AZBN approved professional nursing programs, clinical agencies, faculty, preceptor, and nursing student. Clear delineation of roles and responsibilities is necessary to ensure safe patient care outcomes. </w:t>
      </w:r>
    </w:p>
    <w:p w14:paraId="6F0F5BFE" w14:textId="77777777" w:rsidR="00491788" w:rsidRPr="007F3A32" w:rsidRDefault="00491788" w:rsidP="005C26CC">
      <w:pPr>
        <w:spacing w:line="240" w:lineRule="auto"/>
        <w:contextualSpacing/>
        <w:rPr>
          <w:rFonts w:ascii="Times New Roman" w:hAnsi="Times New Roman" w:cs="Times New Roman"/>
        </w:rPr>
      </w:pPr>
    </w:p>
    <w:p w14:paraId="3B490C98" w14:textId="77777777" w:rsidR="009F40CC" w:rsidRPr="007F3A32" w:rsidRDefault="009F40CC" w:rsidP="005C26CC">
      <w:pPr>
        <w:spacing w:line="240" w:lineRule="auto"/>
        <w:contextualSpacing/>
        <w:rPr>
          <w:rFonts w:ascii="Times New Roman" w:hAnsi="Times New Roman" w:cs="Times New Roman"/>
        </w:rPr>
      </w:pPr>
      <w:r w:rsidRPr="007F3A32">
        <w:rPr>
          <w:rFonts w:ascii="Times New Roman" w:hAnsi="Times New Roman" w:cs="Times New Roman"/>
        </w:rPr>
        <w:t xml:space="preserve">II. </w:t>
      </w:r>
      <w:r w:rsidRPr="007F3A32">
        <w:rPr>
          <w:rFonts w:ascii="Times New Roman" w:hAnsi="Times New Roman" w:cs="Times New Roman"/>
          <w:b/>
        </w:rPr>
        <w:t xml:space="preserve">Approved Professional Nursing Program </w:t>
      </w:r>
    </w:p>
    <w:p w14:paraId="7C74FDA7" w14:textId="77777777" w:rsidR="009F40CC" w:rsidRPr="007F3A32" w:rsidRDefault="009F40CC" w:rsidP="005C26CC">
      <w:pPr>
        <w:spacing w:line="240" w:lineRule="auto"/>
        <w:contextualSpacing/>
        <w:rPr>
          <w:rFonts w:ascii="Times New Roman" w:hAnsi="Times New Roman" w:cs="Times New Roman"/>
        </w:rPr>
      </w:pPr>
      <w:r w:rsidRPr="007F3A32">
        <w:rPr>
          <w:rFonts w:ascii="Times New Roman" w:hAnsi="Times New Roman" w:cs="Times New Roman"/>
        </w:rPr>
        <w:t xml:space="preserve">a. Operate within the written agreement between the program and each clinical agency as </w:t>
      </w:r>
      <w:proofErr w:type="gramStart"/>
      <w:r w:rsidRPr="007F3A32">
        <w:rPr>
          <w:rFonts w:ascii="Times New Roman" w:hAnsi="Times New Roman" w:cs="Times New Roman"/>
        </w:rPr>
        <w:t>described per</w:t>
      </w:r>
      <w:proofErr w:type="gramEnd"/>
      <w:r w:rsidRPr="007F3A32">
        <w:rPr>
          <w:rFonts w:ascii="Times New Roman" w:hAnsi="Times New Roman" w:cs="Times New Roman"/>
        </w:rPr>
        <w:t xml:space="preserve"> rules of the AZBN described within; and R4-19-206 (E). </w:t>
      </w:r>
    </w:p>
    <w:p w14:paraId="2F33F916" w14:textId="77777777" w:rsidR="005C3E87" w:rsidRPr="007F3A32" w:rsidRDefault="009F40CC" w:rsidP="00491788">
      <w:pPr>
        <w:spacing w:line="240" w:lineRule="auto"/>
        <w:contextualSpacing/>
        <w:rPr>
          <w:rFonts w:ascii="Times New Roman" w:hAnsi="Times New Roman" w:cs="Times New Roman"/>
        </w:rPr>
      </w:pPr>
      <w:r w:rsidRPr="007F3A32">
        <w:rPr>
          <w:rFonts w:ascii="Times New Roman" w:hAnsi="Times New Roman" w:cs="Times New Roman"/>
        </w:rPr>
        <w:t xml:space="preserve">b. A nursing program may provide precepted clinical instruction. Programs offering precepted clinical experiences shall: </w:t>
      </w:r>
    </w:p>
    <w:p w14:paraId="77E79FEC" w14:textId="77777777" w:rsidR="009F40CC" w:rsidRPr="007F3A32" w:rsidRDefault="00491788" w:rsidP="00491788">
      <w:pPr>
        <w:spacing w:line="240" w:lineRule="auto"/>
        <w:contextualSpacing/>
        <w:rPr>
          <w:rFonts w:ascii="Times New Roman" w:hAnsi="Times New Roman" w:cs="Times New Roman"/>
        </w:rPr>
      </w:pPr>
      <w:r w:rsidRPr="007F3A32">
        <w:rPr>
          <w:rFonts w:ascii="Times New Roman" w:hAnsi="Times New Roman" w:cs="Times New Roman"/>
        </w:rPr>
        <w:t xml:space="preserve"> </w:t>
      </w:r>
      <w:r w:rsidR="009F40CC" w:rsidRPr="007F3A32">
        <w:rPr>
          <w:rFonts w:ascii="Times New Roman" w:hAnsi="Times New Roman" w:cs="Times New Roman"/>
        </w:rPr>
        <w:t xml:space="preserve">1.Develop and enforce policies that require preceptors to: </w:t>
      </w:r>
    </w:p>
    <w:p w14:paraId="26AD155C" w14:textId="77777777" w:rsidR="00D603F8" w:rsidRDefault="00D603F8" w:rsidP="009F40CC">
      <w:pPr>
        <w:spacing w:line="240" w:lineRule="auto"/>
        <w:contextualSpacing/>
        <w:rPr>
          <w:rFonts w:ascii="Times New Roman" w:hAnsi="Times New Roman" w:cs="Times New Roman"/>
        </w:rPr>
      </w:pPr>
    </w:p>
    <w:p w14:paraId="35D038E1" w14:textId="77777777" w:rsidR="00D603F8" w:rsidRDefault="00D603F8" w:rsidP="009F40CC">
      <w:pPr>
        <w:spacing w:line="240" w:lineRule="auto"/>
        <w:contextualSpacing/>
        <w:rPr>
          <w:rFonts w:ascii="Times New Roman" w:hAnsi="Times New Roman" w:cs="Times New Roman"/>
        </w:rPr>
      </w:pPr>
    </w:p>
    <w:p w14:paraId="0BEF2643" w14:textId="59192C95"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A. Be licensed nurses at or above the level of the program either by holding an Arizona license in good standing, holding multi-state privileges to practice in Arizona under A.R.S. Title 32, Chapter 15, or if practicing in a federal facility </w:t>
      </w:r>
    </w:p>
    <w:p w14:paraId="709B7FD3"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B. For LPN preceptors, practice under the supervision required by A.R.S. Title 32, Chapter 15 </w:t>
      </w:r>
    </w:p>
    <w:p w14:paraId="1883B74B" w14:textId="77777777" w:rsidR="00491788" w:rsidRPr="007F3A32" w:rsidRDefault="00491788" w:rsidP="009F40CC">
      <w:pPr>
        <w:spacing w:line="240" w:lineRule="auto"/>
        <w:contextualSpacing/>
        <w:rPr>
          <w:rFonts w:ascii="Times New Roman" w:hAnsi="Times New Roman" w:cs="Times New Roman"/>
        </w:rPr>
      </w:pPr>
    </w:p>
    <w:p w14:paraId="101B729E"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2.</w:t>
      </w:r>
      <w:r w:rsidR="00491788" w:rsidRPr="007F3A32">
        <w:rPr>
          <w:rFonts w:ascii="Times New Roman" w:hAnsi="Times New Roman" w:cs="Times New Roman"/>
        </w:rPr>
        <w:t xml:space="preserve"> </w:t>
      </w:r>
      <w:r w:rsidRPr="007F3A32">
        <w:rPr>
          <w:rFonts w:ascii="Times New Roman" w:hAnsi="Times New Roman" w:cs="Times New Roman"/>
        </w:rPr>
        <w:t xml:space="preserve">Develop and implement policies that require a faculty member of the program to: An advisory opinion adopted by AZBN is an interpretation of what the law requires. While an advisory opinion is not law, it is more than a recommendation. In other words, an advisory opinion is an official opinion of AZBN regarding the practice of nursing as it relates to the functions of nursing. Facility policies may restrict practice further in their setting and/or require additional expectations related to competency, validation, training, and supervision to assure the safety of their patient population and or decrease risk. </w:t>
      </w:r>
    </w:p>
    <w:p w14:paraId="0808DDFC"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A. Together with faculty personnel, select preceptors that possess clinical expertise sufficient to accomplish the goals of the preceptorship; to practice in Arizona under A.R.S. Title 32, Chapter 15, or if practicing in a federal facility </w:t>
      </w:r>
    </w:p>
    <w:p w14:paraId="5738C411"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B. Supervise the clinical instruction consistent with requirements of the Article </w:t>
      </w:r>
    </w:p>
    <w:p w14:paraId="37C6B0DE"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C. Maintain accountability for student education and evaluation </w:t>
      </w:r>
    </w:p>
    <w:p w14:paraId="5C7C15AE" w14:textId="77777777" w:rsidR="00491788" w:rsidRPr="007F3A32" w:rsidRDefault="00491788" w:rsidP="009F40CC">
      <w:pPr>
        <w:spacing w:line="240" w:lineRule="auto"/>
        <w:contextualSpacing/>
        <w:rPr>
          <w:rFonts w:ascii="Times New Roman" w:hAnsi="Times New Roman" w:cs="Times New Roman"/>
        </w:rPr>
      </w:pPr>
    </w:p>
    <w:p w14:paraId="1F5896AB"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3.</w:t>
      </w:r>
      <w:r w:rsidR="00491788" w:rsidRPr="007F3A32">
        <w:rPr>
          <w:rFonts w:ascii="Times New Roman" w:hAnsi="Times New Roman" w:cs="Times New Roman"/>
        </w:rPr>
        <w:t xml:space="preserve"> </w:t>
      </w:r>
      <w:r w:rsidRPr="007F3A32">
        <w:rPr>
          <w:rFonts w:ascii="Times New Roman" w:hAnsi="Times New Roman" w:cs="Times New Roman"/>
        </w:rPr>
        <w:t xml:space="preserve">Provide </w:t>
      </w:r>
      <w:proofErr w:type="gramStart"/>
      <w:r w:rsidRPr="007F3A32">
        <w:rPr>
          <w:rFonts w:ascii="Times New Roman" w:hAnsi="Times New Roman" w:cs="Times New Roman"/>
        </w:rPr>
        <w:t>direction</w:t>
      </w:r>
      <w:proofErr w:type="gramEnd"/>
      <w:r w:rsidRPr="007F3A32">
        <w:rPr>
          <w:rFonts w:ascii="Times New Roman" w:hAnsi="Times New Roman" w:cs="Times New Roman"/>
        </w:rPr>
        <w:t xml:space="preserve"> for the preceptor and maintain written documentation of such, </w:t>
      </w:r>
      <w:proofErr w:type="gramStart"/>
      <w:r w:rsidRPr="007F3A32">
        <w:rPr>
          <w:rFonts w:ascii="Times New Roman" w:hAnsi="Times New Roman" w:cs="Times New Roman"/>
        </w:rPr>
        <w:t>The</w:t>
      </w:r>
      <w:proofErr w:type="gramEnd"/>
      <w:r w:rsidRPr="007F3A32">
        <w:rPr>
          <w:rFonts w:ascii="Times New Roman" w:hAnsi="Times New Roman" w:cs="Times New Roman"/>
        </w:rPr>
        <w:t xml:space="preserve"> orientation by faculty to a preceptorship includes, but is not limited to:</w:t>
      </w:r>
    </w:p>
    <w:p w14:paraId="2498EB86"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 A. Student objectives, course objectives and course </w:t>
      </w:r>
      <w:proofErr w:type="gramStart"/>
      <w:r w:rsidRPr="007F3A32">
        <w:rPr>
          <w:rFonts w:ascii="Times New Roman" w:hAnsi="Times New Roman" w:cs="Times New Roman"/>
        </w:rPr>
        <w:t>outline;</w:t>
      </w:r>
      <w:proofErr w:type="gramEnd"/>
      <w:r w:rsidRPr="007F3A32">
        <w:rPr>
          <w:rFonts w:ascii="Times New Roman" w:hAnsi="Times New Roman" w:cs="Times New Roman"/>
        </w:rPr>
        <w:t xml:space="preserve"> </w:t>
      </w:r>
    </w:p>
    <w:p w14:paraId="19903F83"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B. Performance expectations of the </w:t>
      </w:r>
      <w:proofErr w:type="gramStart"/>
      <w:r w:rsidRPr="007F3A32">
        <w:rPr>
          <w:rFonts w:ascii="Times New Roman" w:hAnsi="Times New Roman" w:cs="Times New Roman"/>
        </w:rPr>
        <w:t>student;</w:t>
      </w:r>
      <w:proofErr w:type="gramEnd"/>
      <w:r w:rsidRPr="007F3A32">
        <w:rPr>
          <w:rFonts w:ascii="Times New Roman" w:hAnsi="Times New Roman" w:cs="Times New Roman"/>
        </w:rPr>
        <w:t xml:space="preserve"> </w:t>
      </w:r>
    </w:p>
    <w:p w14:paraId="4DE1312C"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C. Assessment of student learning </w:t>
      </w:r>
    </w:p>
    <w:p w14:paraId="532841BF"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D. Avenues of communication between the program, faculty, preceptor, clinical agency, and </w:t>
      </w:r>
      <w:proofErr w:type="gramStart"/>
      <w:r w:rsidRPr="007F3A32">
        <w:rPr>
          <w:rFonts w:ascii="Times New Roman" w:hAnsi="Times New Roman" w:cs="Times New Roman"/>
        </w:rPr>
        <w:t>student;</w:t>
      </w:r>
      <w:proofErr w:type="gramEnd"/>
      <w:r w:rsidRPr="007F3A32">
        <w:rPr>
          <w:rFonts w:ascii="Times New Roman" w:hAnsi="Times New Roman" w:cs="Times New Roman"/>
        </w:rPr>
        <w:t xml:space="preserve"> </w:t>
      </w:r>
    </w:p>
    <w:p w14:paraId="4A6F1148"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E. Provide feedback to the preceptor on the effectiveness of the learning experience and their performance as a preceptor. </w:t>
      </w:r>
    </w:p>
    <w:p w14:paraId="21F6C948" w14:textId="77777777" w:rsidR="00491788" w:rsidRPr="007F3A32" w:rsidRDefault="00491788" w:rsidP="009F40CC">
      <w:pPr>
        <w:spacing w:line="240" w:lineRule="auto"/>
        <w:contextualSpacing/>
        <w:rPr>
          <w:rFonts w:ascii="Times New Roman" w:hAnsi="Times New Roman" w:cs="Times New Roman"/>
        </w:rPr>
      </w:pPr>
    </w:p>
    <w:p w14:paraId="139485A2" w14:textId="77777777" w:rsidR="009F40CC" w:rsidRPr="007F3A32" w:rsidRDefault="00491788" w:rsidP="009F40CC">
      <w:pPr>
        <w:spacing w:line="240" w:lineRule="auto"/>
        <w:contextualSpacing/>
        <w:rPr>
          <w:rFonts w:ascii="Times New Roman" w:hAnsi="Times New Roman" w:cs="Times New Roman"/>
        </w:rPr>
      </w:pPr>
      <w:r w:rsidRPr="007F3A32">
        <w:rPr>
          <w:rFonts w:ascii="Times New Roman" w:hAnsi="Times New Roman" w:cs="Times New Roman"/>
        </w:rPr>
        <w:t xml:space="preserve">c. </w:t>
      </w:r>
      <w:r w:rsidR="009F40CC" w:rsidRPr="007F3A32">
        <w:rPr>
          <w:rFonts w:ascii="Times New Roman" w:hAnsi="Times New Roman" w:cs="Times New Roman"/>
          <w:b/>
        </w:rPr>
        <w:t xml:space="preserve">Student Responsibilities </w:t>
      </w:r>
    </w:p>
    <w:p w14:paraId="43D74D5A"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1.While learning with the preceptor, the student role expectations must not exceed the level of practice for which the student is </w:t>
      </w:r>
      <w:proofErr w:type="gramStart"/>
      <w:r w:rsidRPr="007F3A32">
        <w:rPr>
          <w:rFonts w:ascii="Times New Roman" w:hAnsi="Times New Roman" w:cs="Times New Roman"/>
        </w:rPr>
        <w:t>prepared;</w:t>
      </w:r>
      <w:proofErr w:type="gramEnd"/>
    </w:p>
    <w:p w14:paraId="35BF43B2"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 2.Continue to follow your programs policy and procedures related to the preceptor experience </w:t>
      </w:r>
    </w:p>
    <w:p w14:paraId="0594E0E1"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3.Adhere to Arizona NPA and professional standards </w:t>
      </w:r>
    </w:p>
    <w:p w14:paraId="3B83C9B7"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4.Integrate theory, knowledge, and practice in the clinical setting. </w:t>
      </w:r>
    </w:p>
    <w:p w14:paraId="49DE513D" w14:textId="77777777" w:rsidR="00491788" w:rsidRPr="007F3A32" w:rsidRDefault="00491788" w:rsidP="009F40CC">
      <w:pPr>
        <w:spacing w:line="240" w:lineRule="auto"/>
        <w:contextualSpacing/>
        <w:rPr>
          <w:rFonts w:ascii="Times New Roman" w:hAnsi="Times New Roman" w:cs="Times New Roman"/>
        </w:rPr>
      </w:pPr>
    </w:p>
    <w:p w14:paraId="70DF703E" w14:textId="77777777" w:rsidR="009F40CC" w:rsidRPr="007F3A32" w:rsidRDefault="009F40CC" w:rsidP="009F40CC">
      <w:pPr>
        <w:spacing w:line="240" w:lineRule="auto"/>
        <w:contextualSpacing/>
        <w:rPr>
          <w:rFonts w:ascii="Times New Roman" w:hAnsi="Times New Roman" w:cs="Times New Roman"/>
          <w:b/>
        </w:rPr>
      </w:pPr>
      <w:r w:rsidRPr="007F3A32">
        <w:rPr>
          <w:rFonts w:ascii="Times New Roman" w:hAnsi="Times New Roman" w:cs="Times New Roman"/>
          <w:b/>
        </w:rPr>
        <w:t>d. Clinical Agency</w:t>
      </w:r>
    </w:p>
    <w:p w14:paraId="46E1E79E"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 1.</w:t>
      </w:r>
      <w:r w:rsidR="00491788" w:rsidRPr="007F3A32">
        <w:rPr>
          <w:rFonts w:ascii="Times New Roman" w:hAnsi="Times New Roman" w:cs="Times New Roman"/>
        </w:rPr>
        <w:t xml:space="preserve"> </w:t>
      </w:r>
      <w:r w:rsidRPr="007F3A32">
        <w:rPr>
          <w:rFonts w:ascii="Times New Roman" w:hAnsi="Times New Roman" w:cs="Times New Roman"/>
        </w:rPr>
        <w:t xml:space="preserve">Select preceptors who: </w:t>
      </w:r>
    </w:p>
    <w:p w14:paraId="637F8438"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A. The nurse adheres to scope and standards of practice for professional nursing (Benner, 1984) </w:t>
      </w:r>
    </w:p>
    <w:p w14:paraId="2E0040CC"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B. is a current employee of the clinical agency and complies with all requirements of the agency policy and procedures </w:t>
      </w:r>
      <w:proofErr w:type="gramStart"/>
      <w:r w:rsidRPr="007F3A32">
        <w:rPr>
          <w:rFonts w:ascii="Times New Roman" w:hAnsi="Times New Roman" w:cs="Times New Roman"/>
        </w:rPr>
        <w:t>2.Provide</w:t>
      </w:r>
      <w:proofErr w:type="gramEnd"/>
      <w:r w:rsidRPr="007F3A32">
        <w:rPr>
          <w:rFonts w:ascii="Times New Roman" w:hAnsi="Times New Roman" w:cs="Times New Roman"/>
        </w:rPr>
        <w:t xml:space="preserve"> relief preceptors who are similarly qualified in the absence of the primary </w:t>
      </w:r>
      <w:proofErr w:type="gramStart"/>
      <w:r w:rsidRPr="007F3A32">
        <w:rPr>
          <w:rFonts w:ascii="Times New Roman" w:hAnsi="Times New Roman" w:cs="Times New Roman"/>
        </w:rPr>
        <w:t>preceptor;</w:t>
      </w:r>
      <w:proofErr w:type="gramEnd"/>
      <w:r w:rsidRPr="007F3A32">
        <w:rPr>
          <w:rFonts w:ascii="Times New Roman" w:hAnsi="Times New Roman" w:cs="Times New Roman"/>
        </w:rPr>
        <w:t xml:space="preserve"> </w:t>
      </w:r>
    </w:p>
    <w:p w14:paraId="5AC28D87"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3.Recommend evidenced based preceptor training</w:t>
      </w:r>
    </w:p>
    <w:p w14:paraId="74BC4F74" w14:textId="77777777" w:rsidR="00491788" w:rsidRPr="007F3A32" w:rsidRDefault="00491788" w:rsidP="009F40CC">
      <w:pPr>
        <w:spacing w:line="240" w:lineRule="auto"/>
        <w:contextualSpacing/>
        <w:rPr>
          <w:rFonts w:ascii="Times New Roman" w:hAnsi="Times New Roman" w:cs="Times New Roman"/>
        </w:rPr>
      </w:pPr>
    </w:p>
    <w:p w14:paraId="7741060E" w14:textId="77777777" w:rsidR="009F40CC" w:rsidRPr="007F3A32" w:rsidRDefault="009F40CC" w:rsidP="009F40CC">
      <w:pPr>
        <w:spacing w:line="240" w:lineRule="auto"/>
        <w:contextualSpacing/>
        <w:rPr>
          <w:rFonts w:ascii="Times New Roman" w:hAnsi="Times New Roman" w:cs="Times New Roman"/>
          <w:b/>
        </w:rPr>
      </w:pPr>
      <w:r w:rsidRPr="007F3A32">
        <w:rPr>
          <w:rFonts w:ascii="Times New Roman" w:hAnsi="Times New Roman" w:cs="Times New Roman"/>
        </w:rPr>
        <w:t xml:space="preserve"> </w:t>
      </w:r>
      <w:r w:rsidRPr="007F3A32">
        <w:rPr>
          <w:rFonts w:ascii="Times New Roman" w:hAnsi="Times New Roman" w:cs="Times New Roman"/>
          <w:b/>
        </w:rPr>
        <w:t xml:space="preserve">e. Preceptor </w:t>
      </w:r>
    </w:p>
    <w:p w14:paraId="14923D1A"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1.</w:t>
      </w:r>
      <w:r w:rsidR="00491788" w:rsidRPr="007F3A32">
        <w:rPr>
          <w:rFonts w:ascii="Times New Roman" w:hAnsi="Times New Roman" w:cs="Times New Roman"/>
        </w:rPr>
        <w:t xml:space="preserve"> </w:t>
      </w:r>
      <w:r w:rsidRPr="007F3A32">
        <w:rPr>
          <w:rFonts w:ascii="Times New Roman" w:hAnsi="Times New Roman" w:cs="Times New Roman"/>
        </w:rPr>
        <w:t>Collaborate with faculty and student at least once before the student learning experience, at the mid-point of the experience, and at the end of the learning experience to evaluate student clinical competence; and communicate concerns to faculty in a timely manner</w:t>
      </w:r>
    </w:p>
    <w:p w14:paraId="493EC538"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 2.</w:t>
      </w:r>
      <w:r w:rsidR="00491788" w:rsidRPr="007F3A32">
        <w:rPr>
          <w:rFonts w:ascii="Times New Roman" w:hAnsi="Times New Roman" w:cs="Times New Roman"/>
        </w:rPr>
        <w:t xml:space="preserve"> </w:t>
      </w:r>
      <w:r w:rsidRPr="007F3A32">
        <w:rPr>
          <w:rFonts w:ascii="Times New Roman" w:hAnsi="Times New Roman" w:cs="Times New Roman"/>
        </w:rPr>
        <w:t xml:space="preserve">Provide an orientation for the student to the practice area and expectations of nursing care standards, and agency policies and procedures </w:t>
      </w:r>
    </w:p>
    <w:p w14:paraId="0820C6B8" w14:textId="77777777" w:rsidR="009F40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3</w:t>
      </w:r>
      <w:proofErr w:type="gramStart"/>
      <w:r w:rsidRPr="007F3A32">
        <w:rPr>
          <w:rFonts w:ascii="Times New Roman" w:hAnsi="Times New Roman" w:cs="Times New Roman"/>
        </w:rPr>
        <w:t>.Be</w:t>
      </w:r>
      <w:proofErr w:type="gramEnd"/>
      <w:r w:rsidRPr="007F3A32">
        <w:rPr>
          <w:rFonts w:ascii="Times New Roman" w:hAnsi="Times New Roman" w:cs="Times New Roman"/>
        </w:rPr>
        <w:t xml:space="preserve"> present and available the entire time the student is rendering patient </w:t>
      </w:r>
      <w:proofErr w:type="gramStart"/>
      <w:r w:rsidRPr="007F3A32">
        <w:rPr>
          <w:rFonts w:ascii="Times New Roman" w:hAnsi="Times New Roman" w:cs="Times New Roman"/>
        </w:rPr>
        <w:t>care;</w:t>
      </w:r>
      <w:proofErr w:type="gramEnd"/>
      <w:r w:rsidRPr="007F3A32">
        <w:rPr>
          <w:rFonts w:ascii="Times New Roman" w:hAnsi="Times New Roman" w:cs="Times New Roman"/>
        </w:rPr>
        <w:t xml:space="preserve"> </w:t>
      </w:r>
    </w:p>
    <w:p w14:paraId="6C743E5C" w14:textId="77777777" w:rsidR="005C3E87"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4.If more than one preceptor works with the student during the preceptorship, the preceptor team collaborates to provide the faculty and </w:t>
      </w:r>
      <w:proofErr w:type="gramStart"/>
      <w:r w:rsidRPr="007F3A32">
        <w:rPr>
          <w:rFonts w:ascii="Times New Roman" w:hAnsi="Times New Roman" w:cs="Times New Roman"/>
        </w:rPr>
        <w:t>student</w:t>
      </w:r>
      <w:proofErr w:type="gramEnd"/>
      <w:r w:rsidRPr="007F3A32">
        <w:rPr>
          <w:rFonts w:ascii="Times New Roman" w:hAnsi="Times New Roman" w:cs="Times New Roman"/>
        </w:rPr>
        <w:t xml:space="preserve"> timely and appropriate </w:t>
      </w:r>
      <w:proofErr w:type="gramStart"/>
      <w:r w:rsidRPr="007F3A32">
        <w:rPr>
          <w:rFonts w:ascii="Times New Roman" w:hAnsi="Times New Roman" w:cs="Times New Roman"/>
        </w:rPr>
        <w:t>feedback;</w:t>
      </w:r>
      <w:proofErr w:type="gramEnd"/>
      <w:r w:rsidRPr="007F3A32">
        <w:rPr>
          <w:rFonts w:ascii="Times New Roman" w:hAnsi="Times New Roman" w:cs="Times New Roman"/>
        </w:rPr>
        <w:t xml:space="preserve"> </w:t>
      </w:r>
    </w:p>
    <w:p w14:paraId="23BB989C" w14:textId="77777777" w:rsidR="005C3E87" w:rsidRPr="007F3A32" w:rsidRDefault="005C3E87" w:rsidP="009F40CC">
      <w:pPr>
        <w:spacing w:line="240" w:lineRule="auto"/>
        <w:contextualSpacing/>
        <w:rPr>
          <w:rFonts w:ascii="Times New Roman" w:hAnsi="Times New Roman" w:cs="Times New Roman"/>
        </w:rPr>
      </w:pPr>
    </w:p>
    <w:p w14:paraId="6EDA4C5F" w14:textId="77777777" w:rsidR="005C3E87" w:rsidRPr="007F3A32" w:rsidRDefault="005C3E87" w:rsidP="009F40CC">
      <w:pPr>
        <w:spacing w:line="240" w:lineRule="auto"/>
        <w:contextualSpacing/>
        <w:rPr>
          <w:rFonts w:ascii="Times New Roman" w:hAnsi="Times New Roman" w:cs="Times New Roman"/>
        </w:rPr>
      </w:pPr>
    </w:p>
    <w:p w14:paraId="3BFFB21C" w14:textId="77777777" w:rsidR="00D603F8" w:rsidRDefault="00D603F8" w:rsidP="009F40CC">
      <w:pPr>
        <w:spacing w:line="240" w:lineRule="auto"/>
        <w:contextualSpacing/>
        <w:rPr>
          <w:rFonts w:ascii="Times New Roman" w:hAnsi="Times New Roman" w:cs="Times New Roman"/>
          <w:b/>
        </w:rPr>
      </w:pPr>
    </w:p>
    <w:p w14:paraId="2536C52A" w14:textId="77777777" w:rsidR="00D603F8" w:rsidRDefault="00D603F8" w:rsidP="009F40CC">
      <w:pPr>
        <w:spacing w:line="240" w:lineRule="auto"/>
        <w:contextualSpacing/>
        <w:rPr>
          <w:rFonts w:ascii="Times New Roman" w:hAnsi="Times New Roman" w:cs="Times New Roman"/>
          <w:b/>
        </w:rPr>
      </w:pPr>
    </w:p>
    <w:p w14:paraId="6870CBB9" w14:textId="77777777" w:rsidR="00D603F8" w:rsidRDefault="00D603F8" w:rsidP="009F40CC">
      <w:pPr>
        <w:spacing w:line="240" w:lineRule="auto"/>
        <w:contextualSpacing/>
        <w:rPr>
          <w:rFonts w:ascii="Times New Roman" w:hAnsi="Times New Roman" w:cs="Times New Roman"/>
          <w:b/>
        </w:rPr>
      </w:pPr>
    </w:p>
    <w:p w14:paraId="3A5724AB" w14:textId="77777777" w:rsidR="00D603F8" w:rsidRDefault="00D603F8" w:rsidP="009F40CC">
      <w:pPr>
        <w:spacing w:line="240" w:lineRule="auto"/>
        <w:contextualSpacing/>
        <w:rPr>
          <w:rFonts w:ascii="Times New Roman" w:hAnsi="Times New Roman" w:cs="Times New Roman"/>
          <w:b/>
        </w:rPr>
      </w:pPr>
    </w:p>
    <w:p w14:paraId="2F405B1C" w14:textId="77777777" w:rsidR="00D603F8" w:rsidRDefault="00D603F8" w:rsidP="009F40CC">
      <w:pPr>
        <w:spacing w:line="240" w:lineRule="auto"/>
        <w:contextualSpacing/>
        <w:rPr>
          <w:rFonts w:ascii="Times New Roman" w:hAnsi="Times New Roman" w:cs="Times New Roman"/>
          <w:b/>
        </w:rPr>
      </w:pPr>
    </w:p>
    <w:p w14:paraId="47B0BF17" w14:textId="3C269574" w:rsidR="00CA4749" w:rsidRPr="007F3A32" w:rsidRDefault="009F40CC" w:rsidP="009F40CC">
      <w:pPr>
        <w:spacing w:line="240" w:lineRule="auto"/>
        <w:contextualSpacing/>
        <w:rPr>
          <w:rFonts w:ascii="Times New Roman" w:hAnsi="Times New Roman" w:cs="Times New Roman"/>
          <w:b/>
        </w:rPr>
      </w:pPr>
      <w:r w:rsidRPr="007F3A32">
        <w:rPr>
          <w:rFonts w:ascii="Times New Roman" w:hAnsi="Times New Roman" w:cs="Times New Roman"/>
          <w:b/>
        </w:rPr>
        <w:t xml:space="preserve">REFERENCES </w:t>
      </w:r>
    </w:p>
    <w:p w14:paraId="629FA274" w14:textId="77777777" w:rsidR="005C3E87" w:rsidRPr="007F3A32" w:rsidRDefault="005C3E87" w:rsidP="009F40CC">
      <w:pPr>
        <w:spacing w:line="240" w:lineRule="auto"/>
        <w:contextualSpacing/>
        <w:rPr>
          <w:rFonts w:ascii="Times New Roman" w:hAnsi="Times New Roman" w:cs="Times New Roman"/>
        </w:rPr>
      </w:pPr>
    </w:p>
    <w:p w14:paraId="212838D3" w14:textId="77777777"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Accreditation Commission for Education in Nursing [ACEN]. (2016). ACEN Accreditation Manual Glossary. Retrieved from: http://www.acenursing.net/resources/Glossary_July2016.pdf. American Association of Colleges of Nursing [AACN]. (2008). </w:t>
      </w:r>
    </w:p>
    <w:p w14:paraId="1F18B3B9" w14:textId="77777777" w:rsidR="00CA4749" w:rsidRPr="007F3A32" w:rsidRDefault="00CA4749" w:rsidP="009F40CC">
      <w:pPr>
        <w:spacing w:line="240" w:lineRule="auto"/>
        <w:contextualSpacing/>
        <w:rPr>
          <w:rFonts w:ascii="Times New Roman" w:hAnsi="Times New Roman" w:cs="Times New Roman"/>
        </w:rPr>
      </w:pPr>
    </w:p>
    <w:p w14:paraId="11B3751C" w14:textId="77777777"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The essentials of baccalaureate education for professional nursing practice. Washington, D.C.: American Association of Colleges of Nursing. Retrieved from http://www.aacn.nche.edu/publications/order-form/baccalaureate- essentials </w:t>
      </w:r>
    </w:p>
    <w:p w14:paraId="2CA06FCA" w14:textId="77777777" w:rsidR="00CA4749" w:rsidRPr="007F3A32" w:rsidRDefault="00CA4749" w:rsidP="009F40CC">
      <w:pPr>
        <w:spacing w:line="240" w:lineRule="auto"/>
        <w:contextualSpacing/>
        <w:rPr>
          <w:rFonts w:ascii="Times New Roman" w:hAnsi="Times New Roman" w:cs="Times New Roman"/>
        </w:rPr>
      </w:pPr>
    </w:p>
    <w:p w14:paraId="21ED7033" w14:textId="77777777" w:rsidR="00CA4749"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American Nurses Association [ANA]. (2010). Nursing scope and standards of practice (2nd ed.). Silver Spring, MD: Nursesbooks.org. American Nurses Association [ANA]. (2015). Code of ethics for nurses with interpretive statements. Silver Spring, MD: Nursesbooks.org.</w:t>
      </w:r>
    </w:p>
    <w:p w14:paraId="4A1CC314" w14:textId="77777777" w:rsidR="007F3A32" w:rsidRPr="007F3A32" w:rsidRDefault="007F3A32" w:rsidP="009F40CC">
      <w:pPr>
        <w:spacing w:line="240" w:lineRule="auto"/>
        <w:contextualSpacing/>
        <w:rPr>
          <w:rFonts w:ascii="Times New Roman" w:hAnsi="Times New Roman" w:cs="Times New Roman"/>
        </w:rPr>
      </w:pPr>
    </w:p>
    <w:p w14:paraId="2CF629DF" w14:textId="0757C235"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Arizona State Board of Nursing (2022). Rules of the state board of nursing. Retrieved from </w:t>
      </w:r>
      <w:hyperlink r:id="rId93" w:history="1">
        <w:r w:rsidR="00CA4749" w:rsidRPr="007F3A32">
          <w:rPr>
            <w:rStyle w:val="Hyperlink"/>
            <w:rFonts w:ascii="Times New Roman" w:hAnsi="Times New Roman" w:cs="Times New Roman"/>
          </w:rPr>
          <w:t>https://www.azbn.gov/laws-rules/nurse-practice-act/</w:t>
        </w:r>
      </w:hyperlink>
      <w:r w:rsidRPr="007F3A32">
        <w:rPr>
          <w:rFonts w:ascii="Times New Roman" w:hAnsi="Times New Roman" w:cs="Times New Roman"/>
        </w:rPr>
        <w:t xml:space="preserve"> </w:t>
      </w:r>
    </w:p>
    <w:p w14:paraId="7AB12594" w14:textId="77777777" w:rsidR="00CA4749" w:rsidRPr="007F3A32" w:rsidRDefault="00CA4749" w:rsidP="009F40CC">
      <w:pPr>
        <w:spacing w:line="240" w:lineRule="auto"/>
        <w:contextualSpacing/>
        <w:rPr>
          <w:rFonts w:ascii="Times New Roman" w:hAnsi="Times New Roman" w:cs="Times New Roman"/>
        </w:rPr>
      </w:pPr>
    </w:p>
    <w:p w14:paraId="78FB893C" w14:textId="77777777"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Benner, P. (1984). From novice to expert: Excellence and power in clinical nursing practice. Menlo Park: </w:t>
      </w:r>
      <w:proofErr w:type="spellStart"/>
      <w:r w:rsidRPr="007F3A32">
        <w:rPr>
          <w:rFonts w:ascii="Times New Roman" w:hAnsi="Times New Roman" w:cs="Times New Roman"/>
        </w:rPr>
        <w:t>AddisonWesley</w:t>
      </w:r>
      <w:proofErr w:type="spellEnd"/>
      <w:r w:rsidRPr="007F3A32">
        <w:rPr>
          <w:rFonts w:ascii="Times New Roman" w:hAnsi="Times New Roman" w:cs="Times New Roman"/>
        </w:rPr>
        <w:t xml:space="preserve">, pp. 13-34. </w:t>
      </w:r>
    </w:p>
    <w:p w14:paraId="64CCC758" w14:textId="77777777" w:rsidR="00CA4749" w:rsidRPr="007F3A32" w:rsidRDefault="00CA4749" w:rsidP="009F40CC">
      <w:pPr>
        <w:spacing w:line="240" w:lineRule="auto"/>
        <w:contextualSpacing/>
        <w:rPr>
          <w:rFonts w:ascii="Times New Roman" w:hAnsi="Times New Roman" w:cs="Times New Roman"/>
        </w:rPr>
      </w:pPr>
    </w:p>
    <w:p w14:paraId="1F086140" w14:textId="77777777"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Chang, C., Lin, L., Chen, I., Kang, C., &amp; Chang, W. (2015). Perceptions and experiences of nurse preceptors reg</w:t>
      </w:r>
    </w:p>
    <w:p w14:paraId="1F878568" w14:textId="77777777" w:rsidR="00CA4749" w:rsidRPr="007F3A32" w:rsidRDefault="009F40CC" w:rsidP="009F40CC">
      <w:pPr>
        <w:spacing w:line="240" w:lineRule="auto"/>
        <w:contextualSpacing/>
        <w:rPr>
          <w:rFonts w:ascii="Times New Roman" w:hAnsi="Times New Roman" w:cs="Times New Roman"/>
        </w:rPr>
      </w:pPr>
      <w:proofErr w:type="spellStart"/>
      <w:r w:rsidRPr="007F3A32">
        <w:rPr>
          <w:rFonts w:ascii="Times New Roman" w:hAnsi="Times New Roman" w:cs="Times New Roman"/>
        </w:rPr>
        <w:t>arding</w:t>
      </w:r>
      <w:proofErr w:type="spellEnd"/>
      <w:r w:rsidRPr="007F3A32">
        <w:rPr>
          <w:rFonts w:ascii="Times New Roman" w:hAnsi="Times New Roman" w:cs="Times New Roman"/>
        </w:rPr>
        <w:t xml:space="preserve"> their training courses: A mixed method study. Nurse Education Today, 35(1), 220-226 7p. </w:t>
      </w:r>
      <w:proofErr w:type="gramStart"/>
      <w:r w:rsidRPr="007F3A32">
        <w:rPr>
          <w:rFonts w:ascii="Times New Roman" w:hAnsi="Times New Roman" w:cs="Times New Roman"/>
        </w:rPr>
        <w:t>doi:10.1016/j.nedt</w:t>
      </w:r>
      <w:proofErr w:type="gramEnd"/>
      <w:r w:rsidRPr="007F3A32">
        <w:rPr>
          <w:rFonts w:ascii="Times New Roman" w:hAnsi="Times New Roman" w:cs="Times New Roman"/>
        </w:rPr>
        <w:t xml:space="preserve">.2014.08.002 </w:t>
      </w:r>
    </w:p>
    <w:p w14:paraId="2D15A041" w14:textId="77777777" w:rsidR="00CA4749" w:rsidRPr="007F3A32" w:rsidRDefault="00CA4749" w:rsidP="009F40CC">
      <w:pPr>
        <w:spacing w:line="240" w:lineRule="auto"/>
        <w:contextualSpacing/>
        <w:rPr>
          <w:rFonts w:ascii="Times New Roman" w:hAnsi="Times New Roman" w:cs="Times New Roman"/>
        </w:rPr>
      </w:pPr>
    </w:p>
    <w:p w14:paraId="31B19D4E" w14:textId="77777777" w:rsidR="00CA4749"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 xml:space="preserve">Cronenwett, L., Sherwood, G., Pohl, J., Barnsteiner, J., Disch, J., Johnson, J., …Warren, J. (2007). Quality and safety education for nurses. Nursing Outlook 55, 122-131. </w:t>
      </w:r>
      <w:proofErr w:type="spellStart"/>
      <w:r w:rsidRPr="007F3A32">
        <w:rPr>
          <w:rFonts w:ascii="Times New Roman" w:hAnsi="Times New Roman" w:cs="Times New Roman"/>
        </w:rPr>
        <w:t>doi</w:t>
      </w:r>
      <w:proofErr w:type="spellEnd"/>
      <w:r w:rsidRPr="007F3A32">
        <w:rPr>
          <w:rFonts w:ascii="Times New Roman" w:hAnsi="Times New Roman" w:cs="Times New Roman"/>
        </w:rPr>
        <w:t xml:space="preserve">: 10.1010/j.outlook.2007.02.006. </w:t>
      </w:r>
    </w:p>
    <w:p w14:paraId="05EC7BF3" w14:textId="77777777" w:rsidR="00CA4749" w:rsidRPr="007F3A32" w:rsidRDefault="00CA4749" w:rsidP="009F40CC">
      <w:pPr>
        <w:spacing w:line="240" w:lineRule="auto"/>
        <w:contextualSpacing/>
        <w:rPr>
          <w:rFonts w:ascii="Times New Roman" w:hAnsi="Times New Roman" w:cs="Times New Roman"/>
        </w:rPr>
      </w:pPr>
    </w:p>
    <w:p w14:paraId="5C5BDF1C" w14:textId="77777777" w:rsidR="005C26CC" w:rsidRPr="007F3A32" w:rsidRDefault="009F40CC" w:rsidP="009F40CC">
      <w:pPr>
        <w:spacing w:line="240" w:lineRule="auto"/>
        <w:contextualSpacing/>
        <w:rPr>
          <w:rFonts w:ascii="Times New Roman" w:hAnsi="Times New Roman" w:cs="Times New Roman"/>
        </w:rPr>
      </w:pPr>
      <w:r w:rsidRPr="007F3A32">
        <w:rPr>
          <w:rFonts w:ascii="Times New Roman" w:hAnsi="Times New Roman" w:cs="Times New Roman"/>
        </w:rPr>
        <w:t>Sroczynski, M., Conlin, G., Costello, E., Crombie, P., Hanley, D., Tobin, M., &amp; Welsh, D. (2017). Continuing the creativity and connections: The Massachusetts initiative to update the Nurse of the Future nursing core</w:t>
      </w:r>
      <w:r w:rsidR="00321B1A" w:rsidRPr="007F3A32">
        <w:rPr>
          <w:rFonts w:ascii="Times New Roman" w:hAnsi="Times New Roman" w:cs="Times New Roman"/>
        </w:rPr>
        <w:t xml:space="preserve"> competencies. Nursing Education Perspectives, 38(5), 233-236. </w:t>
      </w:r>
      <w:proofErr w:type="gramStart"/>
      <w:r w:rsidR="00321B1A" w:rsidRPr="007F3A32">
        <w:rPr>
          <w:rFonts w:ascii="Times New Roman" w:hAnsi="Times New Roman" w:cs="Times New Roman"/>
        </w:rPr>
        <w:t>doi:10.1097/01.NEP</w:t>
      </w:r>
      <w:proofErr w:type="gramEnd"/>
      <w:r w:rsidR="00321B1A" w:rsidRPr="007F3A32">
        <w:rPr>
          <w:rFonts w:ascii="Times New Roman" w:hAnsi="Times New Roman" w:cs="Times New Roman"/>
        </w:rPr>
        <w:t>.0000000000000200</w:t>
      </w:r>
    </w:p>
    <w:p w14:paraId="4B8B1A1A" w14:textId="77777777" w:rsidR="009F40CC" w:rsidRPr="007F3A32" w:rsidRDefault="009F40CC" w:rsidP="005C26CC">
      <w:pPr>
        <w:spacing w:line="240" w:lineRule="auto"/>
        <w:contextualSpacing/>
        <w:rPr>
          <w:rFonts w:ascii="Times New Roman" w:hAnsi="Times New Roman" w:cs="Times New Roman"/>
          <w:i/>
        </w:rPr>
      </w:pPr>
    </w:p>
    <w:p w14:paraId="3275249F" w14:textId="77777777" w:rsidR="009F40CC" w:rsidRPr="007F3A32" w:rsidRDefault="009F40CC" w:rsidP="005C26CC">
      <w:pPr>
        <w:spacing w:line="240" w:lineRule="auto"/>
        <w:contextualSpacing/>
        <w:rPr>
          <w:rFonts w:ascii="Times New Roman" w:hAnsi="Times New Roman" w:cs="Times New Roman"/>
          <w:i/>
        </w:rPr>
      </w:pPr>
    </w:p>
    <w:p w14:paraId="530AC50C" w14:textId="77777777" w:rsidR="009F40CC" w:rsidRPr="007F3A32" w:rsidRDefault="009F40CC" w:rsidP="005C26CC">
      <w:pPr>
        <w:spacing w:line="240" w:lineRule="auto"/>
        <w:contextualSpacing/>
        <w:rPr>
          <w:rFonts w:ascii="Times New Roman" w:hAnsi="Times New Roman" w:cs="Times New Roman"/>
          <w:i/>
        </w:rPr>
      </w:pPr>
    </w:p>
    <w:p w14:paraId="5F363CAB" w14:textId="77777777" w:rsidR="009F40CC" w:rsidRPr="007F3A32" w:rsidRDefault="009F40CC" w:rsidP="005C26CC">
      <w:pPr>
        <w:spacing w:line="240" w:lineRule="auto"/>
        <w:contextualSpacing/>
        <w:rPr>
          <w:rFonts w:ascii="Times New Roman" w:hAnsi="Times New Roman" w:cs="Times New Roman"/>
          <w:i/>
        </w:rPr>
      </w:pPr>
    </w:p>
    <w:p w14:paraId="3EC247C2" w14:textId="77777777" w:rsidR="009F40CC" w:rsidRPr="007F3A32" w:rsidRDefault="009F40CC" w:rsidP="005C26CC">
      <w:pPr>
        <w:spacing w:line="240" w:lineRule="auto"/>
        <w:contextualSpacing/>
        <w:rPr>
          <w:rFonts w:ascii="Times New Roman" w:hAnsi="Times New Roman" w:cs="Times New Roman"/>
          <w:i/>
        </w:rPr>
      </w:pPr>
    </w:p>
    <w:p w14:paraId="3E47BCF0" w14:textId="77777777" w:rsidR="009F40CC" w:rsidRPr="007F3A32" w:rsidRDefault="009F40CC" w:rsidP="005C26CC">
      <w:pPr>
        <w:spacing w:line="240" w:lineRule="auto"/>
        <w:contextualSpacing/>
        <w:rPr>
          <w:rFonts w:ascii="Times New Roman" w:hAnsi="Times New Roman" w:cs="Times New Roman"/>
          <w:i/>
        </w:rPr>
      </w:pPr>
    </w:p>
    <w:p w14:paraId="61280665" w14:textId="77777777" w:rsidR="009F40CC" w:rsidRPr="007F3A32" w:rsidRDefault="009F40CC" w:rsidP="005C26CC">
      <w:pPr>
        <w:spacing w:line="240" w:lineRule="auto"/>
        <w:contextualSpacing/>
        <w:rPr>
          <w:rFonts w:ascii="Times New Roman" w:hAnsi="Times New Roman" w:cs="Times New Roman"/>
          <w:i/>
        </w:rPr>
      </w:pPr>
    </w:p>
    <w:p w14:paraId="578A4E45" w14:textId="77777777" w:rsidR="009F40CC" w:rsidRPr="007F3A32" w:rsidRDefault="009F40CC" w:rsidP="005C26CC">
      <w:pPr>
        <w:spacing w:line="240" w:lineRule="auto"/>
        <w:contextualSpacing/>
        <w:rPr>
          <w:rFonts w:ascii="Times New Roman" w:hAnsi="Times New Roman" w:cs="Times New Roman"/>
          <w:i/>
        </w:rPr>
      </w:pPr>
    </w:p>
    <w:p w14:paraId="6FE99763" w14:textId="77777777" w:rsidR="009F40CC" w:rsidRPr="007F3A32" w:rsidRDefault="009F40CC" w:rsidP="005C26CC">
      <w:pPr>
        <w:spacing w:line="240" w:lineRule="auto"/>
        <w:contextualSpacing/>
        <w:rPr>
          <w:rFonts w:ascii="Times New Roman" w:hAnsi="Times New Roman" w:cs="Times New Roman"/>
          <w:i/>
        </w:rPr>
      </w:pPr>
    </w:p>
    <w:p w14:paraId="6F61A780" w14:textId="77777777" w:rsidR="009F40CC" w:rsidRPr="007F3A32" w:rsidRDefault="009F40CC" w:rsidP="005C26CC">
      <w:pPr>
        <w:spacing w:line="240" w:lineRule="auto"/>
        <w:contextualSpacing/>
        <w:rPr>
          <w:rFonts w:ascii="Times New Roman" w:hAnsi="Times New Roman" w:cs="Times New Roman"/>
          <w:i/>
        </w:rPr>
      </w:pPr>
    </w:p>
    <w:p w14:paraId="1063C121" w14:textId="77777777" w:rsidR="009F40CC" w:rsidRPr="007F3A32" w:rsidRDefault="009F40CC" w:rsidP="005C26CC">
      <w:pPr>
        <w:spacing w:line="240" w:lineRule="auto"/>
        <w:contextualSpacing/>
        <w:rPr>
          <w:rFonts w:ascii="Times New Roman" w:hAnsi="Times New Roman" w:cs="Times New Roman"/>
          <w:i/>
        </w:rPr>
      </w:pPr>
    </w:p>
    <w:p w14:paraId="5DF4CA8E" w14:textId="77777777" w:rsidR="009F40CC" w:rsidRPr="007F3A32" w:rsidRDefault="009F40CC" w:rsidP="005C26CC">
      <w:pPr>
        <w:spacing w:line="240" w:lineRule="auto"/>
        <w:contextualSpacing/>
        <w:rPr>
          <w:rFonts w:ascii="Times New Roman" w:hAnsi="Times New Roman" w:cs="Times New Roman"/>
          <w:i/>
        </w:rPr>
      </w:pPr>
    </w:p>
    <w:p w14:paraId="130B92F0" w14:textId="77777777" w:rsidR="009F40CC" w:rsidRPr="007F3A32" w:rsidRDefault="009F40CC" w:rsidP="005C26CC">
      <w:pPr>
        <w:spacing w:line="240" w:lineRule="auto"/>
        <w:contextualSpacing/>
        <w:rPr>
          <w:rFonts w:ascii="Times New Roman" w:hAnsi="Times New Roman" w:cs="Times New Roman"/>
          <w:i/>
        </w:rPr>
      </w:pPr>
    </w:p>
    <w:p w14:paraId="3E10C380" w14:textId="77777777" w:rsidR="009F40CC" w:rsidRPr="007F3A32" w:rsidRDefault="009F40CC" w:rsidP="005C26CC">
      <w:pPr>
        <w:spacing w:line="240" w:lineRule="auto"/>
        <w:contextualSpacing/>
        <w:rPr>
          <w:rFonts w:ascii="Times New Roman" w:hAnsi="Times New Roman" w:cs="Times New Roman"/>
          <w:i/>
        </w:rPr>
      </w:pPr>
    </w:p>
    <w:p w14:paraId="2428D5D3" w14:textId="77777777" w:rsidR="009F40CC" w:rsidRPr="007F3A32" w:rsidRDefault="009F40CC" w:rsidP="005C26CC">
      <w:pPr>
        <w:spacing w:line="240" w:lineRule="auto"/>
        <w:contextualSpacing/>
        <w:rPr>
          <w:rFonts w:ascii="Times New Roman" w:hAnsi="Times New Roman" w:cs="Times New Roman"/>
          <w:i/>
        </w:rPr>
      </w:pPr>
    </w:p>
    <w:p w14:paraId="4D9FCEB4" w14:textId="77777777" w:rsidR="009F40CC" w:rsidRPr="007F3A32" w:rsidRDefault="009F40CC" w:rsidP="005C26CC">
      <w:pPr>
        <w:spacing w:line="240" w:lineRule="auto"/>
        <w:contextualSpacing/>
        <w:rPr>
          <w:rFonts w:ascii="Times New Roman" w:hAnsi="Times New Roman" w:cs="Times New Roman"/>
          <w:i/>
        </w:rPr>
      </w:pPr>
    </w:p>
    <w:p w14:paraId="06C99B12" w14:textId="77777777" w:rsidR="009F40CC" w:rsidRPr="007F3A32" w:rsidRDefault="009F40CC" w:rsidP="005C26CC">
      <w:pPr>
        <w:spacing w:line="240" w:lineRule="auto"/>
        <w:contextualSpacing/>
        <w:rPr>
          <w:rFonts w:ascii="Times New Roman" w:hAnsi="Times New Roman" w:cs="Times New Roman"/>
          <w:i/>
        </w:rPr>
      </w:pPr>
    </w:p>
    <w:p w14:paraId="7F4EC68B" w14:textId="77777777" w:rsidR="009F40CC" w:rsidRPr="007F3A32" w:rsidRDefault="009F40CC" w:rsidP="005C26CC">
      <w:pPr>
        <w:spacing w:line="240" w:lineRule="auto"/>
        <w:contextualSpacing/>
        <w:rPr>
          <w:rFonts w:ascii="Times New Roman" w:hAnsi="Times New Roman" w:cs="Times New Roman"/>
          <w:i/>
        </w:rPr>
      </w:pPr>
    </w:p>
    <w:p w14:paraId="0C23CDDE" w14:textId="77777777" w:rsidR="009F40CC" w:rsidRPr="007F3A32" w:rsidRDefault="009F40CC" w:rsidP="005C26CC">
      <w:pPr>
        <w:spacing w:line="240" w:lineRule="auto"/>
        <w:contextualSpacing/>
        <w:rPr>
          <w:rFonts w:ascii="Times New Roman" w:hAnsi="Times New Roman" w:cs="Times New Roman"/>
          <w:i/>
        </w:rPr>
      </w:pPr>
    </w:p>
    <w:p w14:paraId="549D6B6E" w14:textId="77777777" w:rsidR="009F40CC" w:rsidRPr="007F3A32" w:rsidRDefault="009F40CC" w:rsidP="005C26CC">
      <w:pPr>
        <w:spacing w:line="240" w:lineRule="auto"/>
        <w:contextualSpacing/>
        <w:rPr>
          <w:rFonts w:ascii="Times New Roman" w:hAnsi="Times New Roman" w:cs="Times New Roman"/>
          <w:i/>
        </w:rPr>
      </w:pPr>
    </w:p>
    <w:p w14:paraId="362F3420" w14:textId="77777777" w:rsidR="009F40CC" w:rsidRPr="007F3A32" w:rsidRDefault="009F40CC" w:rsidP="005C26CC">
      <w:pPr>
        <w:spacing w:line="240" w:lineRule="auto"/>
        <w:contextualSpacing/>
        <w:rPr>
          <w:rFonts w:ascii="Times New Roman" w:hAnsi="Times New Roman" w:cs="Times New Roman"/>
          <w:i/>
        </w:rPr>
      </w:pPr>
    </w:p>
    <w:p w14:paraId="4BEF8F4F" w14:textId="77777777" w:rsidR="005C26CC" w:rsidRPr="007F3A32" w:rsidRDefault="005C26CC" w:rsidP="005C26CC">
      <w:pPr>
        <w:spacing w:line="240" w:lineRule="auto"/>
        <w:contextualSpacing/>
        <w:rPr>
          <w:rFonts w:ascii="Times New Roman" w:hAnsi="Times New Roman" w:cs="Times New Roman"/>
          <w:i/>
        </w:rPr>
      </w:pPr>
    </w:p>
    <w:p w14:paraId="4BF1FB58" w14:textId="77777777" w:rsidR="007F3A32" w:rsidRDefault="007F3A32" w:rsidP="005C26CC">
      <w:pPr>
        <w:spacing w:after="6" w:line="248" w:lineRule="auto"/>
        <w:ind w:right="4"/>
        <w:jc w:val="both"/>
        <w:rPr>
          <w:rFonts w:ascii="Times New Roman" w:hAnsi="Times New Roman" w:cs="Times New Roman"/>
          <w:b/>
          <w:color w:val="2E74B5" w:themeColor="accent1" w:themeShade="BF"/>
          <w:sz w:val="28"/>
          <w:szCs w:val="28"/>
        </w:rPr>
      </w:pPr>
    </w:p>
    <w:p w14:paraId="68B7B375" w14:textId="77777777" w:rsidR="007F3A32" w:rsidRDefault="007F3A32" w:rsidP="005C26CC">
      <w:pPr>
        <w:spacing w:after="6" w:line="248" w:lineRule="auto"/>
        <w:ind w:right="4"/>
        <w:jc w:val="both"/>
        <w:rPr>
          <w:rFonts w:ascii="Times New Roman" w:hAnsi="Times New Roman" w:cs="Times New Roman"/>
          <w:b/>
          <w:color w:val="2E74B5" w:themeColor="accent1" w:themeShade="BF"/>
          <w:sz w:val="28"/>
          <w:szCs w:val="28"/>
        </w:rPr>
      </w:pPr>
    </w:p>
    <w:p w14:paraId="4059A1D1" w14:textId="6F970755" w:rsidR="005C26CC" w:rsidRPr="007F3A32" w:rsidRDefault="005C26CC" w:rsidP="005C26CC">
      <w:pPr>
        <w:spacing w:after="6" w:line="248" w:lineRule="auto"/>
        <w:ind w:right="4"/>
        <w:jc w:val="both"/>
        <w:rPr>
          <w:rFonts w:ascii="Times New Roman" w:hAnsi="Times New Roman" w:cs="Times New Roman"/>
          <w:b/>
          <w:color w:val="000000" w:themeColor="text1"/>
          <w:sz w:val="24"/>
          <w:szCs w:val="24"/>
        </w:rPr>
      </w:pPr>
      <w:r w:rsidRPr="007F3A32">
        <w:rPr>
          <w:rFonts w:ascii="Times New Roman" w:hAnsi="Times New Roman" w:cs="Times New Roman"/>
          <w:b/>
          <w:color w:val="000000" w:themeColor="text1"/>
          <w:sz w:val="24"/>
          <w:szCs w:val="24"/>
        </w:rPr>
        <w:t>Appendix H</w:t>
      </w:r>
      <w:r w:rsidR="007F3A32">
        <w:rPr>
          <w:rFonts w:ascii="Times New Roman" w:hAnsi="Times New Roman" w:cs="Times New Roman"/>
          <w:b/>
          <w:color w:val="000000" w:themeColor="text1"/>
          <w:sz w:val="24"/>
          <w:szCs w:val="24"/>
        </w:rPr>
        <w:t xml:space="preserve"> </w:t>
      </w:r>
      <w:r w:rsidRPr="007F3A32">
        <w:rPr>
          <w:rFonts w:ascii="Times New Roman" w:hAnsi="Times New Roman" w:cs="Times New Roman"/>
          <w:b/>
          <w:color w:val="000000" w:themeColor="text1"/>
          <w:sz w:val="24"/>
          <w:szCs w:val="24"/>
        </w:rPr>
        <w:t>–</w:t>
      </w:r>
      <w:r w:rsidR="007F3A32">
        <w:rPr>
          <w:rFonts w:ascii="Times New Roman" w:hAnsi="Times New Roman" w:cs="Times New Roman"/>
          <w:b/>
          <w:color w:val="000000" w:themeColor="text1"/>
          <w:sz w:val="24"/>
          <w:szCs w:val="24"/>
        </w:rPr>
        <w:t xml:space="preserve"> </w:t>
      </w:r>
      <w:r w:rsidRPr="007F3A32">
        <w:rPr>
          <w:rFonts w:ascii="Times New Roman" w:hAnsi="Times New Roman" w:cs="Times New Roman"/>
          <w:b/>
          <w:color w:val="000000" w:themeColor="text1"/>
          <w:sz w:val="24"/>
          <w:szCs w:val="24"/>
        </w:rPr>
        <w:t>Clinical Instructor Verification of Responsibilities</w:t>
      </w:r>
    </w:p>
    <w:p w14:paraId="49A199C7" w14:textId="77777777" w:rsidR="005C26CC" w:rsidRPr="007F3A32" w:rsidRDefault="005C26CC" w:rsidP="005C26CC">
      <w:pPr>
        <w:rPr>
          <w:rFonts w:ascii="Times New Roman" w:hAnsi="Times New Roman" w:cs="Times New Roman"/>
          <w:sz w:val="24"/>
          <w:szCs w:val="28"/>
        </w:rPr>
      </w:pPr>
    </w:p>
    <w:p w14:paraId="579552BD" w14:textId="35C8BC61" w:rsidR="005C26CC" w:rsidRPr="007F3A32" w:rsidRDefault="005C26CC" w:rsidP="005C26CC">
      <w:pPr>
        <w:rPr>
          <w:rFonts w:ascii="Times New Roman" w:hAnsi="Times New Roman" w:cs="Times New Roman"/>
          <w:sz w:val="24"/>
          <w:szCs w:val="28"/>
        </w:rPr>
      </w:pPr>
      <w:r w:rsidRPr="007F3A32">
        <w:rPr>
          <w:rFonts w:ascii="Times New Roman" w:hAnsi="Times New Roman" w:cs="Times New Roman"/>
          <w:sz w:val="24"/>
          <w:szCs w:val="28"/>
        </w:rPr>
        <w:t>All clinical faculty members will complete this form upon hire and again annually prior to the first day of clinical</w:t>
      </w:r>
      <w:r w:rsidR="007F3A32">
        <w:rPr>
          <w:rFonts w:ascii="Times New Roman" w:hAnsi="Times New Roman" w:cs="Times New Roman"/>
          <w:sz w:val="24"/>
          <w:szCs w:val="28"/>
        </w:rPr>
        <w:t>s</w:t>
      </w:r>
      <w:r w:rsidRPr="007F3A32">
        <w:rPr>
          <w:rFonts w:ascii="Times New Roman" w:hAnsi="Times New Roman" w:cs="Times New Roman"/>
          <w:sz w:val="24"/>
          <w:szCs w:val="28"/>
        </w:rPr>
        <w:t xml:space="preserve"> in t</w:t>
      </w:r>
      <w:r w:rsidR="00385EFE" w:rsidRPr="007F3A32">
        <w:rPr>
          <w:rFonts w:ascii="Times New Roman" w:hAnsi="Times New Roman" w:cs="Times New Roman"/>
          <w:sz w:val="24"/>
          <w:szCs w:val="28"/>
        </w:rPr>
        <w:t xml:space="preserve">he fall semester. </w:t>
      </w:r>
    </w:p>
    <w:p w14:paraId="169408A2" w14:textId="0E51CBFE" w:rsidR="005C26CC" w:rsidRPr="007F3A32" w:rsidRDefault="005C26CC" w:rsidP="005C26CC">
      <w:pPr>
        <w:rPr>
          <w:rFonts w:ascii="Times New Roman" w:eastAsia="Times New Roman" w:hAnsi="Times New Roman" w:cs="Times New Roman"/>
          <w:b/>
          <w:u w:val="single"/>
        </w:rPr>
      </w:pPr>
      <w:r w:rsidRPr="007F3A32">
        <w:rPr>
          <w:rFonts w:ascii="Times New Roman" w:hAnsi="Times New Roman" w:cs="Times New Roman"/>
          <w:b/>
          <w:u w:val="single"/>
        </w:rPr>
        <w:t>CLINICAL INSTRUCTOR RESPONSIBILITIES</w:t>
      </w:r>
      <w:r w:rsidRPr="007F3A32">
        <w:rPr>
          <w:rFonts w:ascii="Times New Roman" w:hAnsi="Times New Roman" w:cs="Times New Roman"/>
          <w:b/>
        </w:rPr>
        <w:t xml:space="preserve"> </w:t>
      </w:r>
      <w:r w:rsidRPr="007F3A32">
        <w:rPr>
          <w:rFonts w:ascii="Times New Roman" w:eastAsia="Times New Roman" w:hAnsi="Times New Roman" w:cs="Times New Roman"/>
          <w:b/>
        </w:rPr>
        <w:t>(Per ABON Advisory Opinion</w:t>
      </w:r>
      <w:r w:rsidR="007F3A32">
        <w:rPr>
          <w:rFonts w:ascii="Times New Roman" w:eastAsia="Times New Roman" w:hAnsi="Times New Roman" w:cs="Times New Roman"/>
          <w:b/>
        </w:rPr>
        <w:t xml:space="preserve"> </w:t>
      </w:r>
      <w:r w:rsidRPr="007F3A32">
        <w:rPr>
          <w:rFonts w:ascii="Times New Roman" w:eastAsia="Times New Roman" w:hAnsi="Times New Roman" w:cs="Times New Roman"/>
          <w:b/>
        </w:rPr>
        <w:t>- The Role of the Clinical Instructor)</w:t>
      </w:r>
    </w:p>
    <w:p w14:paraId="481BFEE0" w14:textId="77777777" w:rsidR="005C26CC" w:rsidRPr="007F3A32" w:rsidRDefault="005C26CC" w:rsidP="005C26CC">
      <w:pPr>
        <w:rPr>
          <w:rFonts w:ascii="Times New Roman" w:hAnsi="Times New Roman" w:cs="Times New Roman"/>
          <w:sz w:val="24"/>
          <w:szCs w:val="24"/>
        </w:rPr>
      </w:pPr>
      <w:r w:rsidRPr="007F3A32">
        <w:rPr>
          <w:rFonts w:ascii="Times New Roman" w:hAnsi="Times New Roman" w:cs="Times New Roman"/>
          <w:sz w:val="24"/>
          <w:szCs w:val="24"/>
        </w:rPr>
        <w:t xml:space="preserve">In all clinical settings, the nursing clinical instructor shall: </w:t>
      </w:r>
    </w:p>
    <w:p w14:paraId="750DB0E9"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Adhere to relevant policies and procedures of the academic institution and clinical agency.  </w:t>
      </w:r>
    </w:p>
    <w:p w14:paraId="2948DD2C"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Have demonstrated clinical competence in the setting where students are assigned. </w:t>
      </w:r>
    </w:p>
    <w:p w14:paraId="6B59A4A4"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Orient to the clinical agency, introduce self and students to clinical personnel, and provide student learning outcomes and goals to clinical personnel. </w:t>
      </w:r>
    </w:p>
    <w:p w14:paraId="690E289A"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Provide students with contact information for the clinical instructor.  </w:t>
      </w:r>
    </w:p>
    <w:p w14:paraId="5F38940E"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Clearly communicate clinical expectations to students.  </w:t>
      </w:r>
    </w:p>
    <w:p w14:paraId="1894BD72"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Provide each student with individual instruction consistent with the patient assignment. </w:t>
      </w:r>
    </w:p>
    <w:p w14:paraId="1D348885" w14:textId="0C144575"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Review with student</w:t>
      </w:r>
      <w:r w:rsidR="00DC27DA">
        <w:rPr>
          <w:rFonts w:ascii="Times New Roman" w:hAnsi="Times New Roman" w:cs="Times New Roman"/>
          <w:sz w:val="24"/>
          <w:szCs w:val="24"/>
        </w:rPr>
        <w:t>s</w:t>
      </w:r>
      <w:r w:rsidRPr="007F3A32">
        <w:rPr>
          <w:rFonts w:ascii="Times New Roman" w:hAnsi="Times New Roman" w:cs="Times New Roman"/>
          <w:sz w:val="24"/>
          <w:szCs w:val="24"/>
        </w:rPr>
        <w:t xml:space="preserve"> the appropriate documentation that should be included in the patient record. </w:t>
      </w:r>
    </w:p>
    <w:p w14:paraId="03662273"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Refer students who do not meet expectations to campus resources for additional support. </w:t>
      </w:r>
    </w:p>
    <w:p w14:paraId="004437E0"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Assess, evaluate, and document student learning activities and performance each clinical day.  </w:t>
      </w:r>
    </w:p>
    <w:p w14:paraId="5420324A" w14:textId="77777777"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 xml:space="preserve">Provide timely and constructive feedback to students regarding assignments and clinical performance. </w:t>
      </w:r>
    </w:p>
    <w:p w14:paraId="72361746" w14:textId="4359E1F8" w:rsidR="005C26CC" w:rsidRPr="007F3A32" w:rsidRDefault="005C26CC" w:rsidP="000D08E4">
      <w:pPr>
        <w:numPr>
          <w:ilvl w:val="0"/>
          <w:numId w:val="30"/>
        </w:numPr>
        <w:spacing w:after="3" w:line="249" w:lineRule="auto"/>
        <w:ind w:left="540" w:hanging="360"/>
        <w:jc w:val="both"/>
        <w:rPr>
          <w:rFonts w:ascii="Times New Roman" w:hAnsi="Times New Roman" w:cs="Times New Roman"/>
          <w:sz w:val="24"/>
          <w:szCs w:val="24"/>
        </w:rPr>
      </w:pPr>
      <w:r w:rsidRPr="007F3A32">
        <w:rPr>
          <w:rFonts w:ascii="Times New Roman" w:hAnsi="Times New Roman" w:cs="Times New Roman"/>
          <w:sz w:val="24"/>
          <w:szCs w:val="24"/>
        </w:rPr>
        <w:t>For any acute care, long</w:t>
      </w:r>
      <w:r w:rsidR="00DC27DA">
        <w:rPr>
          <w:rFonts w:ascii="Times New Roman" w:hAnsi="Times New Roman" w:cs="Times New Roman"/>
          <w:sz w:val="24"/>
          <w:szCs w:val="24"/>
        </w:rPr>
        <w:t>-</w:t>
      </w:r>
      <w:r w:rsidRPr="007F3A32">
        <w:rPr>
          <w:rFonts w:ascii="Times New Roman" w:hAnsi="Times New Roman" w:cs="Times New Roman"/>
          <w:sz w:val="24"/>
          <w:szCs w:val="24"/>
        </w:rPr>
        <w:t>term care, rehabilitation setting or any other healthcare setting where a patient receives 24</w:t>
      </w:r>
      <w:r w:rsidR="00DC27DA">
        <w:rPr>
          <w:rFonts w:ascii="Times New Roman" w:hAnsi="Times New Roman" w:cs="Times New Roman"/>
          <w:sz w:val="24"/>
          <w:szCs w:val="24"/>
        </w:rPr>
        <w:t>-</w:t>
      </w:r>
      <w:r w:rsidRPr="007F3A32">
        <w:rPr>
          <w:rFonts w:ascii="Times New Roman" w:hAnsi="Times New Roman" w:cs="Times New Roman"/>
          <w:sz w:val="24"/>
          <w:szCs w:val="24"/>
        </w:rPr>
        <w:t>hour care or as applicable:</w:t>
      </w:r>
      <w:r w:rsidRPr="007F3A32">
        <w:rPr>
          <w:rFonts w:ascii="Times New Roman" w:eastAsia="Times New Roman" w:hAnsi="Times New Roman" w:cs="Times New Roman"/>
          <w:b/>
          <w:sz w:val="24"/>
          <w:szCs w:val="24"/>
        </w:rPr>
        <w:t xml:space="preserve"> </w:t>
      </w:r>
    </w:p>
    <w:p w14:paraId="2027D137" w14:textId="71A0265A" w:rsidR="005C26CC" w:rsidRPr="007F3A32" w:rsidRDefault="005C26CC" w:rsidP="000D08E4">
      <w:pPr>
        <w:numPr>
          <w:ilvl w:val="1"/>
          <w:numId w:val="30"/>
        </w:numPr>
        <w:spacing w:after="3" w:line="249" w:lineRule="auto"/>
        <w:ind w:left="990" w:hanging="360"/>
        <w:rPr>
          <w:rFonts w:ascii="Times New Roman" w:hAnsi="Times New Roman" w:cs="Times New Roman"/>
          <w:sz w:val="24"/>
          <w:szCs w:val="24"/>
        </w:rPr>
      </w:pPr>
      <w:r w:rsidRPr="007F3A32">
        <w:rPr>
          <w:rFonts w:ascii="Times New Roman" w:hAnsi="Times New Roman" w:cs="Times New Roman"/>
          <w:sz w:val="24"/>
          <w:szCs w:val="24"/>
        </w:rPr>
        <w:t>Arrive at clinical setting on the scheduled day at the scheduled clinical time and remain in the facility/campus with students as scheduled</w:t>
      </w:r>
      <w:r w:rsidR="00DC27DA">
        <w:rPr>
          <w:rFonts w:ascii="Times New Roman" w:hAnsi="Times New Roman" w:cs="Times New Roman"/>
          <w:sz w:val="24"/>
          <w:szCs w:val="24"/>
        </w:rPr>
        <w:t>.</w:t>
      </w:r>
    </w:p>
    <w:p w14:paraId="3291FD54" w14:textId="30D953BC" w:rsidR="005C26CC" w:rsidRPr="007F3A32" w:rsidRDefault="005C26CC" w:rsidP="000D08E4">
      <w:pPr>
        <w:numPr>
          <w:ilvl w:val="1"/>
          <w:numId w:val="30"/>
        </w:numPr>
        <w:spacing w:after="3" w:line="249" w:lineRule="auto"/>
        <w:ind w:left="990" w:hanging="360"/>
        <w:rPr>
          <w:rFonts w:ascii="Times New Roman" w:hAnsi="Times New Roman" w:cs="Times New Roman"/>
          <w:sz w:val="24"/>
          <w:szCs w:val="24"/>
        </w:rPr>
      </w:pPr>
      <w:r w:rsidRPr="007F3A32">
        <w:rPr>
          <w:rFonts w:ascii="Times New Roman" w:hAnsi="Times New Roman" w:cs="Times New Roman"/>
          <w:sz w:val="24"/>
          <w:szCs w:val="24"/>
        </w:rPr>
        <w:t>Visit each student’s assigned patient or patients, as applicable</w:t>
      </w:r>
      <w:r w:rsidR="00DC27DA">
        <w:rPr>
          <w:rFonts w:ascii="Times New Roman" w:hAnsi="Times New Roman" w:cs="Times New Roman"/>
          <w:sz w:val="24"/>
          <w:szCs w:val="24"/>
        </w:rPr>
        <w:t>,</w:t>
      </w:r>
      <w:r w:rsidRPr="007F3A32">
        <w:rPr>
          <w:rFonts w:ascii="Times New Roman" w:hAnsi="Times New Roman" w:cs="Times New Roman"/>
          <w:sz w:val="24"/>
          <w:szCs w:val="24"/>
        </w:rPr>
        <w:t xml:space="preserve"> and assess the student’s care in relation to the patient’s condition. </w:t>
      </w:r>
    </w:p>
    <w:p w14:paraId="25B04AE5" w14:textId="77777777" w:rsidR="005C26CC" w:rsidRPr="007F3A32" w:rsidRDefault="005C26CC" w:rsidP="000D08E4">
      <w:pPr>
        <w:numPr>
          <w:ilvl w:val="1"/>
          <w:numId w:val="30"/>
        </w:numPr>
        <w:spacing w:after="3" w:line="249" w:lineRule="auto"/>
        <w:ind w:left="990" w:hanging="360"/>
        <w:rPr>
          <w:rFonts w:ascii="Times New Roman" w:hAnsi="Times New Roman" w:cs="Times New Roman"/>
          <w:sz w:val="24"/>
          <w:szCs w:val="24"/>
        </w:rPr>
      </w:pPr>
      <w:r w:rsidRPr="007F3A32">
        <w:rPr>
          <w:rFonts w:ascii="Times New Roman" w:hAnsi="Times New Roman" w:cs="Times New Roman"/>
          <w:sz w:val="24"/>
          <w:szCs w:val="24"/>
        </w:rPr>
        <w:t xml:space="preserve">Assist students in their care </w:t>
      </w:r>
      <w:proofErr w:type="gramStart"/>
      <w:r w:rsidRPr="007F3A32">
        <w:rPr>
          <w:rFonts w:ascii="Times New Roman" w:hAnsi="Times New Roman" w:cs="Times New Roman"/>
          <w:sz w:val="24"/>
          <w:szCs w:val="24"/>
        </w:rPr>
        <w:t xml:space="preserve">and/or </w:t>
      </w:r>
      <w:proofErr w:type="gramEnd"/>
      <w:r w:rsidRPr="007F3A32">
        <w:rPr>
          <w:rFonts w:ascii="Times New Roman" w:hAnsi="Times New Roman" w:cs="Times New Roman"/>
          <w:sz w:val="24"/>
          <w:szCs w:val="24"/>
        </w:rPr>
        <w:t xml:space="preserve">or evaluate each student’s performance of skills and nursing responsibilities. </w:t>
      </w:r>
    </w:p>
    <w:p w14:paraId="773602B0" w14:textId="77777777" w:rsidR="005C26CC" w:rsidRPr="007F3A32" w:rsidRDefault="005C26CC" w:rsidP="005C26CC">
      <w:pPr>
        <w:rPr>
          <w:rFonts w:ascii="Times New Roman" w:hAnsi="Times New Roman" w:cs="Times New Roman"/>
          <w:sz w:val="24"/>
          <w:szCs w:val="24"/>
        </w:rPr>
      </w:pPr>
    </w:p>
    <w:p w14:paraId="6E120F6C" w14:textId="77777777" w:rsidR="005C26CC" w:rsidRPr="007F3A32" w:rsidRDefault="005C26CC" w:rsidP="00DC27DA">
      <w:pPr>
        <w:spacing w:line="480" w:lineRule="auto"/>
        <w:jc w:val="center"/>
        <w:rPr>
          <w:rFonts w:ascii="Times New Roman" w:hAnsi="Times New Roman" w:cs="Times New Roman"/>
          <w:b/>
          <w:sz w:val="24"/>
          <w:szCs w:val="24"/>
          <w:u w:val="single"/>
        </w:rPr>
      </w:pPr>
      <w:r w:rsidRPr="007F3A32">
        <w:rPr>
          <w:rFonts w:ascii="Times New Roman" w:hAnsi="Times New Roman" w:cs="Times New Roman"/>
          <w:b/>
          <w:sz w:val="24"/>
          <w:szCs w:val="24"/>
          <w:u w:val="single"/>
        </w:rPr>
        <w:t>CLINICAL INSTRUCTOR VERIFICATION OF RESPONSIBILITIES</w:t>
      </w:r>
    </w:p>
    <w:p w14:paraId="45E69B3E" w14:textId="247B088A" w:rsidR="005C26CC" w:rsidRPr="007F3A32" w:rsidRDefault="005C26CC" w:rsidP="005C26CC">
      <w:pPr>
        <w:spacing w:line="480" w:lineRule="auto"/>
        <w:rPr>
          <w:rFonts w:ascii="Times New Roman" w:hAnsi="Times New Roman" w:cs="Times New Roman"/>
          <w:sz w:val="24"/>
          <w:szCs w:val="24"/>
        </w:rPr>
      </w:pPr>
      <w:r w:rsidRPr="007F3A32">
        <w:rPr>
          <w:rFonts w:ascii="Times New Roman" w:hAnsi="Times New Roman" w:cs="Times New Roman"/>
          <w:sz w:val="24"/>
          <w:szCs w:val="24"/>
        </w:rPr>
        <w:t>I</w:t>
      </w:r>
      <w:r w:rsidR="00DC27DA">
        <w:rPr>
          <w:rFonts w:ascii="Times New Roman" w:hAnsi="Times New Roman" w:cs="Times New Roman"/>
          <w:sz w:val="24"/>
          <w:szCs w:val="24"/>
        </w:rPr>
        <w:t xml:space="preserve">, </w:t>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00DC27DA">
        <w:rPr>
          <w:rFonts w:ascii="Times New Roman" w:hAnsi="Times New Roman" w:cs="Times New Roman"/>
          <w:sz w:val="24"/>
          <w:szCs w:val="24"/>
          <w:u w:val="single"/>
        </w:rPr>
        <w:tab/>
      </w:r>
      <w:r w:rsidRPr="007F3A32">
        <w:rPr>
          <w:rFonts w:ascii="Times New Roman" w:hAnsi="Times New Roman" w:cs="Times New Roman"/>
          <w:sz w:val="24"/>
          <w:szCs w:val="24"/>
        </w:rPr>
        <w:t>(print name)</w:t>
      </w:r>
      <w:r w:rsidR="00DC27DA">
        <w:rPr>
          <w:rFonts w:ascii="Times New Roman" w:hAnsi="Times New Roman" w:cs="Times New Roman"/>
          <w:sz w:val="24"/>
          <w:szCs w:val="24"/>
        </w:rPr>
        <w:t>,</w:t>
      </w:r>
      <w:r w:rsidRPr="007F3A32">
        <w:rPr>
          <w:rFonts w:ascii="Times New Roman" w:hAnsi="Times New Roman" w:cs="Times New Roman"/>
          <w:sz w:val="24"/>
          <w:szCs w:val="24"/>
        </w:rPr>
        <w:t xml:space="preserve"> have read the University of Arizona </w:t>
      </w:r>
      <w:r w:rsidR="00DC27DA">
        <w:rPr>
          <w:rFonts w:ascii="Times New Roman" w:hAnsi="Times New Roman" w:cs="Times New Roman"/>
          <w:sz w:val="24"/>
          <w:szCs w:val="24"/>
        </w:rPr>
        <w:t xml:space="preserve">College of Nursing </w:t>
      </w:r>
      <w:r w:rsidR="00F9653C">
        <w:rPr>
          <w:rFonts w:ascii="Times New Roman" w:hAnsi="Times New Roman" w:cs="Times New Roman"/>
          <w:sz w:val="24"/>
          <w:szCs w:val="24"/>
        </w:rPr>
        <w:t xml:space="preserve">Clinical </w:t>
      </w:r>
      <w:r w:rsidRPr="007F3A32">
        <w:rPr>
          <w:rFonts w:ascii="Times New Roman" w:hAnsi="Times New Roman" w:cs="Times New Roman"/>
          <w:sz w:val="24"/>
          <w:szCs w:val="24"/>
        </w:rPr>
        <w:t xml:space="preserve">Faculty Handbook and the BSN, MEPN, and/or BSN-IH Program </w:t>
      </w:r>
      <w:r w:rsidR="00DC27DA">
        <w:rPr>
          <w:rFonts w:ascii="Times New Roman" w:hAnsi="Times New Roman" w:cs="Times New Roman"/>
          <w:sz w:val="24"/>
          <w:szCs w:val="24"/>
        </w:rPr>
        <w:t>H</w:t>
      </w:r>
      <w:r w:rsidRPr="007F3A32">
        <w:rPr>
          <w:rFonts w:ascii="Times New Roman" w:hAnsi="Times New Roman" w:cs="Times New Roman"/>
          <w:sz w:val="24"/>
          <w:szCs w:val="24"/>
        </w:rPr>
        <w:t xml:space="preserve">andbook for the program(s) I am teaching in. I understand and acknowledge my responsibilities as a clinical instructor for the University of Arizona College of Nursing. </w:t>
      </w:r>
    </w:p>
    <w:p w14:paraId="61AF0452" w14:textId="115EC090" w:rsidR="00DC27DA" w:rsidRPr="00DC27DA" w:rsidRDefault="00DC27DA" w:rsidP="005C26CC">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501F12F" w14:textId="229703AF" w:rsidR="005C26CC" w:rsidRPr="007F3A32" w:rsidRDefault="005C26CC" w:rsidP="005C26CC">
      <w:pPr>
        <w:spacing w:after="0" w:line="240" w:lineRule="auto"/>
        <w:rPr>
          <w:rFonts w:ascii="Times New Roman" w:hAnsi="Times New Roman" w:cs="Times New Roman"/>
          <w:b/>
          <w:sz w:val="24"/>
          <w:szCs w:val="24"/>
        </w:rPr>
      </w:pPr>
      <w:r w:rsidRPr="007F3A32">
        <w:rPr>
          <w:rFonts w:ascii="Times New Roman" w:hAnsi="Times New Roman" w:cs="Times New Roman"/>
          <w:sz w:val="24"/>
          <w:szCs w:val="24"/>
        </w:rPr>
        <w:t>Signature</w:t>
      </w:r>
      <w:r w:rsidRPr="007F3A32">
        <w:rPr>
          <w:rFonts w:ascii="Times New Roman" w:hAnsi="Times New Roman" w:cs="Times New Roman"/>
          <w:sz w:val="24"/>
          <w:szCs w:val="24"/>
        </w:rPr>
        <w:tab/>
      </w:r>
      <w:r w:rsidRPr="007F3A32">
        <w:rPr>
          <w:rFonts w:ascii="Times New Roman" w:hAnsi="Times New Roman" w:cs="Times New Roman"/>
          <w:sz w:val="24"/>
          <w:szCs w:val="24"/>
        </w:rPr>
        <w:tab/>
      </w:r>
      <w:r w:rsidRPr="007F3A32">
        <w:rPr>
          <w:rFonts w:ascii="Times New Roman" w:hAnsi="Times New Roman" w:cs="Times New Roman"/>
          <w:sz w:val="24"/>
          <w:szCs w:val="24"/>
        </w:rPr>
        <w:tab/>
      </w:r>
      <w:r w:rsidRPr="007F3A32">
        <w:rPr>
          <w:rFonts w:ascii="Times New Roman" w:hAnsi="Times New Roman" w:cs="Times New Roman"/>
          <w:sz w:val="24"/>
          <w:szCs w:val="24"/>
        </w:rPr>
        <w:tab/>
      </w:r>
      <w:r w:rsidRPr="007F3A32">
        <w:rPr>
          <w:rFonts w:ascii="Times New Roman" w:hAnsi="Times New Roman" w:cs="Times New Roman"/>
          <w:sz w:val="24"/>
          <w:szCs w:val="24"/>
        </w:rPr>
        <w:tab/>
      </w:r>
      <w:r w:rsidR="00DC27DA">
        <w:rPr>
          <w:rFonts w:ascii="Times New Roman" w:hAnsi="Times New Roman" w:cs="Times New Roman"/>
          <w:sz w:val="24"/>
          <w:szCs w:val="24"/>
        </w:rPr>
        <w:tab/>
      </w:r>
      <w:r w:rsidR="00DC27DA">
        <w:rPr>
          <w:rFonts w:ascii="Times New Roman" w:hAnsi="Times New Roman" w:cs="Times New Roman"/>
          <w:sz w:val="24"/>
          <w:szCs w:val="24"/>
        </w:rPr>
        <w:tab/>
      </w:r>
      <w:r w:rsidR="00DC27DA">
        <w:rPr>
          <w:rFonts w:ascii="Times New Roman" w:hAnsi="Times New Roman" w:cs="Times New Roman"/>
          <w:sz w:val="24"/>
          <w:szCs w:val="24"/>
        </w:rPr>
        <w:tab/>
      </w:r>
      <w:r w:rsidR="00DC27DA">
        <w:rPr>
          <w:rFonts w:ascii="Times New Roman" w:hAnsi="Times New Roman" w:cs="Times New Roman"/>
          <w:sz w:val="24"/>
          <w:szCs w:val="24"/>
        </w:rPr>
        <w:tab/>
      </w:r>
      <w:r w:rsidRPr="007F3A32">
        <w:rPr>
          <w:rFonts w:ascii="Times New Roman" w:hAnsi="Times New Roman" w:cs="Times New Roman"/>
          <w:sz w:val="24"/>
          <w:szCs w:val="24"/>
        </w:rPr>
        <w:t>Date signed</w:t>
      </w:r>
    </w:p>
    <w:p w14:paraId="09F588EB" w14:textId="77777777" w:rsidR="00925AE9" w:rsidRPr="00DC27DA" w:rsidRDefault="00925AE9">
      <w:pPr>
        <w:rPr>
          <w:rFonts w:ascii="Times New Roman" w:hAnsi="Times New Roman" w:cs="Times New Roman"/>
        </w:rPr>
      </w:pPr>
    </w:p>
    <w:sectPr w:rsidR="00925AE9" w:rsidRPr="00DC27DA" w:rsidSect="00925AE9">
      <w:pgSz w:w="12240" w:h="15840" w:code="1"/>
      <w:pgMar w:top="1440" w:right="720" w:bottom="720" w:left="720" w:header="432" w:footer="38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4512E" w14:textId="77777777" w:rsidR="00043819" w:rsidRDefault="00043819">
      <w:pPr>
        <w:spacing w:after="0" w:line="240" w:lineRule="auto"/>
      </w:pPr>
      <w:r>
        <w:separator/>
      </w:r>
    </w:p>
  </w:endnote>
  <w:endnote w:type="continuationSeparator" w:id="0">
    <w:p w14:paraId="08B08B94" w14:textId="77777777" w:rsidR="00043819" w:rsidRDefault="0004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Arial Black,">
    <w:altName w:val="Arial Black"/>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imes New Roman,Calibri">
    <w:altName w:val="Times New Roman"/>
    <w:panose1 w:val="00000000000000000000"/>
    <w:charset w:val="00"/>
    <w:family w:val="roman"/>
    <w:notTrueType/>
    <w:pitch w:val="default"/>
  </w:font>
  <w:font w:name="Times New Roman,Arial,Times New">
    <w:altName w:val="Times New Roman"/>
    <w:panose1 w:val="00000000000000000000"/>
    <w:charset w:val="00"/>
    <w:family w:val="roman"/>
    <w:notTrueType/>
    <w:pitch w:val="default"/>
  </w:font>
  <w:font w:name="Arial,Times New 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0579398"/>
      <w:docPartObj>
        <w:docPartGallery w:val="Page Numbers (Bottom of Page)"/>
        <w:docPartUnique/>
      </w:docPartObj>
    </w:sdtPr>
    <w:sdtContent>
      <w:p w14:paraId="363A8B68" w14:textId="2FBCAD99" w:rsidR="00830C14" w:rsidRDefault="00830C14" w:rsidP="00674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E78B3B" w14:textId="77777777" w:rsidR="00830C14" w:rsidRDefault="00830C14" w:rsidP="00FA0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4903255"/>
      <w:docPartObj>
        <w:docPartGallery w:val="Page Numbers (Bottom of Page)"/>
        <w:docPartUnique/>
      </w:docPartObj>
    </w:sdtPr>
    <w:sdtContent>
      <w:p w14:paraId="3E9B85E1" w14:textId="49F8364F" w:rsidR="00830C14" w:rsidRDefault="00830C14" w:rsidP="00674344">
        <w:pPr>
          <w:pStyle w:val="Footer"/>
          <w:framePr w:wrap="none" w:vAnchor="text" w:hAnchor="margin" w:xAlign="right" w:y="1"/>
          <w:rPr>
            <w:rStyle w:val="PageNumber"/>
          </w:rPr>
        </w:pPr>
        <w:r w:rsidRPr="00830C14">
          <w:rPr>
            <w:rStyle w:val="PageNumber"/>
            <w:rFonts w:ascii="Times New Roman" w:hAnsi="Times New Roman" w:cs="Times New Roman"/>
            <w:sz w:val="16"/>
            <w:szCs w:val="16"/>
          </w:rPr>
          <w:fldChar w:fldCharType="begin"/>
        </w:r>
        <w:r w:rsidRPr="00FA03B8">
          <w:rPr>
            <w:rStyle w:val="PageNumber"/>
            <w:rFonts w:ascii="Times New Roman" w:hAnsi="Times New Roman" w:cs="Times New Roman"/>
            <w:sz w:val="16"/>
            <w:szCs w:val="16"/>
          </w:rPr>
          <w:instrText xml:space="preserve"> PAGE </w:instrText>
        </w:r>
        <w:r w:rsidRPr="00830C14">
          <w:rPr>
            <w:rStyle w:val="PageNumber"/>
            <w:rFonts w:ascii="Times New Roman" w:hAnsi="Times New Roman" w:cs="Times New Roman"/>
            <w:sz w:val="16"/>
            <w:szCs w:val="16"/>
          </w:rPr>
          <w:fldChar w:fldCharType="separate"/>
        </w:r>
        <w:r w:rsidR="004C3357">
          <w:rPr>
            <w:rStyle w:val="PageNumber"/>
            <w:rFonts w:ascii="Times New Roman" w:hAnsi="Times New Roman" w:cs="Times New Roman"/>
            <w:noProof/>
            <w:sz w:val="16"/>
            <w:szCs w:val="16"/>
          </w:rPr>
          <w:t>21</w:t>
        </w:r>
        <w:r w:rsidRPr="00830C14">
          <w:rPr>
            <w:rStyle w:val="PageNumber"/>
            <w:rFonts w:ascii="Times New Roman" w:hAnsi="Times New Roman" w:cs="Times New Roman"/>
            <w:sz w:val="16"/>
            <w:szCs w:val="16"/>
          </w:rPr>
          <w:fldChar w:fldCharType="end"/>
        </w:r>
      </w:p>
    </w:sdtContent>
  </w:sdt>
  <w:p w14:paraId="7F86E91C" w14:textId="58A85BE0" w:rsidR="00D710AA" w:rsidRPr="00830C14" w:rsidRDefault="00054901" w:rsidP="00830C14">
    <w:pPr>
      <w:pStyle w:val="Footer"/>
      <w:ind w:right="360"/>
      <w:rPr>
        <w:i/>
        <w:iCs/>
        <w:sz w:val="20"/>
        <w:szCs w:val="20"/>
      </w:rPr>
    </w:pPr>
    <w:r w:rsidRPr="00830C14">
      <w:rPr>
        <w:rFonts w:ascii="Times New Roman" w:hAnsi="Times New Roman" w:cs="Times New Roman"/>
        <w:i/>
        <w:iCs/>
        <w:color w:val="000000" w:themeColor="text1"/>
        <w:sz w:val="16"/>
        <w:szCs w:val="16"/>
      </w:rPr>
      <w:t>Pre-licensure Programs Clinical Handbook</w:t>
    </w:r>
    <w:r w:rsidRPr="00830C14">
      <w:rPr>
        <w:rFonts w:ascii="Times New Roman" w:hAnsi="Times New Roman" w:cs="Times New Roman"/>
        <w:i/>
        <w:iCs/>
        <w:color w:val="000000" w:themeColor="text1"/>
        <w:sz w:val="16"/>
        <w:szCs w:val="16"/>
      </w:rPr>
      <w:tab/>
    </w:r>
    <w:r w:rsidRPr="00830C14">
      <w:rPr>
        <w:rFonts w:ascii="Times New Roman" w:hAnsi="Times New Roman" w:cs="Times New Roman"/>
        <w:i/>
        <w:iCs/>
        <w:color w:val="000000" w:themeColor="text1"/>
        <w:sz w:val="16"/>
        <w:szCs w:val="16"/>
      </w:rPr>
      <w:tab/>
    </w:r>
    <w:r w:rsidRPr="00830C14">
      <w:rPr>
        <w:rFonts w:ascii="Times New Roman" w:hAnsi="Times New Roman" w:cs="Times New Roman"/>
        <w:i/>
        <w:iCs/>
        <w:color w:val="000000" w:themeColor="text1"/>
        <w:sz w:val="16"/>
        <w:szCs w:val="16"/>
      </w:rPr>
      <w:tab/>
    </w:r>
    <w:r w:rsidR="009A37BB" w:rsidRPr="00830C14">
      <w:rPr>
        <w:rFonts w:ascii="Times New Roman" w:hAnsi="Times New Roman" w:cs="Times New Roman (Body CS)"/>
        <w:i/>
        <w:iCs/>
        <w:sz w:val="20"/>
        <w:szCs w:val="20"/>
      </w:rPr>
      <w:tab/>
    </w:r>
    <w:r w:rsidR="009A37BB" w:rsidRPr="00830C14">
      <w:rPr>
        <w:rFonts w:ascii="Times New Roman" w:hAnsi="Times New Roman" w:cs="Times New Roman (Body CS)"/>
        <w:i/>
        <w:iCs/>
        <w:sz w:val="20"/>
        <w:szCs w:val="20"/>
      </w:rPr>
      <w:tab/>
    </w:r>
    <w:r w:rsidR="009A37BB" w:rsidRPr="00830C14">
      <w:rPr>
        <w:rFonts w:ascii="Times New Roman" w:hAnsi="Times New Roman" w:cs="Times New Roman (Body CS)"/>
        <w:i/>
        <w:i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F2E78" w14:textId="74E4F48C" w:rsidR="009A37BB" w:rsidRPr="00BE7BF4" w:rsidRDefault="00830C14" w:rsidP="00BE7BF4">
    <w:pPr>
      <w:rPr>
        <w:rFonts w:ascii="Times New Roman" w:eastAsia="Times New Roman" w:hAnsi="Times New Roman" w:cs="Times New Roman"/>
        <w:sz w:val="16"/>
        <w:szCs w:val="16"/>
      </w:rPr>
    </w:pPr>
    <w:r w:rsidRPr="00BE7BF4">
      <w:rPr>
        <w:rFonts w:ascii="Times New Roman" w:eastAsia="Times New Roman" w:hAnsi="Times New Roman" w:cs="Times New Roman"/>
        <w:sz w:val="16"/>
        <w:szCs w:val="16"/>
      </w:rPr>
      <w:t>Revised 1/22/19; 9/1/21; 3/10/22; 8/12/2024; 8/2025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33A7" w14:textId="77777777" w:rsidR="00043819" w:rsidRDefault="00043819">
      <w:pPr>
        <w:spacing w:after="0" w:line="240" w:lineRule="auto"/>
      </w:pPr>
      <w:r>
        <w:separator/>
      </w:r>
    </w:p>
  </w:footnote>
  <w:footnote w:type="continuationSeparator" w:id="0">
    <w:p w14:paraId="1E4DE378" w14:textId="77777777" w:rsidR="00043819" w:rsidRDefault="00043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BCA2" w14:textId="216EB940" w:rsidR="00D710AA" w:rsidRPr="001D11CB" w:rsidRDefault="00054901" w:rsidP="00925AE9">
    <w:pPr>
      <w:pStyle w:val="Header"/>
      <w:tabs>
        <w:tab w:val="clear" w:pos="4680"/>
        <w:tab w:val="clear" w:pos="9360"/>
        <w:tab w:val="center" w:pos="5400"/>
      </w:tabs>
    </w:pPr>
    <w:r>
      <w:rPr>
        <w:noProof/>
      </w:rPr>
      <w:drawing>
        <wp:anchor distT="0" distB="0" distL="0" distR="0" simplePos="0" relativeHeight="251662336" behindDoc="1" locked="0" layoutInCell="1" allowOverlap="1" wp14:anchorId="2FC59A2D" wp14:editId="118D35C1">
          <wp:simplePos x="0" y="0"/>
          <wp:positionH relativeFrom="page">
            <wp:posOffset>457200</wp:posOffset>
          </wp:positionH>
          <wp:positionV relativeFrom="page">
            <wp:posOffset>274320</wp:posOffset>
          </wp:positionV>
          <wp:extent cx="2463799" cy="457094"/>
          <wp:effectExtent l="0" t="0" r="0" b="0"/>
          <wp:wrapNone/>
          <wp:docPr id="475017169" name="Image 1" descr="A close-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017169" name="Image 1" descr="A close-up of a logo&#10;&#10;AI-generated content may be incorrect."/>
                  <pic:cNvPicPr/>
                </pic:nvPicPr>
                <pic:blipFill>
                  <a:blip r:embed="rId1" cstate="print"/>
                  <a:stretch>
                    <a:fillRect/>
                  </a:stretch>
                </pic:blipFill>
                <pic:spPr>
                  <a:xfrm>
                    <a:off x="0" y="0"/>
                    <a:ext cx="2463799" cy="45709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1106B" w14:textId="77777777" w:rsidR="00D710AA" w:rsidRDefault="00D710AA">
    <w:pPr>
      <w:pStyle w:val="BodyText"/>
      <w:spacing w:line="14" w:lineRule="auto"/>
      <w:rPr>
        <w:sz w:val="20"/>
      </w:rPr>
    </w:pPr>
    <w:r>
      <w:rPr>
        <w:noProof/>
      </w:rPr>
      <w:drawing>
        <wp:anchor distT="0" distB="0" distL="0" distR="0" simplePos="0" relativeHeight="251659264" behindDoc="1" locked="0" layoutInCell="1" allowOverlap="1" wp14:anchorId="3CA58727" wp14:editId="353EC5B3">
          <wp:simplePos x="0" y="0"/>
          <wp:positionH relativeFrom="page">
            <wp:posOffset>457200</wp:posOffset>
          </wp:positionH>
          <wp:positionV relativeFrom="page">
            <wp:posOffset>411480</wp:posOffset>
          </wp:positionV>
          <wp:extent cx="2463799" cy="457094"/>
          <wp:effectExtent l="0" t="0" r="0" b="0"/>
          <wp:wrapNone/>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463799" cy="45709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948"/>
    <w:multiLevelType w:val="hybridMultilevel"/>
    <w:tmpl w:val="5B7ABE36"/>
    <w:lvl w:ilvl="0" w:tplc="A6D6DB0E">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698ED36A">
      <w:numFmt w:val="bullet"/>
      <w:lvlText w:val="•"/>
      <w:lvlJc w:val="left"/>
      <w:pPr>
        <w:ind w:left="711" w:hanging="164"/>
      </w:pPr>
      <w:rPr>
        <w:rFonts w:hint="default"/>
        <w:lang w:val="en-US" w:eastAsia="en-US" w:bidi="ar-SA"/>
      </w:rPr>
    </w:lvl>
    <w:lvl w:ilvl="2" w:tplc="01AED3DC">
      <w:numFmt w:val="bullet"/>
      <w:lvlText w:val="•"/>
      <w:lvlJc w:val="left"/>
      <w:pPr>
        <w:ind w:left="1143" w:hanging="164"/>
      </w:pPr>
      <w:rPr>
        <w:rFonts w:hint="default"/>
        <w:lang w:val="en-US" w:eastAsia="en-US" w:bidi="ar-SA"/>
      </w:rPr>
    </w:lvl>
    <w:lvl w:ilvl="3" w:tplc="1F80D84A">
      <w:numFmt w:val="bullet"/>
      <w:lvlText w:val="•"/>
      <w:lvlJc w:val="left"/>
      <w:pPr>
        <w:ind w:left="1575" w:hanging="164"/>
      </w:pPr>
      <w:rPr>
        <w:rFonts w:hint="default"/>
        <w:lang w:val="en-US" w:eastAsia="en-US" w:bidi="ar-SA"/>
      </w:rPr>
    </w:lvl>
    <w:lvl w:ilvl="4" w:tplc="39E6858E">
      <w:numFmt w:val="bullet"/>
      <w:lvlText w:val="•"/>
      <w:lvlJc w:val="left"/>
      <w:pPr>
        <w:ind w:left="2007" w:hanging="164"/>
      </w:pPr>
      <w:rPr>
        <w:rFonts w:hint="default"/>
        <w:lang w:val="en-US" w:eastAsia="en-US" w:bidi="ar-SA"/>
      </w:rPr>
    </w:lvl>
    <w:lvl w:ilvl="5" w:tplc="330A7CBC">
      <w:numFmt w:val="bullet"/>
      <w:lvlText w:val="•"/>
      <w:lvlJc w:val="left"/>
      <w:pPr>
        <w:ind w:left="2439" w:hanging="164"/>
      </w:pPr>
      <w:rPr>
        <w:rFonts w:hint="default"/>
        <w:lang w:val="en-US" w:eastAsia="en-US" w:bidi="ar-SA"/>
      </w:rPr>
    </w:lvl>
    <w:lvl w:ilvl="6" w:tplc="B28AD920">
      <w:numFmt w:val="bullet"/>
      <w:lvlText w:val="•"/>
      <w:lvlJc w:val="left"/>
      <w:pPr>
        <w:ind w:left="2870" w:hanging="164"/>
      </w:pPr>
      <w:rPr>
        <w:rFonts w:hint="default"/>
        <w:lang w:val="en-US" w:eastAsia="en-US" w:bidi="ar-SA"/>
      </w:rPr>
    </w:lvl>
    <w:lvl w:ilvl="7" w:tplc="56FC9E2C">
      <w:numFmt w:val="bullet"/>
      <w:lvlText w:val="•"/>
      <w:lvlJc w:val="left"/>
      <w:pPr>
        <w:ind w:left="3302" w:hanging="164"/>
      </w:pPr>
      <w:rPr>
        <w:rFonts w:hint="default"/>
        <w:lang w:val="en-US" w:eastAsia="en-US" w:bidi="ar-SA"/>
      </w:rPr>
    </w:lvl>
    <w:lvl w:ilvl="8" w:tplc="9548562E">
      <w:numFmt w:val="bullet"/>
      <w:lvlText w:val="•"/>
      <w:lvlJc w:val="left"/>
      <w:pPr>
        <w:ind w:left="3734" w:hanging="164"/>
      </w:pPr>
      <w:rPr>
        <w:rFonts w:hint="default"/>
        <w:lang w:val="en-US" w:eastAsia="en-US" w:bidi="ar-SA"/>
      </w:rPr>
    </w:lvl>
  </w:abstractNum>
  <w:abstractNum w:abstractNumId="1" w15:restartNumberingAfterBreak="0">
    <w:nsid w:val="02343C2D"/>
    <w:multiLevelType w:val="hybridMultilevel"/>
    <w:tmpl w:val="124A0A34"/>
    <w:lvl w:ilvl="0" w:tplc="88968B24">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93885D46" w:tentative="1">
      <w:start w:val="1"/>
      <w:numFmt w:val="bullet"/>
      <w:lvlText w:val="•"/>
      <w:lvlJc w:val="left"/>
      <w:pPr>
        <w:tabs>
          <w:tab w:val="num" w:pos="2160"/>
        </w:tabs>
        <w:ind w:left="2160" w:hanging="360"/>
      </w:pPr>
      <w:rPr>
        <w:rFonts w:ascii="Arial" w:hAnsi="Arial" w:hint="default"/>
      </w:rPr>
    </w:lvl>
    <w:lvl w:ilvl="3" w:tplc="A01AADCE" w:tentative="1">
      <w:start w:val="1"/>
      <w:numFmt w:val="bullet"/>
      <w:lvlText w:val="•"/>
      <w:lvlJc w:val="left"/>
      <w:pPr>
        <w:tabs>
          <w:tab w:val="num" w:pos="2880"/>
        </w:tabs>
        <w:ind w:left="2880" w:hanging="360"/>
      </w:pPr>
      <w:rPr>
        <w:rFonts w:ascii="Arial" w:hAnsi="Arial" w:hint="default"/>
      </w:rPr>
    </w:lvl>
    <w:lvl w:ilvl="4" w:tplc="4AD40A82" w:tentative="1">
      <w:start w:val="1"/>
      <w:numFmt w:val="bullet"/>
      <w:lvlText w:val="•"/>
      <w:lvlJc w:val="left"/>
      <w:pPr>
        <w:tabs>
          <w:tab w:val="num" w:pos="3600"/>
        </w:tabs>
        <w:ind w:left="3600" w:hanging="360"/>
      </w:pPr>
      <w:rPr>
        <w:rFonts w:ascii="Arial" w:hAnsi="Arial" w:hint="default"/>
      </w:rPr>
    </w:lvl>
    <w:lvl w:ilvl="5" w:tplc="97042206" w:tentative="1">
      <w:start w:val="1"/>
      <w:numFmt w:val="bullet"/>
      <w:lvlText w:val="•"/>
      <w:lvlJc w:val="left"/>
      <w:pPr>
        <w:tabs>
          <w:tab w:val="num" w:pos="4320"/>
        </w:tabs>
        <w:ind w:left="4320" w:hanging="360"/>
      </w:pPr>
      <w:rPr>
        <w:rFonts w:ascii="Arial" w:hAnsi="Arial" w:hint="default"/>
      </w:rPr>
    </w:lvl>
    <w:lvl w:ilvl="6" w:tplc="C50E39FA" w:tentative="1">
      <w:start w:val="1"/>
      <w:numFmt w:val="bullet"/>
      <w:lvlText w:val="•"/>
      <w:lvlJc w:val="left"/>
      <w:pPr>
        <w:tabs>
          <w:tab w:val="num" w:pos="5040"/>
        </w:tabs>
        <w:ind w:left="5040" w:hanging="360"/>
      </w:pPr>
      <w:rPr>
        <w:rFonts w:ascii="Arial" w:hAnsi="Arial" w:hint="default"/>
      </w:rPr>
    </w:lvl>
    <w:lvl w:ilvl="7" w:tplc="75A6FB80" w:tentative="1">
      <w:start w:val="1"/>
      <w:numFmt w:val="bullet"/>
      <w:lvlText w:val="•"/>
      <w:lvlJc w:val="left"/>
      <w:pPr>
        <w:tabs>
          <w:tab w:val="num" w:pos="5760"/>
        </w:tabs>
        <w:ind w:left="5760" w:hanging="360"/>
      </w:pPr>
      <w:rPr>
        <w:rFonts w:ascii="Arial" w:hAnsi="Arial" w:hint="default"/>
      </w:rPr>
    </w:lvl>
    <w:lvl w:ilvl="8" w:tplc="215E80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865585"/>
    <w:multiLevelType w:val="hybridMultilevel"/>
    <w:tmpl w:val="2A009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A142B"/>
    <w:multiLevelType w:val="hybridMultilevel"/>
    <w:tmpl w:val="B0042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B85801"/>
    <w:multiLevelType w:val="hybridMultilevel"/>
    <w:tmpl w:val="DB90D36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5A19AC"/>
    <w:multiLevelType w:val="hybridMultilevel"/>
    <w:tmpl w:val="1AEC23FA"/>
    <w:lvl w:ilvl="0" w:tplc="72C096E4">
      <w:start w:val="1"/>
      <w:numFmt w:val="bullet"/>
      <w:lvlText w:val="•"/>
      <w:lvlJc w:val="left"/>
      <w:pPr>
        <w:tabs>
          <w:tab w:val="num" w:pos="360"/>
        </w:tabs>
        <w:ind w:left="360" w:hanging="360"/>
      </w:pPr>
      <w:rPr>
        <w:rFonts w:ascii="Arial" w:hAnsi="Arial" w:hint="default"/>
      </w:rPr>
    </w:lvl>
    <w:lvl w:ilvl="1" w:tplc="4DD2F79A" w:tentative="1">
      <w:start w:val="1"/>
      <w:numFmt w:val="bullet"/>
      <w:lvlText w:val="•"/>
      <w:lvlJc w:val="left"/>
      <w:pPr>
        <w:tabs>
          <w:tab w:val="num" w:pos="1080"/>
        </w:tabs>
        <w:ind w:left="1080" w:hanging="360"/>
      </w:pPr>
      <w:rPr>
        <w:rFonts w:ascii="Arial" w:hAnsi="Arial" w:hint="default"/>
      </w:rPr>
    </w:lvl>
    <w:lvl w:ilvl="2" w:tplc="84145FEE" w:tentative="1">
      <w:start w:val="1"/>
      <w:numFmt w:val="bullet"/>
      <w:lvlText w:val="•"/>
      <w:lvlJc w:val="left"/>
      <w:pPr>
        <w:tabs>
          <w:tab w:val="num" w:pos="1800"/>
        </w:tabs>
        <w:ind w:left="1800" w:hanging="360"/>
      </w:pPr>
      <w:rPr>
        <w:rFonts w:ascii="Arial" w:hAnsi="Arial" w:hint="default"/>
      </w:rPr>
    </w:lvl>
    <w:lvl w:ilvl="3" w:tplc="B6264B3C" w:tentative="1">
      <w:start w:val="1"/>
      <w:numFmt w:val="bullet"/>
      <w:lvlText w:val="•"/>
      <w:lvlJc w:val="left"/>
      <w:pPr>
        <w:tabs>
          <w:tab w:val="num" w:pos="2520"/>
        </w:tabs>
        <w:ind w:left="2520" w:hanging="360"/>
      </w:pPr>
      <w:rPr>
        <w:rFonts w:ascii="Arial" w:hAnsi="Arial" w:hint="default"/>
      </w:rPr>
    </w:lvl>
    <w:lvl w:ilvl="4" w:tplc="A732BB9E" w:tentative="1">
      <w:start w:val="1"/>
      <w:numFmt w:val="bullet"/>
      <w:lvlText w:val="•"/>
      <w:lvlJc w:val="left"/>
      <w:pPr>
        <w:tabs>
          <w:tab w:val="num" w:pos="3240"/>
        </w:tabs>
        <w:ind w:left="3240" w:hanging="360"/>
      </w:pPr>
      <w:rPr>
        <w:rFonts w:ascii="Arial" w:hAnsi="Arial" w:hint="default"/>
      </w:rPr>
    </w:lvl>
    <w:lvl w:ilvl="5" w:tplc="4D10D746" w:tentative="1">
      <w:start w:val="1"/>
      <w:numFmt w:val="bullet"/>
      <w:lvlText w:val="•"/>
      <w:lvlJc w:val="left"/>
      <w:pPr>
        <w:tabs>
          <w:tab w:val="num" w:pos="3960"/>
        </w:tabs>
        <w:ind w:left="3960" w:hanging="360"/>
      </w:pPr>
      <w:rPr>
        <w:rFonts w:ascii="Arial" w:hAnsi="Arial" w:hint="default"/>
      </w:rPr>
    </w:lvl>
    <w:lvl w:ilvl="6" w:tplc="349A5186" w:tentative="1">
      <w:start w:val="1"/>
      <w:numFmt w:val="bullet"/>
      <w:lvlText w:val="•"/>
      <w:lvlJc w:val="left"/>
      <w:pPr>
        <w:tabs>
          <w:tab w:val="num" w:pos="4680"/>
        </w:tabs>
        <w:ind w:left="4680" w:hanging="360"/>
      </w:pPr>
      <w:rPr>
        <w:rFonts w:ascii="Arial" w:hAnsi="Arial" w:hint="default"/>
      </w:rPr>
    </w:lvl>
    <w:lvl w:ilvl="7" w:tplc="092C3C4C" w:tentative="1">
      <w:start w:val="1"/>
      <w:numFmt w:val="bullet"/>
      <w:lvlText w:val="•"/>
      <w:lvlJc w:val="left"/>
      <w:pPr>
        <w:tabs>
          <w:tab w:val="num" w:pos="5400"/>
        </w:tabs>
        <w:ind w:left="5400" w:hanging="360"/>
      </w:pPr>
      <w:rPr>
        <w:rFonts w:ascii="Arial" w:hAnsi="Arial" w:hint="default"/>
      </w:rPr>
    </w:lvl>
    <w:lvl w:ilvl="8" w:tplc="83C0BDF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D4D6F51"/>
    <w:multiLevelType w:val="hybridMultilevel"/>
    <w:tmpl w:val="F21E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F4244"/>
    <w:multiLevelType w:val="hybridMultilevel"/>
    <w:tmpl w:val="CBEA43D8"/>
    <w:lvl w:ilvl="0" w:tplc="04090001">
      <w:start w:val="1"/>
      <w:numFmt w:val="bullet"/>
      <w:lvlText w:val=""/>
      <w:lvlJc w:val="left"/>
      <w:pPr>
        <w:ind w:left="360" w:hanging="360"/>
      </w:pPr>
      <w:rPr>
        <w:rFonts w:ascii="Symbol" w:hAnsi="Symbol" w:hint="default"/>
      </w:rPr>
    </w:lvl>
    <w:lvl w:ilvl="1" w:tplc="96F4A938">
      <w:start w:val="1"/>
      <w:numFmt w:val="lowerLetter"/>
      <w:lvlText w:val="%2."/>
      <w:lvlJc w:val="left"/>
      <w:pPr>
        <w:ind w:left="1080" w:hanging="360"/>
      </w:pPr>
    </w:lvl>
    <w:lvl w:ilvl="2" w:tplc="6978B2E6">
      <w:start w:val="1"/>
      <w:numFmt w:val="lowerRoman"/>
      <w:lvlText w:val="%3."/>
      <w:lvlJc w:val="right"/>
      <w:pPr>
        <w:ind w:left="1800" w:hanging="180"/>
      </w:pPr>
    </w:lvl>
    <w:lvl w:ilvl="3" w:tplc="D8A00944">
      <w:start w:val="1"/>
      <w:numFmt w:val="decimal"/>
      <w:lvlText w:val="%4."/>
      <w:lvlJc w:val="left"/>
      <w:pPr>
        <w:ind w:left="2520" w:hanging="360"/>
      </w:pPr>
    </w:lvl>
    <w:lvl w:ilvl="4" w:tplc="B17ED010">
      <w:start w:val="1"/>
      <w:numFmt w:val="lowerLetter"/>
      <w:lvlText w:val="%5."/>
      <w:lvlJc w:val="left"/>
      <w:pPr>
        <w:ind w:left="3240" w:hanging="360"/>
      </w:pPr>
    </w:lvl>
    <w:lvl w:ilvl="5" w:tplc="AC907B32">
      <w:start w:val="1"/>
      <w:numFmt w:val="lowerRoman"/>
      <w:lvlText w:val="%6."/>
      <w:lvlJc w:val="right"/>
      <w:pPr>
        <w:ind w:left="3960" w:hanging="180"/>
      </w:pPr>
    </w:lvl>
    <w:lvl w:ilvl="6" w:tplc="C02260DE">
      <w:start w:val="1"/>
      <w:numFmt w:val="decimal"/>
      <w:lvlText w:val="%7."/>
      <w:lvlJc w:val="left"/>
      <w:pPr>
        <w:ind w:left="4680" w:hanging="360"/>
      </w:pPr>
    </w:lvl>
    <w:lvl w:ilvl="7" w:tplc="C2826EC4">
      <w:start w:val="1"/>
      <w:numFmt w:val="lowerLetter"/>
      <w:lvlText w:val="%8."/>
      <w:lvlJc w:val="left"/>
      <w:pPr>
        <w:ind w:left="5400" w:hanging="360"/>
      </w:pPr>
    </w:lvl>
    <w:lvl w:ilvl="8" w:tplc="F6DAA140">
      <w:start w:val="1"/>
      <w:numFmt w:val="lowerRoman"/>
      <w:lvlText w:val="%9."/>
      <w:lvlJc w:val="right"/>
      <w:pPr>
        <w:ind w:left="6120" w:hanging="180"/>
      </w:pPr>
    </w:lvl>
  </w:abstractNum>
  <w:abstractNum w:abstractNumId="8" w15:restartNumberingAfterBreak="0">
    <w:nsid w:val="0F7F345E"/>
    <w:multiLevelType w:val="hybridMultilevel"/>
    <w:tmpl w:val="768E8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93954"/>
    <w:multiLevelType w:val="hybridMultilevel"/>
    <w:tmpl w:val="A01A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69721A"/>
    <w:multiLevelType w:val="hybridMultilevel"/>
    <w:tmpl w:val="3166890C"/>
    <w:lvl w:ilvl="0" w:tplc="0E18274A">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8C9CDCB0">
      <w:numFmt w:val="bullet"/>
      <w:lvlText w:val="•"/>
      <w:lvlJc w:val="left"/>
      <w:pPr>
        <w:ind w:left="711" w:hanging="164"/>
      </w:pPr>
      <w:rPr>
        <w:rFonts w:hint="default"/>
        <w:lang w:val="en-US" w:eastAsia="en-US" w:bidi="ar-SA"/>
      </w:rPr>
    </w:lvl>
    <w:lvl w:ilvl="2" w:tplc="E036F4BE">
      <w:numFmt w:val="bullet"/>
      <w:lvlText w:val="•"/>
      <w:lvlJc w:val="left"/>
      <w:pPr>
        <w:ind w:left="1143" w:hanging="164"/>
      </w:pPr>
      <w:rPr>
        <w:rFonts w:hint="default"/>
        <w:lang w:val="en-US" w:eastAsia="en-US" w:bidi="ar-SA"/>
      </w:rPr>
    </w:lvl>
    <w:lvl w:ilvl="3" w:tplc="B2723E0A">
      <w:numFmt w:val="bullet"/>
      <w:lvlText w:val="•"/>
      <w:lvlJc w:val="left"/>
      <w:pPr>
        <w:ind w:left="1575" w:hanging="164"/>
      </w:pPr>
      <w:rPr>
        <w:rFonts w:hint="default"/>
        <w:lang w:val="en-US" w:eastAsia="en-US" w:bidi="ar-SA"/>
      </w:rPr>
    </w:lvl>
    <w:lvl w:ilvl="4" w:tplc="911A043A">
      <w:numFmt w:val="bullet"/>
      <w:lvlText w:val="•"/>
      <w:lvlJc w:val="left"/>
      <w:pPr>
        <w:ind w:left="2007" w:hanging="164"/>
      </w:pPr>
      <w:rPr>
        <w:rFonts w:hint="default"/>
        <w:lang w:val="en-US" w:eastAsia="en-US" w:bidi="ar-SA"/>
      </w:rPr>
    </w:lvl>
    <w:lvl w:ilvl="5" w:tplc="7D442D36">
      <w:numFmt w:val="bullet"/>
      <w:lvlText w:val="•"/>
      <w:lvlJc w:val="left"/>
      <w:pPr>
        <w:ind w:left="2439" w:hanging="164"/>
      </w:pPr>
      <w:rPr>
        <w:rFonts w:hint="default"/>
        <w:lang w:val="en-US" w:eastAsia="en-US" w:bidi="ar-SA"/>
      </w:rPr>
    </w:lvl>
    <w:lvl w:ilvl="6" w:tplc="FE6649E4">
      <w:numFmt w:val="bullet"/>
      <w:lvlText w:val="•"/>
      <w:lvlJc w:val="left"/>
      <w:pPr>
        <w:ind w:left="2870" w:hanging="164"/>
      </w:pPr>
      <w:rPr>
        <w:rFonts w:hint="default"/>
        <w:lang w:val="en-US" w:eastAsia="en-US" w:bidi="ar-SA"/>
      </w:rPr>
    </w:lvl>
    <w:lvl w:ilvl="7" w:tplc="350EE08A">
      <w:numFmt w:val="bullet"/>
      <w:lvlText w:val="•"/>
      <w:lvlJc w:val="left"/>
      <w:pPr>
        <w:ind w:left="3302" w:hanging="164"/>
      </w:pPr>
      <w:rPr>
        <w:rFonts w:hint="default"/>
        <w:lang w:val="en-US" w:eastAsia="en-US" w:bidi="ar-SA"/>
      </w:rPr>
    </w:lvl>
    <w:lvl w:ilvl="8" w:tplc="8B2C88F0">
      <w:numFmt w:val="bullet"/>
      <w:lvlText w:val="•"/>
      <w:lvlJc w:val="left"/>
      <w:pPr>
        <w:ind w:left="3734" w:hanging="164"/>
      </w:pPr>
      <w:rPr>
        <w:rFonts w:hint="default"/>
        <w:lang w:val="en-US" w:eastAsia="en-US" w:bidi="ar-SA"/>
      </w:rPr>
    </w:lvl>
  </w:abstractNum>
  <w:abstractNum w:abstractNumId="11" w15:restartNumberingAfterBreak="0">
    <w:nsid w:val="178C1B10"/>
    <w:multiLevelType w:val="hybridMultilevel"/>
    <w:tmpl w:val="2B8ABD1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8145FEF"/>
    <w:multiLevelType w:val="hybridMultilevel"/>
    <w:tmpl w:val="4AC4D492"/>
    <w:lvl w:ilvl="0" w:tplc="660659F0">
      <w:start w:val="1"/>
      <w:numFmt w:val="bullet"/>
      <w:lvlText w:val="•"/>
      <w:lvlJc w:val="left"/>
      <w:pPr>
        <w:tabs>
          <w:tab w:val="num" w:pos="720"/>
        </w:tabs>
        <w:ind w:left="720" w:hanging="360"/>
      </w:pPr>
      <w:rPr>
        <w:rFonts w:ascii="Arial" w:hAnsi="Arial" w:hint="default"/>
      </w:rPr>
    </w:lvl>
    <w:lvl w:ilvl="1" w:tplc="B24810CE" w:tentative="1">
      <w:start w:val="1"/>
      <w:numFmt w:val="bullet"/>
      <w:lvlText w:val="•"/>
      <w:lvlJc w:val="left"/>
      <w:pPr>
        <w:tabs>
          <w:tab w:val="num" w:pos="1440"/>
        </w:tabs>
        <w:ind w:left="1440" w:hanging="360"/>
      </w:pPr>
      <w:rPr>
        <w:rFonts w:ascii="Arial" w:hAnsi="Arial" w:hint="default"/>
      </w:rPr>
    </w:lvl>
    <w:lvl w:ilvl="2" w:tplc="32F082EA" w:tentative="1">
      <w:start w:val="1"/>
      <w:numFmt w:val="bullet"/>
      <w:lvlText w:val="•"/>
      <w:lvlJc w:val="left"/>
      <w:pPr>
        <w:tabs>
          <w:tab w:val="num" w:pos="2160"/>
        </w:tabs>
        <w:ind w:left="2160" w:hanging="360"/>
      </w:pPr>
      <w:rPr>
        <w:rFonts w:ascii="Arial" w:hAnsi="Arial" w:hint="default"/>
      </w:rPr>
    </w:lvl>
    <w:lvl w:ilvl="3" w:tplc="AADA1D58" w:tentative="1">
      <w:start w:val="1"/>
      <w:numFmt w:val="bullet"/>
      <w:lvlText w:val="•"/>
      <w:lvlJc w:val="left"/>
      <w:pPr>
        <w:tabs>
          <w:tab w:val="num" w:pos="2880"/>
        </w:tabs>
        <w:ind w:left="2880" w:hanging="360"/>
      </w:pPr>
      <w:rPr>
        <w:rFonts w:ascii="Arial" w:hAnsi="Arial" w:hint="default"/>
      </w:rPr>
    </w:lvl>
    <w:lvl w:ilvl="4" w:tplc="3226238E" w:tentative="1">
      <w:start w:val="1"/>
      <w:numFmt w:val="bullet"/>
      <w:lvlText w:val="•"/>
      <w:lvlJc w:val="left"/>
      <w:pPr>
        <w:tabs>
          <w:tab w:val="num" w:pos="3600"/>
        </w:tabs>
        <w:ind w:left="3600" w:hanging="360"/>
      </w:pPr>
      <w:rPr>
        <w:rFonts w:ascii="Arial" w:hAnsi="Arial" w:hint="default"/>
      </w:rPr>
    </w:lvl>
    <w:lvl w:ilvl="5" w:tplc="606A43D8" w:tentative="1">
      <w:start w:val="1"/>
      <w:numFmt w:val="bullet"/>
      <w:lvlText w:val="•"/>
      <w:lvlJc w:val="left"/>
      <w:pPr>
        <w:tabs>
          <w:tab w:val="num" w:pos="4320"/>
        </w:tabs>
        <w:ind w:left="4320" w:hanging="360"/>
      </w:pPr>
      <w:rPr>
        <w:rFonts w:ascii="Arial" w:hAnsi="Arial" w:hint="default"/>
      </w:rPr>
    </w:lvl>
    <w:lvl w:ilvl="6" w:tplc="3A2C10C8" w:tentative="1">
      <w:start w:val="1"/>
      <w:numFmt w:val="bullet"/>
      <w:lvlText w:val="•"/>
      <w:lvlJc w:val="left"/>
      <w:pPr>
        <w:tabs>
          <w:tab w:val="num" w:pos="5040"/>
        </w:tabs>
        <w:ind w:left="5040" w:hanging="360"/>
      </w:pPr>
      <w:rPr>
        <w:rFonts w:ascii="Arial" w:hAnsi="Arial" w:hint="default"/>
      </w:rPr>
    </w:lvl>
    <w:lvl w:ilvl="7" w:tplc="274E33B8" w:tentative="1">
      <w:start w:val="1"/>
      <w:numFmt w:val="bullet"/>
      <w:lvlText w:val="•"/>
      <w:lvlJc w:val="left"/>
      <w:pPr>
        <w:tabs>
          <w:tab w:val="num" w:pos="5760"/>
        </w:tabs>
        <w:ind w:left="5760" w:hanging="360"/>
      </w:pPr>
      <w:rPr>
        <w:rFonts w:ascii="Arial" w:hAnsi="Arial" w:hint="default"/>
      </w:rPr>
    </w:lvl>
    <w:lvl w:ilvl="8" w:tplc="96FA758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A95A88"/>
    <w:multiLevelType w:val="hybridMultilevel"/>
    <w:tmpl w:val="BE0A3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F1680A"/>
    <w:multiLevelType w:val="hybridMultilevel"/>
    <w:tmpl w:val="041E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A4435"/>
    <w:multiLevelType w:val="hybridMultilevel"/>
    <w:tmpl w:val="DF66DC42"/>
    <w:lvl w:ilvl="0" w:tplc="6C78CFEC">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3A96EE4E">
      <w:numFmt w:val="bullet"/>
      <w:lvlText w:val="•"/>
      <w:lvlJc w:val="left"/>
      <w:pPr>
        <w:ind w:left="711" w:hanging="164"/>
      </w:pPr>
      <w:rPr>
        <w:rFonts w:hint="default"/>
        <w:lang w:val="en-US" w:eastAsia="en-US" w:bidi="ar-SA"/>
      </w:rPr>
    </w:lvl>
    <w:lvl w:ilvl="2" w:tplc="C870190E">
      <w:numFmt w:val="bullet"/>
      <w:lvlText w:val="•"/>
      <w:lvlJc w:val="left"/>
      <w:pPr>
        <w:ind w:left="1143" w:hanging="164"/>
      </w:pPr>
      <w:rPr>
        <w:rFonts w:hint="default"/>
        <w:lang w:val="en-US" w:eastAsia="en-US" w:bidi="ar-SA"/>
      </w:rPr>
    </w:lvl>
    <w:lvl w:ilvl="3" w:tplc="9E5810E4">
      <w:numFmt w:val="bullet"/>
      <w:lvlText w:val="•"/>
      <w:lvlJc w:val="left"/>
      <w:pPr>
        <w:ind w:left="1575" w:hanging="164"/>
      </w:pPr>
      <w:rPr>
        <w:rFonts w:hint="default"/>
        <w:lang w:val="en-US" w:eastAsia="en-US" w:bidi="ar-SA"/>
      </w:rPr>
    </w:lvl>
    <w:lvl w:ilvl="4" w:tplc="4E20776E">
      <w:numFmt w:val="bullet"/>
      <w:lvlText w:val="•"/>
      <w:lvlJc w:val="left"/>
      <w:pPr>
        <w:ind w:left="2007" w:hanging="164"/>
      </w:pPr>
      <w:rPr>
        <w:rFonts w:hint="default"/>
        <w:lang w:val="en-US" w:eastAsia="en-US" w:bidi="ar-SA"/>
      </w:rPr>
    </w:lvl>
    <w:lvl w:ilvl="5" w:tplc="4B6E362E">
      <w:numFmt w:val="bullet"/>
      <w:lvlText w:val="•"/>
      <w:lvlJc w:val="left"/>
      <w:pPr>
        <w:ind w:left="2439" w:hanging="164"/>
      </w:pPr>
      <w:rPr>
        <w:rFonts w:hint="default"/>
        <w:lang w:val="en-US" w:eastAsia="en-US" w:bidi="ar-SA"/>
      </w:rPr>
    </w:lvl>
    <w:lvl w:ilvl="6" w:tplc="FCBEAAAC">
      <w:numFmt w:val="bullet"/>
      <w:lvlText w:val="•"/>
      <w:lvlJc w:val="left"/>
      <w:pPr>
        <w:ind w:left="2870" w:hanging="164"/>
      </w:pPr>
      <w:rPr>
        <w:rFonts w:hint="default"/>
        <w:lang w:val="en-US" w:eastAsia="en-US" w:bidi="ar-SA"/>
      </w:rPr>
    </w:lvl>
    <w:lvl w:ilvl="7" w:tplc="2DC4093A">
      <w:numFmt w:val="bullet"/>
      <w:lvlText w:val="•"/>
      <w:lvlJc w:val="left"/>
      <w:pPr>
        <w:ind w:left="3302" w:hanging="164"/>
      </w:pPr>
      <w:rPr>
        <w:rFonts w:hint="default"/>
        <w:lang w:val="en-US" w:eastAsia="en-US" w:bidi="ar-SA"/>
      </w:rPr>
    </w:lvl>
    <w:lvl w:ilvl="8" w:tplc="6EC0152A">
      <w:numFmt w:val="bullet"/>
      <w:lvlText w:val="•"/>
      <w:lvlJc w:val="left"/>
      <w:pPr>
        <w:ind w:left="3734" w:hanging="164"/>
      </w:pPr>
      <w:rPr>
        <w:rFonts w:hint="default"/>
        <w:lang w:val="en-US" w:eastAsia="en-US" w:bidi="ar-SA"/>
      </w:rPr>
    </w:lvl>
  </w:abstractNum>
  <w:abstractNum w:abstractNumId="16" w15:restartNumberingAfterBreak="0">
    <w:nsid w:val="1E955FAE"/>
    <w:multiLevelType w:val="hybridMultilevel"/>
    <w:tmpl w:val="DE9C9A7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1F4440B"/>
    <w:multiLevelType w:val="hybridMultilevel"/>
    <w:tmpl w:val="2FC62510"/>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268618FB"/>
    <w:multiLevelType w:val="hybridMultilevel"/>
    <w:tmpl w:val="65EA3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985548"/>
    <w:multiLevelType w:val="hybridMultilevel"/>
    <w:tmpl w:val="CF8A5D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E856B1"/>
    <w:multiLevelType w:val="multilevel"/>
    <w:tmpl w:val="081E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32742A"/>
    <w:multiLevelType w:val="hybridMultilevel"/>
    <w:tmpl w:val="4296C1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5B3C06"/>
    <w:multiLevelType w:val="hybridMultilevel"/>
    <w:tmpl w:val="D52A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51CC7"/>
    <w:multiLevelType w:val="hybridMultilevel"/>
    <w:tmpl w:val="3FB8F07E"/>
    <w:lvl w:ilvl="0" w:tplc="5DFAA5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522945"/>
    <w:multiLevelType w:val="hybridMultilevel"/>
    <w:tmpl w:val="AA7CEE98"/>
    <w:lvl w:ilvl="0" w:tplc="04090003">
      <w:start w:val="1"/>
      <w:numFmt w:val="bullet"/>
      <w:lvlText w:val="o"/>
      <w:lvlJc w:val="left"/>
      <w:pPr>
        <w:ind w:left="1937" w:hanging="360"/>
      </w:pPr>
      <w:rPr>
        <w:rFonts w:ascii="Courier New" w:hAnsi="Courier New" w:cs="Courier New" w:hint="default"/>
        <w:b w:val="0"/>
      </w:r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25" w15:restartNumberingAfterBreak="0">
    <w:nsid w:val="321E6048"/>
    <w:multiLevelType w:val="hybridMultilevel"/>
    <w:tmpl w:val="395CF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8A6E3A"/>
    <w:multiLevelType w:val="hybridMultilevel"/>
    <w:tmpl w:val="FB94ECE0"/>
    <w:lvl w:ilvl="0" w:tplc="D0F2646A">
      <w:start w:val="1"/>
      <w:numFmt w:val="bullet"/>
      <w:lvlText w:val="•"/>
      <w:lvlJc w:val="left"/>
      <w:pPr>
        <w:tabs>
          <w:tab w:val="num" w:pos="720"/>
        </w:tabs>
        <w:ind w:left="720" w:hanging="360"/>
      </w:pPr>
      <w:rPr>
        <w:rFonts w:ascii="Arial" w:hAnsi="Arial" w:hint="default"/>
      </w:rPr>
    </w:lvl>
    <w:lvl w:ilvl="1" w:tplc="9B66467A" w:tentative="1">
      <w:start w:val="1"/>
      <w:numFmt w:val="bullet"/>
      <w:lvlText w:val="•"/>
      <w:lvlJc w:val="left"/>
      <w:pPr>
        <w:tabs>
          <w:tab w:val="num" w:pos="1440"/>
        </w:tabs>
        <w:ind w:left="1440" w:hanging="360"/>
      </w:pPr>
      <w:rPr>
        <w:rFonts w:ascii="Arial" w:hAnsi="Arial" w:hint="default"/>
      </w:rPr>
    </w:lvl>
    <w:lvl w:ilvl="2" w:tplc="3C9A632A" w:tentative="1">
      <w:start w:val="1"/>
      <w:numFmt w:val="bullet"/>
      <w:lvlText w:val="•"/>
      <w:lvlJc w:val="left"/>
      <w:pPr>
        <w:tabs>
          <w:tab w:val="num" w:pos="2160"/>
        </w:tabs>
        <w:ind w:left="2160" w:hanging="360"/>
      </w:pPr>
      <w:rPr>
        <w:rFonts w:ascii="Arial" w:hAnsi="Arial" w:hint="default"/>
      </w:rPr>
    </w:lvl>
    <w:lvl w:ilvl="3" w:tplc="BA92E852" w:tentative="1">
      <w:start w:val="1"/>
      <w:numFmt w:val="bullet"/>
      <w:lvlText w:val="•"/>
      <w:lvlJc w:val="left"/>
      <w:pPr>
        <w:tabs>
          <w:tab w:val="num" w:pos="2880"/>
        </w:tabs>
        <w:ind w:left="2880" w:hanging="360"/>
      </w:pPr>
      <w:rPr>
        <w:rFonts w:ascii="Arial" w:hAnsi="Arial" w:hint="default"/>
      </w:rPr>
    </w:lvl>
    <w:lvl w:ilvl="4" w:tplc="1516499E" w:tentative="1">
      <w:start w:val="1"/>
      <w:numFmt w:val="bullet"/>
      <w:lvlText w:val="•"/>
      <w:lvlJc w:val="left"/>
      <w:pPr>
        <w:tabs>
          <w:tab w:val="num" w:pos="3600"/>
        </w:tabs>
        <w:ind w:left="3600" w:hanging="360"/>
      </w:pPr>
      <w:rPr>
        <w:rFonts w:ascii="Arial" w:hAnsi="Arial" w:hint="default"/>
      </w:rPr>
    </w:lvl>
    <w:lvl w:ilvl="5" w:tplc="9392DEE0" w:tentative="1">
      <w:start w:val="1"/>
      <w:numFmt w:val="bullet"/>
      <w:lvlText w:val="•"/>
      <w:lvlJc w:val="left"/>
      <w:pPr>
        <w:tabs>
          <w:tab w:val="num" w:pos="4320"/>
        </w:tabs>
        <w:ind w:left="4320" w:hanging="360"/>
      </w:pPr>
      <w:rPr>
        <w:rFonts w:ascii="Arial" w:hAnsi="Arial" w:hint="default"/>
      </w:rPr>
    </w:lvl>
    <w:lvl w:ilvl="6" w:tplc="C5A86F44" w:tentative="1">
      <w:start w:val="1"/>
      <w:numFmt w:val="bullet"/>
      <w:lvlText w:val="•"/>
      <w:lvlJc w:val="left"/>
      <w:pPr>
        <w:tabs>
          <w:tab w:val="num" w:pos="5040"/>
        </w:tabs>
        <w:ind w:left="5040" w:hanging="360"/>
      </w:pPr>
      <w:rPr>
        <w:rFonts w:ascii="Arial" w:hAnsi="Arial" w:hint="default"/>
      </w:rPr>
    </w:lvl>
    <w:lvl w:ilvl="7" w:tplc="25E07382" w:tentative="1">
      <w:start w:val="1"/>
      <w:numFmt w:val="bullet"/>
      <w:lvlText w:val="•"/>
      <w:lvlJc w:val="left"/>
      <w:pPr>
        <w:tabs>
          <w:tab w:val="num" w:pos="5760"/>
        </w:tabs>
        <w:ind w:left="5760" w:hanging="360"/>
      </w:pPr>
      <w:rPr>
        <w:rFonts w:ascii="Arial" w:hAnsi="Arial" w:hint="default"/>
      </w:rPr>
    </w:lvl>
    <w:lvl w:ilvl="8" w:tplc="D5A842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1F132C"/>
    <w:multiLevelType w:val="hybridMultilevel"/>
    <w:tmpl w:val="692076CC"/>
    <w:lvl w:ilvl="0" w:tplc="D28022DC">
      <w:numFmt w:val="bullet"/>
      <w:lvlText w:val="□"/>
      <w:lvlJc w:val="left"/>
      <w:pPr>
        <w:ind w:left="1199" w:hanging="361"/>
      </w:pPr>
      <w:rPr>
        <w:rFonts w:ascii="Verdana" w:eastAsia="Verdana" w:hAnsi="Verdana" w:cs="Verdana" w:hint="default"/>
        <w:b w:val="0"/>
        <w:bCs w:val="0"/>
        <w:i w:val="0"/>
        <w:iCs w:val="0"/>
        <w:spacing w:val="0"/>
        <w:w w:val="99"/>
        <w:sz w:val="22"/>
        <w:szCs w:val="22"/>
        <w:lang w:val="en-US" w:eastAsia="en-US" w:bidi="ar-SA"/>
      </w:rPr>
    </w:lvl>
    <w:lvl w:ilvl="1" w:tplc="DAE07346">
      <w:numFmt w:val="bullet"/>
      <w:lvlText w:val="•"/>
      <w:lvlJc w:val="left"/>
      <w:pPr>
        <w:ind w:left="2192" w:hanging="361"/>
      </w:pPr>
      <w:rPr>
        <w:rFonts w:hint="default"/>
        <w:lang w:val="en-US" w:eastAsia="en-US" w:bidi="ar-SA"/>
      </w:rPr>
    </w:lvl>
    <w:lvl w:ilvl="2" w:tplc="D604F9FA">
      <w:numFmt w:val="bullet"/>
      <w:lvlText w:val="•"/>
      <w:lvlJc w:val="left"/>
      <w:pPr>
        <w:ind w:left="3184" w:hanging="361"/>
      </w:pPr>
      <w:rPr>
        <w:rFonts w:hint="default"/>
        <w:lang w:val="en-US" w:eastAsia="en-US" w:bidi="ar-SA"/>
      </w:rPr>
    </w:lvl>
    <w:lvl w:ilvl="3" w:tplc="A99AEE32">
      <w:numFmt w:val="bullet"/>
      <w:lvlText w:val="•"/>
      <w:lvlJc w:val="left"/>
      <w:pPr>
        <w:ind w:left="4176" w:hanging="361"/>
      </w:pPr>
      <w:rPr>
        <w:rFonts w:hint="default"/>
        <w:lang w:val="en-US" w:eastAsia="en-US" w:bidi="ar-SA"/>
      </w:rPr>
    </w:lvl>
    <w:lvl w:ilvl="4" w:tplc="9070A2BC">
      <w:numFmt w:val="bullet"/>
      <w:lvlText w:val="•"/>
      <w:lvlJc w:val="left"/>
      <w:pPr>
        <w:ind w:left="5168" w:hanging="361"/>
      </w:pPr>
      <w:rPr>
        <w:rFonts w:hint="default"/>
        <w:lang w:val="en-US" w:eastAsia="en-US" w:bidi="ar-SA"/>
      </w:rPr>
    </w:lvl>
    <w:lvl w:ilvl="5" w:tplc="787CAB5E">
      <w:numFmt w:val="bullet"/>
      <w:lvlText w:val="•"/>
      <w:lvlJc w:val="left"/>
      <w:pPr>
        <w:ind w:left="6160" w:hanging="361"/>
      </w:pPr>
      <w:rPr>
        <w:rFonts w:hint="default"/>
        <w:lang w:val="en-US" w:eastAsia="en-US" w:bidi="ar-SA"/>
      </w:rPr>
    </w:lvl>
    <w:lvl w:ilvl="6" w:tplc="DD080E42">
      <w:numFmt w:val="bullet"/>
      <w:lvlText w:val="•"/>
      <w:lvlJc w:val="left"/>
      <w:pPr>
        <w:ind w:left="7152" w:hanging="361"/>
      </w:pPr>
      <w:rPr>
        <w:rFonts w:hint="default"/>
        <w:lang w:val="en-US" w:eastAsia="en-US" w:bidi="ar-SA"/>
      </w:rPr>
    </w:lvl>
    <w:lvl w:ilvl="7" w:tplc="7E145F8A">
      <w:numFmt w:val="bullet"/>
      <w:lvlText w:val="•"/>
      <w:lvlJc w:val="left"/>
      <w:pPr>
        <w:ind w:left="8144" w:hanging="361"/>
      </w:pPr>
      <w:rPr>
        <w:rFonts w:hint="default"/>
        <w:lang w:val="en-US" w:eastAsia="en-US" w:bidi="ar-SA"/>
      </w:rPr>
    </w:lvl>
    <w:lvl w:ilvl="8" w:tplc="8F4A9646">
      <w:numFmt w:val="bullet"/>
      <w:lvlText w:val="•"/>
      <w:lvlJc w:val="left"/>
      <w:pPr>
        <w:ind w:left="9136" w:hanging="361"/>
      </w:pPr>
      <w:rPr>
        <w:rFonts w:hint="default"/>
        <w:lang w:val="en-US" w:eastAsia="en-US" w:bidi="ar-SA"/>
      </w:rPr>
    </w:lvl>
  </w:abstractNum>
  <w:abstractNum w:abstractNumId="28" w15:restartNumberingAfterBreak="0">
    <w:nsid w:val="382C3D7E"/>
    <w:multiLevelType w:val="multilevel"/>
    <w:tmpl w:val="91587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C5746B"/>
    <w:multiLevelType w:val="hybridMultilevel"/>
    <w:tmpl w:val="18EA3360"/>
    <w:lvl w:ilvl="0" w:tplc="4DF89FBC">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6F8CCB8A">
      <w:numFmt w:val="bullet"/>
      <w:lvlText w:val="•"/>
      <w:lvlJc w:val="left"/>
      <w:pPr>
        <w:ind w:left="711" w:hanging="164"/>
      </w:pPr>
      <w:rPr>
        <w:rFonts w:hint="default"/>
        <w:lang w:val="en-US" w:eastAsia="en-US" w:bidi="ar-SA"/>
      </w:rPr>
    </w:lvl>
    <w:lvl w:ilvl="2" w:tplc="FFC0223A">
      <w:numFmt w:val="bullet"/>
      <w:lvlText w:val="•"/>
      <w:lvlJc w:val="left"/>
      <w:pPr>
        <w:ind w:left="1143" w:hanging="164"/>
      </w:pPr>
      <w:rPr>
        <w:rFonts w:hint="default"/>
        <w:lang w:val="en-US" w:eastAsia="en-US" w:bidi="ar-SA"/>
      </w:rPr>
    </w:lvl>
    <w:lvl w:ilvl="3" w:tplc="7E3A18C2">
      <w:numFmt w:val="bullet"/>
      <w:lvlText w:val="•"/>
      <w:lvlJc w:val="left"/>
      <w:pPr>
        <w:ind w:left="1575" w:hanging="164"/>
      </w:pPr>
      <w:rPr>
        <w:rFonts w:hint="default"/>
        <w:lang w:val="en-US" w:eastAsia="en-US" w:bidi="ar-SA"/>
      </w:rPr>
    </w:lvl>
    <w:lvl w:ilvl="4" w:tplc="29F28F04">
      <w:numFmt w:val="bullet"/>
      <w:lvlText w:val="•"/>
      <w:lvlJc w:val="left"/>
      <w:pPr>
        <w:ind w:left="2007" w:hanging="164"/>
      </w:pPr>
      <w:rPr>
        <w:rFonts w:hint="default"/>
        <w:lang w:val="en-US" w:eastAsia="en-US" w:bidi="ar-SA"/>
      </w:rPr>
    </w:lvl>
    <w:lvl w:ilvl="5" w:tplc="19D8D09C">
      <w:numFmt w:val="bullet"/>
      <w:lvlText w:val="•"/>
      <w:lvlJc w:val="left"/>
      <w:pPr>
        <w:ind w:left="2439" w:hanging="164"/>
      </w:pPr>
      <w:rPr>
        <w:rFonts w:hint="default"/>
        <w:lang w:val="en-US" w:eastAsia="en-US" w:bidi="ar-SA"/>
      </w:rPr>
    </w:lvl>
    <w:lvl w:ilvl="6" w:tplc="A8566FF2">
      <w:numFmt w:val="bullet"/>
      <w:lvlText w:val="•"/>
      <w:lvlJc w:val="left"/>
      <w:pPr>
        <w:ind w:left="2870" w:hanging="164"/>
      </w:pPr>
      <w:rPr>
        <w:rFonts w:hint="default"/>
        <w:lang w:val="en-US" w:eastAsia="en-US" w:bidi="ar-SA"/>
      </w:rPr>
    </w:lvl>
    <w:lvl w:ilvl="7" w:tplc="282EB202">
      <w:numFmt w:val="bullet"/>
      <w:lvlText w:val="•"/>
      <w:lvlJc w:val="left"/>
      <w:pPr>
        <w:ind w:left="3302" w:hanging="164"/>
      </w:pPr>
      <w:rPr>
        <w:rFonts w:hint="default"/>
        <w:lang w:val="en-US" w:eastAsia="en-US" w:bidi="ar-SA"/>
      </w:rPr>
    </w:lvl>
    <w:lvl w:ilvl="8" w:tplc="A9FE13CE">
      <w:numFmt w:val="bullet"/>
      <w:lvlText w:val="•"/>
      <w:lvlJc w:val="left"/>
      <w:pPr>
        <w:ind w:left="3734" w:hanging="164"/>
      </w:pPr>
      <w:rPr>
        <w:rFonts w:hint="default"/>
        <w:lang w:val="en-US" w:eastAsia="en-US" w:bidi="ar-SA"/>
      </w:rPr>
    </w:lvl>
  </w:abstractNum>
  <w:abstractNum w:abstractNumId="30" w15:restartNumberingAfterBreak="0">
    <w:nsid w:val="3BCD5BAF"/>
    <w:multiLevelType w:val="hybridMultilevel"/>
    <w:tmpl w:val="38B25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544FD0"/>
    <w:multiLevelType w:val="hybridMultilevel"/>
    <w:tmpl w:val="5BF65BB6"/>
    <w:lvl w:ilvl="0" w:tplc="EBA2680C">
      <w:start w:val="1"/>
      <w:numFmt w:val="bullet"/>
      <w:lvlText w:val="•"/>
      <w:lvlJc w:val="left"/>
      <w:pPr>
        <w:tabs>
          <w:tab w:val="num" w:pos="720"/>
        </w:tabs>
        <w:ind w:left="720" w:hanging="360"/>
      </w:pPr>
      <w:rPr>
        <w:rFonts w:ascii="Arial" w:hAnsi="Arial" w:hint="default"/>
      </w:rPr>
    </w:lvl>
    <w:lvl w:ilvl="1" w:tplc="305A37BE" w:tentative="1">
      <w:start w:val="1"/>
      <w:numFmt w:val="bullet"/>
      <w:lvlText w:val="•"/>
      <w:lvlJc w:val="left"/>
      <w:pPr>
        <w:tabs>
          <w:tab w:val="num" w:pos="1440"/>
        </w:tabs>
        <w:ind w:left="1440" w:hanging="360"/>
      </w:pPr>
      <w:rPr>
        <w:rFonts w:ascii="Arial" w:hAnsi="Arial" w:hint="default"/>
      </w:rPr>
    </w:lvl>
    <w:lvl w:ilvl="2" w:tplc="E0A4A5CC" w:tentative="1">
      <w:start w:val="1"/>
      <w:numFmt w:val="bullet"/>
      <w:lvlText w:val="•"/>
      <w:lvlJc w:val="left"/>
      <w:pPr>
        <w:tabs>
          <w:tab w:val="num" w:pos="2160"/>
        </w:tabs>
        <w:ind w:left="2160" w:hanging="360"/>
      </w:pPr>
      <w:rPr>
        <w:rFonts w:ascii="Arial" w:hAnsi="Arial" w:hint="default"/>
      </w:rPr>
    </w:lvl>
    <w:lvl w:ilvl="3" w:tplc="32122FE8" w:tentative="1">
      <w:start w:val="1"/>
      <w:numFmt w:val="bullet"/>
      <w:lvlText w:val="•"/>
      <w:lvlJc w:val="left"/>
      <w:pPr>
        <w:tabs>
          <w:tab w:val="num" w:pos="2880"/>
        </w:tabs>
        <w:ind w:left="2880" w:hanging="360"/>
      </w:pPr>
      <w:rPr>
        <w:rFonts w:ascii="Arial" w:hAnsi="Arial" w:hint="default"/>
      </w:rPr>
    </w:lvl>
    <w:lvl w:ilvl="4" w:tplc="24EE24DE" w:tentative="1">
      <w:start w:val="1"/>
      <w:numFmt w:val="bullet"/>
      <w:lvlText w:val="•"/>
      <w:lvlJc w:val="left"/>
      <w:pPr>
        <w:tabs>
          <w:tab w:val="num" w:pos="3600"/>
        </w:tabs>
        <w:ind w:left="3600" w:hanging="360"/>
      </w:pPr>
      <w:rPr>
        <w:rFonts w:ascii="Arial" w:hAnsi="Arial" w:hint="default"/>
      </w:rPr>
    </w:lvl>
    <w:lvl w:ilvl="5" w:tplc="BECAFA8A" w:tentative="1">
      <w:start w:val="1"/>
      <w:numFmt w:val="bullet"/>
      <w:lvlText w:val="•"/>
      <w:lvlJc w:val="left"/>
      <w:pPr>
        <w:tabs>
          <w:tab w:val="num" w:pos="4320"/>
        </w:tabs>
        <w:ind w:left="4320" w:hanging="360"/>
      </w:pPr>
      <w:rPr>
        <w:rFonts w:ascii="Arial" w:hAnsi="Arial" w:hint="default"/>
      </w:rPr>
    </w:lvl>
    <w:lvl w:ilvl="6" w:tplc="3C0E6288" w:tentative="1">
      <w:start w:val="1"/>
      <w:numFmt w:val="bullet"/>
      <w:lvlText w:val="•"/>
      <w:lvlJc w:val="left"/>
      <w:pPr>
        <w:tabs>
          <w:tab w:val="num" w:pos="5040"/>
        </w:tabs>
        <w:ind w:left="5040" w:hanging="360"/>
      </w:pPr>
      <w:rPr>
        <w:rFonts w:ascii="Arial" w:hAnsi="Arial" w:hint="default"/>
      </w:rPr>
    </w:lvl>
    <w:lvl w:ilvl="7" w:tplc="8C5E773C" w:tentative="1">
      <w:start w:val="1"/>
      <w:numFmt w:val="bullet"/>
      <w:lvlText w:val="•"/>
      <w:lvlJc w:val="left"/>
      <w:pPr>
        <w:tabs>
          <w:tab w:val="num" w:pos="5760"/>
        </w:tabs>
        <w:ind w:left="5760" w:hanging="360"/>
      </w:pPr>
      <w:rPr>
        <w:rFonts w:ascii="Arial" w:hAnsi="Arial" w:hint="default"/>
      </w:rPr>
    </w:lvl>
    <w:lvl w:ilvl="8" w:tplc="D92E5BE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AA286E"/>
    <w:multiLevelType w:val="hybridMultilevel"/>
    <w:tmpl w:val="83562370"/>
    <w:lvl w:ilvl="0" w:tplc="F864D0CC">
      <w:numFmt w:val="bullet"/>
      <w:lvlText w:val="•"/>
      <w:lvlJc w:val="left"/>
      <w:pPr>
        <w:ind w:left="275" w:hanging="164"/>
      </w:pPr>
      <w:rPr>
        <w:rFonts w:ascii="Calibri" w:eastAsia="Calibri" w:hAnsi="Calibri" w:cs="Calibri" w:hint="default"/>
        <w:b w:val="0"/>
        <w:bCs w:val="0"/>
        <w:i w:val="0"/>
        <w:iCs w:val="0"/>
        <w:spacing w:val="0"/>
        <w:w w:val="98"/>
        <w:sz w:val="20"/>
        <w:szCs w:val="20"/>
        <w:lang w:val="en-US" w:eastAsia="en-US" w:bidi="ar-SA"/>
      </w:rPr>
    </w:lvl>
    <w:lvl w:ilvl="1" w:tplc="ACFCC72A">
      <w:numFmt w:val="bullet"/>
      <w:lvlText w:val="•"/>
      <w:lvlJc w:val="left"/>
      <w:pPr>
        <w:ind w:left="711" w:hanging="164"/>
      </w:pPr>
      <w:rPr>
        <w:rFonts w:hint="default"/>
        <w:lang w:val="en-US" w:eastAsia="en-US" w:bidi="ar-SA"/>
      </w:rPr>
    </w:lvl>
    <w:lvl w:ilvl="2" w:tplc="2C8E8FD6">
      <w:numFmt w:val="bullet"/>
      <w:lvlText w:val="•"/>
      <w:lvlJc w:val="left"/>
      <w:pPr>
        <w:ind w:left="1143" w:hanging="164"/>
      </w:pPr>
      <w:rPr>
        <w:rFonts w:hint="default"/>
        <w:lang w:val="en-US" w:eastAsia="en-US" w:bidi="ar-SA"/>
      </w:rPr>
    </w:lvl>
    <w:lvl w:ilvl="3" w:tplc="828258F2">
      <w:numFmt w:val="bullet"/>
      <w:lvlText w:val="•"/>
      <w:lvlJc w:val="left"/>
      <w:pPr>
        <w:ind w:left="1575" w:hanging="164"/>
      </w:pPr>
      <w:rPr>
        <w:rFonts w:hint="default"/>
        <w:lang w:val="en-US" w:eastAsia="en-US" w:bidi="ar-SA"/>
      </w:rPr>
    </w:lvl>
    <w:lvl w:ilvl="4" w:tplc="D8F49D3E">
      <w:numFmt w:val="bullet"/>
      <w:lvlText w:val="•"/>
      <w:lvlJc w:val="left"/>
      <w:pPr>
        <w:ind w:left="2007" w:hanging="164"/>
      </w:pPr>
      <w:rPr>
        <w:rFonts w:hint="default"/>
        <w:lang w:val="en-US" w:eastAsia="en-US" w:bidi="ar-SA"/>
      </w:rPr>
    </w:lvl>
    <w:lvl w:ilvl="5" w:tplc="EB40BE54">
      <w:numFmt w:val="bullet"/>
      <w:lvlText w:val="•"/>
      <w:lvlJc w:val="left"/>
      <w:pPr>
        <w:ind w:left="2439" w:hanging="164"/>
      </w:pPr>
      <w:rPr>
        <w:rFonts w:hint="default"/>
        <w:lang w:val="en-US" w:eastAsia="en-US" w:bidi="ar-SA"/>
      </w:rPr>
    </w:lvl>
    <w:lvl w:ilvl="6" w:tplc="35B26026">
      <w:numFmt w:val="bullet"/>
      <w:lvlText w:val="•"/>
      <w:lvlJc w:val="left"/>
      <w:pPr>
        <w:ind w:left="2870" w:hanging="164"/>
      </w:pPr>
      <w:rPr>
        <w:rFonts w:hint="default"/>
        <w:lang w:val="en-US" w:eastAsia="en-US" w:bidi="ar-SA"/>
      </w:rPr>
    </w:lvl>
    <w:lvl w:ilvl="7" w:tplc="FC3640C6">
      <w:numFmt w:val="bullet"/>
      <w:lvlText w:val="•"/>
      <w:lvlJc w:val="left"/>
      <w:pPr>
        <w:ind w:left="3302" w:hanging="164"/>
      </w:pPr>
      <w:rPr>
        <w:rFonts w:hint="default"/>
        <w:lang w:val="en-US" w:eastAsia="en-US" w:bidi="ar-SA"/>
      </w:rPr>
    </w:lvl>
    <w:lvl w:ilvl="8" w:tplc="6F325F50">
      <w:numFmt w:val="bullet"/>
      <w:lvlText w:val="•"/>
      <w:lvlJc w:val="left"/>
      <w:pPr>
        <w:ind w:left="3734" w:hanging="164"/>
      </w:pPr>
      <w:rPr>
        <w:rFonts w:hint="default"/>
        <w:lang w:val="en-US" w:eastAsia="en-US" w:bidi="ar-SA"/>
      </w:rPr>
    </w:lvl>
  </w:abstractNum>
  <w:abstractNum w:abstractNumId="33" w15:restartNumberingAfterBreak="0">
    <w:nsid w:val="44507AC4"/>
    <w:multiLevelType w:val="hybridMultilevel"/>
    <w:tmpl w:val="6B9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F80730"/>
    <w:multiLevelType w:val="multilevel"/>
    <w:tmpl w:val="BC84A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37170D"/>
    <w:multiLevelType w:val="hybridMultilevel"/>
    <w:tmpl w:val="3E24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3B3448"/>
    <w:multiLevelType w:val="hybridMultilevel"/>
    <w:tmpl w:val="38B630FA"/>
    <w:lvl w:ilvl="0" w:tplc="4C84F42C">
      <w:start w:val="1"/>
      <w:numFmt w:val="upperLetter"/>
      <w:lvlText w:val="%1."/>
      <w:lvlJc w:val="left"/>
      <w:pPr>
        <w:ind w:left="13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8220BC">
      <w:start w:val="1"/>
      <w:numFmt w:val="decimal"/>
      <w:lvlText w:val="%2)"/>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297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9265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019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8A4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DE5F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283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693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4F14296"/>
    <w:multiLevelType w:val="hybridMultilevel"/>
    <w:tmpl w:val="5AF8561E"/>
    <w:lvl w:ilvl="0" w:tplc="59162E66">
      <w:start w:val="1"/>
      <w:numFmt w:val="bullet"/>
      <w:lvlText w:val="•"/>
      <w:lvlJc w:val="left"/>
      <w:pPr>
        <w:tabs>
          <w:tab w:val="num" w:pos="360"/>
        </w:tabs>
        <w:ind w:left="360" w:hanging="360"/>
      </w:pPr>
      <w:rPr>
        <w:rFonts w:ascii="Arial" w:hAnsi="Arial" w:hint="default"/>
      </w:rPr>
    </w:lvl>
    <w:lvl w:ilvl="1" w:tplc="73EA3A7A" w:tentative="1">
      <w:start w:val="1"/>
      <w:numFmt w:val="bullet"/>
      <w:lvlText w:val="•"/>
      <w:lvlJc w:val="left"/>
      <w:pPr>
        <w:tabs>
          <w:tab w:val="num" w:pos="1080"/>
        </w:tabs>
        <w:ind w:left="1080" w:hanging="360"/>
      </w:pPr>
      <w:rPr>
        <w:rFonts w:ascii="Arial" w:hAnsi="Arial" w:hint="default"/>
      </w:rPr>
    </w:lvl>
    <w:lvl w:ilvl="2" w:tplc="EC0AF7F0" w:tentative="1">
      <w:start w:val="1"/>
      <w:numFmt w:val="bullet"/>
      <w:lvlText w:val="•"/>
      <w:lvlJc w:val="left"/>
      <w:pPr>
        <w:tabs>
          <w:tab w:val="num" w:pos="1800"/>
        </w:tabs>
        <w:ind w:left="1800" w:hanging="360"/>
      </w:pPr>
      <w:rPr>
        <w:rFonts w:ascii="Arial" w:hAnsi="Arial" w:hint="default"/>
      </w:rPr>
    </w:lvl>
    <w:lvl w:ilvl="3" w:tplc="3C6EA064" w:tentative="1">
      <w:start w:val="1"/>
      <w:numFmt w:val="bullet"/>
      <w:lvlText w:val="•"/>
      <w:lvlJc w:val="left"/>
      <w:pPr>
        <w:tabs>
          <w:tab w:val="num" w:pos="2520"/>
        </w:tabs>
        <w:ind w:left="2520" w:hanging="360"/>
      </w:pPr>
      <w:rPr>
        <w:rFonts w:ascii="Arial" w:hAnsi="Arial" w:hint="default"/>
      </w:rPr>
    </w:lvl>
    <w:lvl w:ilvl="4" w:tplc="95460178" w:tentative="1">
      <w:start w:val="1"/>
      <w:numFmt w:val="bullet"/>
      <w:lvlText w:val="•"/>
      <w:lvlJc w:val="left"/>
      <w:pPr>
        <w:tabs>
          <w:tab w:val="num" w:pos="3240"/>
        </w:tabs>
        <w:ind w:left="3240" w:hanging="360"/>
      </w:pPr>
      <w:rPr>
        <w:rFonts w:ascii="Arial" w:hAnsi="Arial" w:hint="default"/>
      </w:rPr>
    </w:lvl>
    <w:lvl w:ilvl="5" w:tplc="973661F6" w:tentative="1">
      <w:start w:val="1"/>
      <w:numFmt w:val="bullet"/>
      <w:lvlText w:val="•"/>
      <w:lvlJc w:val="left"/>
      <w:pPr>
        <w:tabs>
          <w:tab w:val="num" w:pos="3960"/>
        </w:tabs>
        <w:ind w:left="3960" w:hanging="360"/>
      </w:pPr>
      <w:rPr>
        <w:rFonts w:ascii="Arial" w:hAnsi="Arial" w:hint="default"/>
      </w:rPr>
    </w:lvl>
    <w:lvl w:ilvl="6" w:tplc="92D8DBB0" w:tentative="1">
      <w:start w:val="1"/>
      <w:numFmt w:val="bullet"/>
      <w:lvlText w:val="•"/>
      <w:lvlJc w:val="left"/>
      <w:pPr>
        <w:tabs>
          <w:tab w:val="num" w:pos="4680"/>
        </w:tabs>
        <w:ind w:left="4680" w:hanging="360"/>
      </w:pPr>
      <w:rPr>
        <w:rFonts w:ascii="Arial" w:hAnsi="Arial" w:hint="default"/>
      </w:rPr>
    </w:lvl>
    <w:lvl w:ilvl="7" w:tplc="A60CB9E4" w:tentative="1">
      <w:start w:val="1"/>
      <w:numFmt w:val="bullet"/>
      <w:lvlText w:val="•"/>
      <w:lvlJc w:val="left"/>
      <w:pPr>
        <w:tabs>
          <w:tab w:val="num" w:pos="5400"/>
        </w:tabs>
        <w:ind w:left="5400" w:hanging="360"/>
      </w:pPr>
      <w:rPr>
        <w:rFonts w:ascii="Arial" w:hAnsi="Arial" w:hint="default"/>
      </w:rPr>
    </w:lvl>
    <w:lvl w:ilvl="8" w:tplc="ECAC0D56"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5B217A2"/>
    <w:multiLevelType w:val="hybridMultilevel"/>
    <w:tmpl w:val="C38A3426"/>
    <w:lvl w:ilvl="0" w:tplc="14B6DCA4">
      <w:start w:val="1"/>
      <w:numFmt w:val="bullet"/>
      <w:lvlText w:val="•"/>
      <w:lvlJc w:val="left"/>
      <w:pPr>
        <w:tabs>
          <w:tab w:val="num" w:pos="360"/>
        </w:tabs>
        <w:ind w:left="360" w:hanging="360"/>
      </w:pPr>
      <w:rPr>
        <w:rFonts w:ascii="Arial" w:hAnsi="Arial" w:hint="default"/>
      </w:rPr>
    </w:lvl>
    <w:lvl w:ilvl="1" w:tplc="0FACAC60" w:tentative="1">
      <w:start w:val="1"/>
      <w:numFmt w:val="bullet"/>
      <w:lvlText w:val="•"/>
      <w:lvlJc w:val="left"/>
      <w:pPr>
        <w:tabs>
          <w:tab w:val="num" w:pos="1080"/>
        </w:tabs>
        <w:ind w:left="1080" w:hanging="360"/>
      </w:pPr>
      <w:rPr>
        <w:rFonts w:ascii="Arial" w:hAnsi="Arial" w:hint="default"/>
      </w:rPr>
    </w:lvl>
    <w:lvl w:ilvl="2" w:tplc="621E94A6" w:tentative="1">
      <w:start w:val="1"/>
      <w:numFmt w:val="bullet"/>
      <w:lvlText w:val="•"/>
      <w:lvlJc w:val="left"/>
      <w:pPr>
        <w:tabs>
          <w:tab w:val="num" w:pos="1800"/>
        </w:tabs>
        <w:ind w:left="1800" w:hanging="360"/>
      </w:pPr>
      <w:rPr>
        <w:rFonts w:ascii="Arial" w:hAnsi="Arial" w:hint="default"/>
      </w:rPr>
    </w:lvl>
    <w:lvl w:ilvl="3" w:tplc="35F20BFA" w:tentative="1">
      <w:start w:val="1"/>
      <w:numFmt w:val="bullet"/>
      <w:lvlText w:val="•"/>
      <w:lvlJc w:val="left"/>
      <w:pPr>
        <w:tabs>
          <w:tab w:val="num" w:pos="2520"/>
        </w:tabs>
        <w:ind w:left="2520" w:hanging="360"/>
      </w:pPr>
      <w:rPr>
        <w:rFonts w:ascii="Arial" w:hAnsi="Arial" w:hint="default"/>
      </w:rPr>
    </w:lvl>
    <w:lvl w:ilvl="4" w:tplc="E00A850A" w:tentative="1">
      <w:start w:val="1"/>
      <w:numFmt w:val="bullet"/>
      <w:lvlText w:val="•"/>
      <w:lvlJc w:val="left"/>
      <w:pPr>
        <w:tabs>
          <w:tab w:val="num" w:pos="3240"/>
        </w:tabs>
        <w:ind w:left="3240" w:hanging="360"/>
      </w:pPr>
      <w:rPr>
        <w:rFonts w:ascii="Arial" w:hAnsi="Arial" w:hint="default"/>
      </w:rPr>
    </w:lvl>
    <w:lvl w:ilvl="5" w:tplc="5C989D34" w:tentative="1">
      <w:start w:val="1"/>
      <w:numFmt w:val="bullet"/>
      <w:lvlText w:val="•"/>
      <w:lvlJc w:val="left"/>
      <w:pPr>
        <w:tabs>
          <w:tab w:val="num" w:pos="3960"/>
        </w:tabs>
        <w:ind w:left="3960" w:hanging="360"/>
      </w:pPr>
      <w:rPr>
        <w:rFonts w:ascii="Arial" w:hAnsi="Arial" w:hint="default"/>
      </w:rPr>
    </w:lvl>
    <w:lvl w:ilvl="6" w:tplc="7D9C507A" w:tentative="1">
      <w:start w:val="1"/>
      <w:numFmt w:val="bullet"/>
      <w:lvlText w:val="•"/>
      <w:lvlJc w:val="left"/>
      <w:pPr>
        <w:tabs>
          <w:tab w:val="num" w:pos="4680"/>
        </w:tabs>
        <w:ind w:left="4680" w:hanging="360"/>
      </w:pPr>
      <w:rPr>
        <w:rFonts w:ascii="Arial" w:hAnsi="Arial" w:hint="default"/>
      </w:rPr>
    </w:lvl>
    <w:lvl w:ilvl="7" w:tplc="F196886C" w:tentative="1">
      <w:start w:val="1"/>
      <w:numFmt w:val="bullet"/>
      <w:lvlText w:val="•"/>
      <w:lvlJc w:val="left"/>
      <w:pPr>
        <w:tabs>
          <w:tab w:val="num" w:pos="5400"/>
        </w:tabs>
        <w:ind w:left="5400" w:hanging="360"/>
      </w:pPr>
      <w:rPr>
        <w:rFonts w:ascii="Arial" w:hAnsi="Arial" w:hint="default"/>
      </w:rPr>
    </w:lvl>
    <w:lvl w:ilvl="8" w:tplc="2354CE0C"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7114C33"/>
    <w:multiLevelType w:val="hybridMultilevel"/>
    <w:tmpl w:val="F0BA8E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8322A3"/>
    <w:multiLevelType w:val="hybridMultilevel"/>
    <w:tmpl w:val="11903DE8"/>
    <w:lvl w:ilvl="0" w:tplc="5A18E87A">
      <w:start w:val="1"/>
      <w:numFmt w:val="bullet"/>
      <w:lvlText w:val=""/>
      <w:lvlJc w:val="left"/>
      <w:pPr>
        <w:ind w:left="720" w:hanging="360"/>
      </w:pPr>
      <w:rPr>
        <w:rFonts w:ascii="Symbol" w:hAnsi="Symbol" w:hint="default"/>
      </w:rPr>
    </w:lvl>
    <w:lvl w:ilvl="1" w:tplc="57167B46">
      <w:start w:val="1"/>
      <w:numFmt w:val="bullet"/>
      <w:lvlText w:val="o"/>
      <w:lvlJc w:val="left"/>
      <w:pPr>
        <w:ind w:left="1440" w:hanging="360"/>
      </w:pPr>
      <w:rPr>
        <w:rFonts w:ascii="Courier New" w:hAnsi="Courier New" w:hint="default"/>
      </w:rPr>
    </w:lvl>
    <w:lvl w:ilvl="2" w:tplc="9B3CF32E">
      <w:start w:val="1"/>
      <w:numFmt w:val="bullet"/>
      <w:lvlText w:val=""/>
      <w:lvlJc w:val="left"/>
      <w:pPr>
        <w:ind w:left="2160" w:hanging="360"/>
      </w:pPr>
      <w:rPr>
        <w:rFonts w:ascii="Wingdings" w:hAnsi="Wingdings" w:hint="default"/>
      </w:rPr>
    </w:lvl>
    <w:lvl w:ilvl="3" w:tplc="D020D4F8">
      <w:start w:val="1"/>
      <w:numFmt w:val="bullet"/>
      <w:lvlText w:val=""/>
      <w:lvlJc w:val="left"/>
      <w:pPr>
        <w:ind w:left="2880" w:hanging="360"/>
      </w:pPr>
      <w:rPr>
        <w:rFonts w:ascii="Symbol" w:hAnsi="Symbol" w:hint="default"/>
      </w:rPr>
    </w:lvl>
    <w:lvl w:ilvl="4" w:tplc="D13A224C">
      <w:start w:val="1"/>
      <w:numFmt w:val="bullet"/>
      <w:lvlText w:val="o"/>
      <w:lvlJc w:val="left"/>
      <w:pPr>
        <w:ind w:left="3600" w:hanging="360"/>
      </w:pPr>
      <w:rPr>
        <w:rFonts w:ascii="Courier New" w:hAnsi="Courier New" w:hint="default"/>
      </w:rPr>
    </w:lvl>
    <w:lvl w:ilvl="5" w:tplc="3FA2BC24">
      <w:start w:val="1"/>
      <w:numFmt w:val="bullet"/>
      <w:lvlText w:val=""/>
      <w:lvlJc w:val="left"/>
      <w:pPr>
        <w:ind w:left="4320" w:hanging="360"/>
      </w:pPr>
      <w:rPr>
        <w:rFonts w:ascii="Wingdings" w:hAnsi="Wingdings" w:hint="default"/>
      </w:rPr>
    </w:lvl>
    <w:lvl w:ilvl="6" w:tplc="4296E8DE">
      <w:start w:val="1"/>
      <w:numFmt w:val="bullet"/>
      <w:lvlText w:val=""/>
      <w:lvlJc w:val="left"/>
      <w:pPr>
        <w:ind w:left="5040" w:hanging="360"/>
      </w:pPr>
      <w:rPr>
        <w:rFonts w:ascii="Symbol" w:hAnsi="Symbol" w:hint="default"/>
      </w:rPr>
    </w:lvl>
    <w:lvl w:ilvl="7" w:tplc="44887486">
      <w:start w:val="1"/>
      <w:numFmt w:val="bullet"/>
      <w:lvlText w:val="o"/>
      <w:lvlJc w:val="left"/>
      <w:pPr>
        <w:ind w:left="5760" w:hanging="360"/>
      </w:pPr>
      <w:rPr>
        <w:rFonts w:ascii="Courier New" w:hAnsi="Courier New" w:hint="default"/>
      </w:rPr>
    </w:lvl>
    <w:lvl w:ilvl="8" w:tplc="AE86DD1A">
      <w:start w:val="1"/>
      <w:numFmt w:val="bullet"/>
      <w:lvlText w:val=""/>
      <w:lvlJc w:val="left"/>
      <w:pPr>
        <w:ind w:left="6480" w:hanging="360"/>
      </w:pPr>
      <w:rPr>
        <w:rFonts w:ascii="Wingdings" w:hAnsi="Wingdings" w:hint="default"/>
      </w:rPr>
    </w:lvl>
  </w:abstractNum>
  <w:abstractNum w:abstractNumId="41" w15:restartNumberingAfterBreak="0">
    <w:nsid w:val="6DC278AD"/>
    <w:multiLevelType w:val="hybridMultilevel"/>
    <w:tmpl w:val="CDB4FC56"/>
    <w:lvl w:ilvl="0" w:tplc="0518A5BC">
      <w:start w:val="1"/>
      <w:numFmt w:val="bullet"/>
      <w:lvlText w:val="•"/>
      <w:lvlJc w:val="left"/>
      <w:pPr>
        <w:tabs>
          <w:tab w:val="num" w:pos="360"/>
        </w:tabs>
        <w:ind w:left="360" w:hanging="360"/>
      </w:pPr>
      <w:rPr>
        <w:rFonts w:ascii="Arial" w:hAnsi="Arial" w:hint="default"/>
      </w:rPr>
    </w:lvl>
    <w:lvl w:ilvl="1" w:tplc="B7A4A6D2" w:tentative="1">
      <w:start w:val="1"/>
      <w:numFmt w:val="bullet"/>
      <w:lvlText w:val="•"/>
      <w:lvlJc w:val="left"/>
      <w:pPr>
        <w:tabs>
          <w:tab w:val="num" w:pos="1080"/>
        </w:tabs>
        <w:ind w:left="1080" w:hanging="360"/>
      </w:pPr>
      <w:rPr>
        <w:rFonts w:ascii="Arial" w:hAnsi="Arial" w:hint="default"/>
      </w:rPr>
    </w:lvl>
    <w:lvl w:ilvl="2" w:tplc="65CCD276" w:tentative="1">
      <w:start w:val="1"/>
      <w:numFmt w:val="bullet"/>
      <w:lvlText w:val="•"/>
      <w:lvlJc w:val="left"/>
      <w:pPr>
        <w:tabs>
          <w:tab w:val="num" w:pos="1800"/>
        </w:tabs>
        <w:ind w:left="1800" w:hanging="360"/>
      </w:pPr>
      <w:rPr>
        <w:rFonts w:ascii="Arial" w:hAnsi="Arial" w:hint="default"/>
      </w:rPr>
    </w:lvl>
    <w:lvl w:ilvl="3" w:tplc="A0380100" w:tentative="1">
      <w:start w:val="1"/>
      <w:numFmt w:val="bullet"/>
      <w:lvlText w:val="•"/>
      <w:lvlJc w:val="left"/>
      <w:pPr>
        <w:tabs>
          <w:tab w:val="num" w:pos="2520"/>
        </w:tabs>
        <w:ind w:left="2520" w:hanging="360"/>
      </w:pPr>
      <w:rPr>
        <w:rFonts w:ascii="Arial" w:hAnsi="Arial" w:hint="default"/>
      </w:rPr>
    </w:lvl>
    <w:lvl w:ilvl="4" w:tplc="CC72C630" w:tentative="1">
      <w:start w:val="1"/>
      <w:numFmt w:val="bullet"/>
      <w:lvlText w:val="•"/>
      <w:lvlJc w:val="left"/>
      <w:pPr>
        <w:tabs>
          <w:tab w:val="num" w:pos="3240"/>
        </w:tabs>
        <w:ind w:left="3240" w:hanging="360"/>
      </w:pPr>
      <w:rPr>
        <w:rFonts w:ascii="Arial" w:hAnsi="Arial" w:hint="default"/>
      </w:rPr>
    </w:lvl>
    <w:lvl w:ilvl="5" w:tplc="AFDE6528" w:tentative="1">
      <w:start w:val="1"/>
      <w:numFmt w:val="bullet"/>
      <w:lvlText w:val="•"/>
      <w:lvlJc w:val="left"/>
      <w:pPr>
        <w:tabs>
          <w:tab w:val="num" w:pos="3960"/>
        </w:tabs>
        <w:ind w:left="3960" w:hanging="360"/>
      </w:pPr>
      <w:rPr>
        <w:rFonts w:ascii="Arial" w:hAnsi="Arial" w:hint="default"/>
      </w:rPr>
    </w:lvl>
    <w:lvl w:ilvl="6" w:tplc="240EB1AA" w:tentative="1">
      <w:start w:val="1"/>
      <w:numFmt w:val="bullet"/>
      <w:lvlText w:val="•"/>
      <w:lvlJc w:val="left"/>
      <w:pPr>
        <w:tabs>
          <w:tab w:val="num" w:pos="4680"/>
        </w:tabs>
        <w:ind w:left="4680" w:hanging="360"/>
      </w:pPr>
      <w:rPr>
        <w:rFonts w:ascii="Arial" w:hAnsi="Arial" w:hint="default"/>
      </w:rPr>
    </w:lvl>
    <w:lvl w:ilvl="7" w:tplc="4B186C2C" w:tentative="1">
      <w:start w:val="1"/>
      <w:numFmt w:val="bullet"/>
      <w:lvlText w:val="•"/>
      <w:lvlJc w:val="left"/>
      <w:pPr>
        <w:tabs>
          <w:tab w:val="num" w:pos="5400"/>
        </w:tabs>
        <w:ind w:left="5400" w:hanging="360"/>
      </w:pPr>
      <w:rPr>
        <w:rFonts w:ascii="Arial" w:hAnsi="Arial" w:hint="default"/>
      </w:rPr>
    </w:lvl>
    <w:lvl w:ilvl="8" w:tplc="56AA2AD4"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703448AF"/>
    <w:multiLevelType w:val="hybridMultilevel"/>
    <w:tmpl w:val="338CE7B6"/>
    <w:lvl w:ilvl="0" w:tplc="E6AE5112">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7CCE61C4">
      <w:numFmt w:val="bullet"/>
      <w:lvlText w:val="•"/>
      <w:lvlJc w:val="left"/>
      <w:pPr>
        <w:ind w:left="711" w:hanging="164"/>
      </w:pPr>
      <w:rPr>
        <w:rFonts w:hint="default"/>
        <w:lang w:val="en-US" w:eastAsia="en-US" w:bidi="ar-SA"/>
      </w:rPr>
    </w:lvl>
    <w:lvl w:ilvl="2" w:tplc="1E40D76C">
      <w:numFmt w:val="bullet"/>
      <w:lvlText w:val="•"/>
      <w:lvlJc w:val="left"/>
      <w:pPr>
        <w:ind w:left="1143" w:hanging="164"/>
      </w:pPr>
      <w:rPr>
        <w:rFonts w:hint="default"/>
        <w:lang w:val="en-US" w:eastAsia="en-US" w:bidi="ar-SA"/>
      </w:rPr>
    </w:lvl>
    <w:lvl w:ilvl="3" w:tplc="EBCCB8F8">
      <w:numFmt w:val="bullet"/>
      <w:lvlText w:val="•"/>
      <w:lvlJc w:val="left"/>
      <w:pPr>
        <w:ind w:left="1575" w:hanging="164"/>
      </w:pPr>
      <w:rPr>
        <w:rFonts w:hint="default"/>
        <w:lang w:val="en-US" w:eastAsia="en-US" w:bidi="ar-SA"/>
      </w:rPr>
    </w:lvl>
    <w:lvl w:ilvl="4" w:tplc="86562438">
      <w:numFmt w:val="bullet"/>
      <w:lvlText w:val="•"/>
      <w:lvlJc w:val="left"/>
      <w:pPr>
        <w:ind w:left="2007" w:hanging="164"/>
      </w:pPr>
      <w:rPr>
        <w:rFonts w:hint="default"/>
        <w:lang w:val="en-US" w:eastAsia="en-US" w:bidi="ar-SA"/>
      </w:rPr>
    </w:lvl>
    <w:lvl w:ilvl="5" w:tplc="F10E6AA6">
      <w:numFmt w:val="bullet"/>
      <w:lvlText w:val="•"/>
      <w:lvlJc w:val="left"/>
      <w:pPr>
        <w:ind w:left="2439" w:hanging="164"/>
      </w:pPr>
      <w:rPr>
        <w:rFonts w:hint="default"/>
        <w:lang w:val="en-US" w:eastAsia="en-US" w:bidi="ar-SA"/>
      </w:rPr>
    </w:lvl>
    <w:lvl w:ilvl="6" w:tplc="EAA43450">
      <w:numFmt w:val="bullet"/>
      <w:lvlText w:val="•"/>
      <w:lvlJc w:val="left"/>
      <w:pPr>
        <w:ind w:left="2870" w:hanging="164"/>
      </w:pPr>
      <w:rPr>
        <w:rFonts w:hint="default"/>
        <w:lang w:val="en-US" w:eastAsia="en-US" w:bidi="ar-SA"/>
      </w:rPr>
    </w:lvl>
    <w:lvl w:ilvl="7" w:tplc="38568384">
      <w:numFmt w:val="bullet"/>
      <w:lvlText w:val="•"/>
      <w:lvlJc w:val="left"/>
      <w:pPr>
        <w:ind w:left="3302" w:hanging="164"/>
      </w:pPr>
      <w:rPr>
        <w:rFonts w:hint="default"/>
        <w:lang w:val="en-US" w:eastAsia="en-US" w:bidi="ar-SA"/>
      </w:rPr>
    </w:lvl>
    <w:lvl w:ilvl="8" w:tplc="EB941946">
      <w:numFmt w:val="bullet"/>
      <w:lvlText w:val="•"/>
      <w:lvlJc w:val="left"/>
      <w:pPr>
        <w:ind w:left="3734" w:hanging="164"/>
      </w:pPr>
      <w:rPr>
        <w:rFonts w:hint="default"/>
        <w:lang w:val="en-US" w:eastAsia="en-US" w:bidi="ar-SA"/>
      </w:rPr>
    </w:lvl>
  </w:abstractNum>
  <w:abstractNum w:abstractNumId="43" w15:restartNumberingAfterBreak="0">
    <w:nsid w:val="71470744"/>
    <w:multiLevelType w:val="multilevel"/>
    <w:tmpl w:val="F09A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51001D"/>
    <w:multiLevelType w:val="hybridMultilevel"/>
    <w:tmpl w:val="CF34B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FC3077"/>
    <w:multiLevelType w:val="hybridMultilevel"/>
    <w:tmpl w:val="F0F0BB72"/>
    <w:lvl w:ilvl="0" w:tplc="DEDADB38">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0E7C16"/>
    <w:multiLevelType w:val="hybridMultilevel"/>
    <w:tmpl w:val="3EEAF5C2"/>
    <w:lvl w:ilvl="0" w:tplc="D9F2AFCA">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8C8E9CAA">
      <w:numFmt w:val="bullet"/>
      <w:lvlText w:val="•"/>
      <w:lvlJc w:val="left"/>
      <w:pPr>
        <w:ind w:left="711" w:hanging="164"/>
      </w:pPr>
      <w:rPr>
        <w:rFonts w:hint="default"/>
        <w:lang w:val="en-US" w:eastAsia="en-US" w:bidi="ar-SA"/>
      </w:rPr>
    </w:lvl>
    <w:lvl w:ilvl="2" w:tplc="B96C1ADA">
      <w:numFmt w:val="bullet"/>
      <w:lvlText w:val="•"/>
      <w:lvlJc w:val="left"/>
      <w:pPr>
        <w:ind w:left="1143" w:hanging="164"/>
      </w:pPr>
      <w:rPr>
        <w:rFonts w:hint="default"/>
        <w:lang w:val="en-US" w:eastAsia="en-US" w:bidi="ar-SA"/>
      </w:rPr>
    </w:lvl>
    <w:lvl w:ilvl="3" w:tplc="75F6E7B4">
      <w:numFmt w:val="bullet"/>
      <w:lvlText w:val="•"/>
      <w:lvlJc w:val="left"/>
      <w:pPr>
        <w:ind w:left="1575" w:hanging="164"/>
      </w:pPr>
      <w:rPr>
        <w:rFonts w:hint="default"/>
        <w:lang w:val="en-US" w:eastAsia="en-US" w:bidi="ar-SA"/>
      </w:rPr>
    </w:lvl>
    <w:lvl w:ilvl="4" w:tplc="8D80E260">
      <w:numFmt w:val="bullet"/>
      <w:lvlText w:val="•"/>
      <w:lvlJc w:val="left"/>
      <w:pPr>
        <w:ind w:left="2007" w:hanging="164"/>
      </w:pPr>
      <w:rPr>
        <w:rFonts w:hint="default"/>
        <w:lang w:val="en-US" w:eastAsia="en-US" w:bidi="ar-SA"/>
      </w:rPr>
    </w:lvl>
    <w:lvl w:ilvl="5" w:tplc="215E6B36">
      <w:numFmt w:val="bullet"/>
      <w:lvlText w:val="•"/>
      <w:lvlJc w:val="left"/>
      <w:pPr>
        <w:ind w:left="2439" w:hanging="164"/>
      </w:pPr>
      <w:rPr>
        <w:rFonts w:hint="default"/>
        <w:lang w:val="en-US" w:eastAsia="en-US" w:bidi="ar-SA"/>
      </w:rPr>
    </w:lvl>
    <w:lvl w:ilvl="6" w:tplc="98E2AE3C">
      <w:numFmt w:val="bullet"/>
      <w:lvlText w:val="•"/>
      <w:lvlJc w:val="left"/>
      <w:pPr>
        <w:ind w:left="2870" w:hanging="164"/>
      </w:pPr>
      <w:rPr>
        <w:rFonts w:hint="default"/>
        <w:lang w:val="en-US" w:eastAsia="en-US" w:bidi="ar-SA"/>
      </w:rPr>
    </w:lvl>
    <w:lvl w:ilvl="7" w:tplc="E6BC77D2">
      <w:numFmt w:val="bullet"/>
      <w:lvlText w:val="•"/>
      <w:lvlJc w:val="left"/>
      <w:pPr>
        <w:ind w:left="3302" w:hanging="164"/>
      </w:pPr>
      <w:rPr>
        <w:rFonts w:hint="default"/>
        <w:lang w:val="en-US" w:eastAsia="en-US" w:bidi="ar-SA"/>
      </w:rPr>
    </w:lvl>
    <w:lvl w:ilvl="8" w:tplc="4A3AF1FA">
      <w:numFmt w:val="bullet"/>
      <w:lvlText w:val="•"/>
      <w:lvlJc w:val="left"/>
      <w:pPr>
        <w:ind w:left="3734" w:hanging="164"/>
      </w:pPr>
      <w:rPr>
        <w:rFonts w:hint="default"/>
        <w:lang w:val="en-US" w:eastAsia="en-US" w:bidi="ar-SA"/>
      </w:rPr>
    </w:lvl>
  </w:abstractNum>
  <w:abstractNum w:abstractNumId="47" w15:restartNumberingAfterBreak="0">
    <w:nsid w:val="75A474F6"/>
    <w:multiLevelType w:val="hybridMultilevel"/>
    <w:tmpl w:val="4A88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16313F"/>
    <w:multiLevelType w:val="hybridMultilevel"/>
    <w:tmpl w:val="6BA0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327985"/>
    <w:multiLevelType w:val="hybridMultilevel"/>
    <w:tmpl w:val="86087EA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3F4D63"/>
    <w:multiLevelType w:val="hybridMultilevel"/>
    <w:tmpl w:val="36605C8E"/>
    <w:lvl w:ilvl="0" w:tplc="0B52C74A">
      <w:numFmt w:val="bullet"/>
      <w:lvlText w:val="•"/>
      <w:lvlJc w:val="left"/>
      <w:pPr>
        <w:ind w:left="275" w:hanging="164"/>
      </w:pPr>
      <w:rPr>
        <w:rFonts w:ascii="Verdana" w:eastAsia="Verdana" w:hAnsi="Verdana" w:cs="Verdana" w:hint="default"/>
        <w:b w:val="0"/>
        <w:bCs w:val="0"/>
        <w:i w:val="0"/>
        <w:iCs w:val="0"/>
        <w:spacing w:val="0"/>
        <w:w w:val="82"/>
        <w:sz w:val="20"/>
        <w:szCs w:val="20"/>
        <w:lang w:val="en-US" w:eastAsia="en-US" w:bidi="ar-SA"/>
      </w:rPr>
    </w:lvl>
    <w:lvl w:ilvl="1" w:tplc="D73816A0">
      <w:numFmt w:val="bullet"/>
      <w:lvlText w:val="•"/>
      <w:lvlJc w:val="left"/>
      <w:pPr>
        <w:ind w:left="711" w:hanging="164"/>
      </w:pPr>
      <w:rPr>
        <w:rFonts w:hint="default"/>
        <w:lang w:val="en-US" w:eastAsia="en-US" w:bidi="ar-SA"/>
      </w:rPr>
    </w:lvl>
    <w:lvl w:ilvl="2" w:tplc="3F26271E">
      <w:numFmt w:val="bullet"/>
      <w:lvlText w:val="•"/>
      <w:lvlJc w:val="left"/>
      <w:pPr>
        <w:ind w:left="1143" w:hanging="164"/>
      </w:pPr>
      <w:rPr>
        <w:rFonts w:hint="default"/>
        <w:lang w:val="en-US" w:eastAsia="en-US" w:bidi="ar-SA"/>
      </w:rPr>
    </w:lvl>
    <w:lvl w:ilvl="3" w:tplc="08DC5AC2">
      <w:numFmt w:val="bullet"/>
      <w:lvlText w:val="•"/>
      <w:lvlJc w:val="left"/>
      <w:pPr>
        <w:ind w:left="1575" w:hanging="164"/>
      </w:pPr>
      <w:rPr>
        <w:rFonts w:hint="default"/>
        <w:lang w:val="en-US" w:eastAsia="en-US" w:bidi="ar-SA"/>
      </w:rPr>
    </w:lvl>
    <w:lvl w:ilvl="4" w:tplc="1648290E">
      <w:numFmt w:val="bullet"/>
      <w:lvlText w:val="•"/>
      <w:lvlJc w:val="left"/>
      <w:pPr>
        <w:ind w:left="2007" w:hanging="164"/>
      </w:pPr>
      <w:rPr>
        <w:rFonts w:hint="default"/>
        <w:lang w:val="en-US" w:eastAsia="en-US" w:bidi="ar-SA"/>
      </w:rPr>
    </w:lvl>
    <w:lvl w:ilvl="5" w:tplc="48F429B0">
      <w:numFmt w:val="bullet"/>
      <w:lvlText w:val="•"/>
      <w:lvlJc w:val="left"/>
      <w:pPr>
        <w:ind w:left="2439" w:hanging="164"/>
      </w:pPr>
      <w:rPr>
        <w:rFonts w:hint="default"/>
        <w:lang w:val="en-US" w:eastAsia="en-US" w:bidi="ar-SA"/>
      </w:rPr>
    </w:lvl>
    <w:lvl w:ilvl="6" w:tplc="9538F612">
      <w:numFmt w:val="bullet"/>
      <w:lvlText w:val="•"/>
      <w:lvlJc w:val="left"/>
      <w:pPr>
        <w:ind w:left="2870" w:hanging="164"/>
      </w:pPr>
      <w:rPr>
        <w:rFonts w:hint="default"/>
        <w:lang w:val="en-US" w:eastAsia="en-US" w:bidi="ar-SA"/>
      </w:rPr>
    </w:lvl>
    <w:lvl w:ilvl="7" w:tplc="921A7F68">
      <w:numFmt w:val="bullet"/>
      <w:lvlText w:val="•"/>
      <w:lvlJc w:val="left"/>
      <w:pPr>
        <w:ind w:left="3302" w:hanging="164"/>
      </w:pPr>
      <w:rPr>
        <w:rFonts w:hint="default"/>
        <w:lang w:val="en-US" w:eastAsia="en-US" w:bidi="ar-SA"/>
      </w:rPr>
    </w:lvl>
    <w:lvl w:ilvl="8" w:tplc="5E58AF26">
      <w:numFmt w:val="bullet"/>
      <w:lvlText w:val="•"/>
      <w:lvlJc w:val="left"/>
      <w:pPr>
        <w:ind w:left="3734" w:hanging="164"/>
      </w:pPr>
      <w:rPr>
        <w:rFonts w:hint="default"/>
        <w:lang w:val="en-US" w:eastAsia="en-US" w:bidi="ar-SA"/>
      </w:rPr>
    </w:lvl>
  </w:abstractNum>
  <w:abstractNum w:abstractNumId="51" w15:restartNumberingAfterBreak="0">
    <w:nsid w:val="7AA84741"/>
    <w:multiLevelType w:val="hybridMultilevel"/>
    <w:tmpl w:val="F8E0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B3593D"/>
    <w:multiLevelType w:val="multilevel"/>
    <w:tmpl w:val="97645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4151720">
    <w:abstractNumId w:val="40"/>
  </w:num>
  <w:num w:numId="2" w16cid:durableId="1516068494">
    <w:abstractNumId w:val="44"/>
  </w:num>
  <w:num w:numId="3" w16cid:durableId="1739211198">
    <w:abstractNumId w:val="11"/>
  </w:num>
  <w:num w:numId="4" w16cid:durableId="399180102">
    <w:abstractNumId w:val="45"/>
  </w:num>
  <w:num w:numId="5" w16cid:durableId="294454509">
    <w:abstractNumId w:val="13"/>
  </w:num>
  <w:num w:numId="6" w16cid:durableId="870918891">
    <w:abstractNumId w:val="51"/>
  </w:num>
  <w:num w:numId="7" w16cid:durableId="602298819">
    <w:abstractNumId w:val="33"/>
  </w:num>
  <w:num w:numId="8" w16cid:durableId="1012955517">
    <w:abstractNumId w:val="25"/>
  </w:num>
  <w:num w:numId="9" w16cid:durableId="1397557466">
    <w:abstractNumId w:val="30"/>
  </w:num>
  <w:num w:numId="10" w16cid:durableId="848101671">
    <w:abstractNumId w:val="48"/>
  </w:num>
  <w:num w:numId="11" w16cid:durableId="689986540">
    <w:abstractNumId w:val="18"/>
  </w:num>
  <w:num w:numId="12" w16cid:durableId="946887383">
    <w:abstractNumId w:val="47"/>
  </w:num>
  <w:num w:numId="13" w16cid:durableId="1639148759">
    <w:abstractNumId w:val="7"/>
  </w:num>
  <w:num w:numId="14" w16cid:durableId="720056591">
    <w:abstractNumId w:val="37"/>
  </w:num>
  <w:num w:numId="15" w16cid:durableId="1913343618">
    <w:abstractNumId w:val="5"/>
  </w:num>
  <w:num w:numId="16" w16cid:durableId="1992174951">
    <w:abstractNumId w:val="41"/>
  </w:num>
  <w:num w:numId="17" w16cid:durableId="1879471851">
    <w:abstractNumId w:val="38"/>
  </w:num>
  <w:num w:numId="18" w16cid:durableId="975836797">
    <w:abstractNumId w:val="31"/>
  </w:num>
  <w:num w:numId="19" w16cid:durableId="84040799">
    <w:abstractNumId w:val="12"/>
  </w:num>
  <w:num w:numId="20" w16cid:durableId="760026462">
    <w:abstractNumId w:val="1"/>
  </w:num>
  <w:num w:numId="21" w16cid:durableId="1363479474">
    <w:abstractNumId w:val="26"/>
  </w:num>
  <w:num w:numId="22" w16cid:durableId="306864988">
    <w:abstractNumId w:val="21"/>
  </w:num>
  <w:num w:numId="23" w16cid:durableId="2001234399">
    <w:abstractNumId w:val="14"/>
  </w:num>
  <w:num w:numId="24" w16cid:durableId="822508638">
    <w:abstractNumId w:val="9"/>
  </w:num>
  <w:num w:numId="25" w16cid:durableId="865407672">
    <w:abstractNumId w:val="23"/>
  </w:num>
  <w:num w:numId="26" w16cid:durableId="2037464964">
    <w:abstractNumId w:val="4"/>
  </w:num>
  <w:num w:numId="27" w16cid:durableId="566838923">
    <w:abstractNumId w:val="49"/>
  </w:num>
  <w:num w:numId="28" w16cid:durableId="268052326">
    <w:abstractNumId w:val="16"/>
  </w:num>
  <w:num w:numId="29" w16cid:durableId="2076004068">
    <w:abstractNumId w:val="8"/>
  </w:num>
  <w:num w:numId="30" w16cid:durableId="843594939">
    <w:abstractNumId w:val="36"/>
  </w:num>
  <w:num w:numId="31" w16cid:durableId="250509197">
    <w:abstractNumId w:val="22"/>
  </w:num>
  <w:num w:numId="32" w16cid:durableId="48850278">
    <w:abstractNumId w:val="27"/>
  </w:num>
  <w:num w:numId="33" w16cid:durableId="1468667081">
    <w:abstractNumId w:val="29"/>
  </w:num>
  <w:num w:numId="34" w16cid:durableId="1784225406">
    <w:abstractNumId w:val="15"/>
  </w:num>
  <w:num w:numId="35" w16cid:durableId="1309020774">
    <w:abstractNumId w:val="10"/>
  </w:num>
  <w:num w:numId="36" w16cid:durableId="861208603">
    <w:abstractNumId w:val="42"/>
  </w:num>
  <w:num w:numId="37" w16cid:durableId="1134642580">
    <w:abstractNumId w:val="50"/>
  </w:num>
  <w:num w:numId="38" w16cid:durableId="1463844773">
    <w:abstractNumId w:val="46"/>
  </w:num>
  <w:num w:numId="39" w16cid:durableId="507134360">
    <w:abstractNumId w:val="32"/>
  </w:num>
  <w:num w:numId="40" w16cid:durableId="1609240396">
    <w:abstractNumId w:val="0"/>
  </w:num>
  <w:num w:numId="41" w16cid:durableId="419789165">
    <w:abstractNumId w:val="20"/>
  </w:num>
  <w:num w:numId="42" w16cid:durableId="743185378">
    <w:abstractNumId w:val="34"/>
  </w:num>
  <w:num w:numId="43" w16cid:durableId="1157846668">
    <w:abstractNumId w:val="43"/>
  </w:num>
  <w:num w:numId="44" w16cid:durableId="794251779">
    <w:abstractNumId w:val="28"/>
  </w:num>
  <w:num w:numId="45" w16cid:durableId="1040738041">
    <w:abstractNumId w:val="19"/>
  </w:num>
  <w:num w:numId="46" w16cid:durableId="1452435849">
    <w:abstractNumId w:val="6"/>
  </w:num>
  <w:num w:numId="47" w16cid:durableId="403457883">
    <w:abstractNumId w:val="35"/>
  </w:num>
  <w:num w:numId="48" w16cid:durableId="1949124026">
    <w:abstractNumId w:val="52"/>
  </w:num>
  <w:num w:numId="49" w16cid:durableId="777409042">
    <w:abstractNumId w:val="24"/>
  </w:num>
  <w:num w:numId="50" w16cid:durableId="2006126844">
    <w:abstractNumId w:val="2"/>
  </w:num>
  <w:num w:numId="51" w16cid:durableId="827863301">
    <w:abstractNumId w:val="17"/>
  </w:num>
  <w:num w:numId="52" w16cid:durableId="1115709883">
    <w:abstractNumId w:val="3"/>
  </w:num>
  <w:num w:numId="53" w16cid:durableId="955410668">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6CC"/>
    <w:rsid w:val="000152C2"/>
    <w:rsid w:val="00015FF7"/>
    <w:rsid w:val="000172FC"/>
    <w:rsid w:val="00021A76"/>
    <w:rsid w:val="00021E1D"/>
    <w:rsid w:val="0002444E"/>
    <w:rsid w:val="00027180"/>
    <w:rsid w:val="00035696"/>
    <w:rsid w:val="00040CD9"/>
    <w:rsid w:val="000437B3"/>
    <w:rsid w:val="00043819"/>
    <w:rsid w:val="00047967"/>
    <w:rsid w:val="00054901"/>
    <w:rsid w:val="00057FED"/>
    <w:rsid w:val="000630BC"/>
    <w:rsid w:val="00065E59"/>
    <w:rsid w:val="00070AFB"/>
    <w:rsid w:val="00071900"/>
    <w:rsid w:val="0007396D"/>
    <w:rsid w:val="000763D7"/>
    <w:rsid w:val="000835DF"/>
    <w:rsid w:val="00085903"/>
    <w:rsid w:val="00093768"/>
    <w:rsid w:val="00095931"/>
    <w:rsid w:val="000A57E9"/>
    <w:rsid w:val="000B1C7F"/>
    <w:rsid w:val="000B385E"/>
    <w:rsid w:val="000B6998"/>
    <w:rsid w:val="000C14DB"/>
    <w:rsid w:val="000C67E2"/>
    <w:rsid w:val="000C6A13"/>
    <w:rsid w:val="000D08E4"/>
    <w:rsid w:val="000D5F1C"/>
    <w:rsid w:val="000E3F3B"/>
    <w:rsid w:val="000F22DE"/>
    <w:rsid w:val="000F26E3"/>
    <w:rsid w:val="000F531D"/>
    <w:rsid w:val="00104AD9"/>
    <w:rsid w:val="00113D68"/>
    <w:rsid w:val="0011520B"/>
    <w:rsid w:val="00122B8B"/>
    <w:rsid w:val="00124102"/>
    <w:rsid w:val="001353BD"/>
    <w:rsid w:val="00135554"/>
    <w:rsid w:val="00143768"/>
    <w:rsid w:val="0014404A"/>
    <w:rsid w:val="0014670C"/>
    <w:rsid w:val="00146F93"/>
    <w:rsid w:val="001522B3"/>
    <w:rsid w:val="0016497B"/>
    <w:rsid w:val="00167411"/>
    <w:rsid w:val="00187219"/>
    <w:rsid w:val="001933CD"/>
    <w:rsid w:val="001B269D"/>
    <w:rsid w:val="001B47B8"/>
    <w:rsid w:val="001B59F5"/>
    <w:rsid w:val="001B6938"/>
    <w:rsid w:val="001C3E5F"/>
    <w:rsid w:val="001C5C61"/>
    <w:rsid w:val="001D247F"/>
    <w:rsid w:val="001D2BE7"/>
    <w:rsid w:val="001D4F6A"/>
    <w:rsid w:val="001E214E"/>
    <w:rsid w:val="001F28AE"/>
    <w:rsid w:val="001F2FAA"/>
    <w:rsid w:val="001F4236"/>
    <w:rsid w:val="001F6031"/>
    <w:rsid w:val="00204D75"/>
    <w:rsid w:val="002061B4"/>
    <w:rsid w:val="00206ED0"/>
    <w:rsid w:val="00207DB9"/>
    <w:rsid w:val="002157A0"/>
    <w:rsid w:val="00226720"/>
    <w:rsid w:val="00232340"/>
    <w:rsid w:val="00233C97"/>
    <w:rsid w:val="0023678A"/>
    <w:rsid w:val="00240CB2"/>
    <w:rsid w:val="00251EBD"/>
    <w:rsid w:val="00261A80"/>
    <w:rsid w:val="0027065A"/>
    <w:rsid w:val="0027262A"/>
    <w:rsid w:val="00274C32"/>
    <w:rsid w:val="0028571D"/>
    <w:rsid w:val="002969A3"/>
    <w:rsid w:val="002A3BBA"/>
    <w:rsid w:val="002B49B5"/>
    <w:rsid w:val="002C03B4"/>
    <w:rsid w:val="002C2B66"/>
    <w:rsid w:val="002C5D7E"/>
    <w:rsid w:val="002E1F97"/>
    <w:rsid w:val="002E4BAC"/>
    <w:rsid w:val="002E7C10"/>
    <w:rsid w:val="002F7C5C"/>
    <w:rsid w:val="00300D1C"/>
    <w:rsid w:val="0031071F"/>
    <w:rsid w:val="00317E3C"/>
    <w:rsid w:val="00321B1A"/>
    <w:rsid w:val="0033215C"/>
    <w:rsid w:val="003415BF"/>
    <w:rsid w:val="00342906"/>
    <w:rsid w:val="00344E04"/>
    <w:rsid w:val="003455F7"/>
    <w:rsid w:val="003522D1"/>
    <w:rsid w:val="00356750"/>
    <w:rsid w:val="00364C85"/>
    <w:rsid w:val="00364E09"/>
    <w:rsid w:val="00367A3F"/>
    <w:rsid w:val="003723A7"/>
    <w:rsid w:val="003777E3"/>
    <w:rsid w:val="003829D5"/>
    <w:rsid w:val="00383171"/>
    <w:rsid w:val="00385EFE"/>
    <w:rsid w:val="00387444"/>
    <w:rsid w:val="003A3D78"/>
    <w:rsid w:val="003A4980"/>
    <w:rsid w:val="003B1144"/>
    <w:rsid w:val="003B5FB1"/>
    <w:rsid w:val="003C0E87"/>
    <w:rsid w:val="003D0AF0"/>
    <w:rsid w:val="003F6429"/>
    <w:rsid w:val="004015FF"/>
    <w:rsid w:val="00413B30"/>
    <w:rsid w:val="004225C4"/>
    <w:rsid w:val="0042377A"/>
    <w:rsid w:val="00425E75"/>
    <w:rsid w:val="004279FE"/>
    <w:rsid w:val="00433425"/>
    <w:rsid w:val="004413E7"/>
    <w:rsid w:val="00441F9F"/>
    <w:rsid w:val="00444E39"/>
    <w:rsid w:val="00452091"/>
    <w:rsid w:val="00453C4B"/>
    <w:rsid w:val="00455C55"/>
    <w:rsid w:val="00457FA2"/>
    <w:rsid w:val="0046539F"/>
    <w:rsid w:val="004675B6"/>
    <w:rsid w:val="004739C0"/>
    <w:rsid w:val="00475DF7"/>
    <w:rsid w:val="0048067F"/>
    <w:rsid w:val="00483BAA"/>
    <w:rsid w:val="0048478B"/>
    <w:rsid w:val="004859E9"/>
    <w:rsid w:val="004869C4"/>
    <w:rsid w:val="00491788"/>
    <w:rsid w:val="00493B75"/>
    <w:rsid w:val="00497C6B"/>
    <w:rsid w:val="004B4E72"/>
    <w:rsid w:val="004B784D"/>
    <w:rsid w:val="004C3357"/>
    <w:rsid w:val="004C71CD"/>
    <w:rsid w:val="004D2788"/>
    <w:rsid w:val="004E0866"/>
    <w:rsid w:val="004F082C"/>
    <w:rsid w:val="0050138B"/>
    <w:rsid w:val="005024C8"/>
    <w:rsid w:val="005122E8"/>
    <w:rsid w:val="00514FEA"/>
    <w:rsid w:val="00525B9A"/>
    <w:rsid w:val="00526199"/>
    <w:rsid w:val="0052786F"/>
    <w:rsid w:val="00531AA7"/>
    <w:rsid w:val="00533B64"/>
    <w:rsid w:val="0055460D"/>
    <w:rsid w:val="005601A4"/>
    <w:rsid w:val="00567DE3"/>
    <w:rsid w:val="00571B24"/>
    <w:rsid w:val="00571ED9"/>
    <w:rsid w:val="00572F04"/>
    <w:rsid w:val="0058441D"/>
    <w:rsid w:val="00584689"/>
    <w:rsid w:val="00590AEE"/>
    <w:rsid w:val="005921A3"/>
    <w:rsid w:val="00593F24"/>
    <w:rsid w:val="00595EF8"/>
    <w:rsid w:val="005964B6"/>
    <w:rsid w:val="005A3AD1"/>
    <w:rsid w:val="005B49A7"/>
    <w:rsid w:val="005C26CC"/>
    <w:rsid w:val="005C3E87"/>
    <w:rsid w:val="005D30B5"/>
    <w:rsid w:val="005D5153"/>
    <w:rsid w:val="005E2FCC"/>
    <w:rsid w:val="005E6D83"/>
    <w:rsid w:val="005F0A22"/>
    <w:rsid w:val="0060250F"/>
    <w:rsid w:val="0060791D"/>
    <w:rsid w:val="00610267"/>
    <w:rsid w:val="00620480"/>
    <w:rsid w:val="00624D4A"/>
    <w:rsid w:val="00626E6A"/>
    <w:rsid w:val="006324A8"/>
    <w:rsid w:val="006334E8"/>
    <w:rsid w:val="006375B5"/>
    <w:rsid w:val="006377DE"/>
    <w:rsid w:val="00641011"/>
    <w:rsid w:val="00662BAD"/>
    <w:rsid w:val="00662F4C"/>
    <w:rsid w:val="0068627F"/>
    <w:rsid w:val="006A3397"/>
    <w:rsid w:val="006A63AF"/>
    <w:rsid w:val="006A684D"/>
    <w:rsid w:val="006B50DE"/>
    <w:rsid w:val="006C022D"/>
    <w:rsid w:val="006C3A20"/>
    <w:rsid w:val="006C3EBE"/>
    <w:rsid w:val="006C432B"/>
    <w:rsid w:val="006D3862"/>
    <w:rsid w:val="007165E9"/>
    <w:rsid w:val="007173FA"/>
    <w:rsid w:val="00721617"/>
    <w:rsid w:val="00723CE2"/>
    <w:rsid w:val="00725207"/>
    <w:rsid w:val="00733E83"/>
    <w:rsid w:val="007403D1"/>
    <w:rsid w:val="00746269"/>
    <w:rsid w:val="0075023A"/>
    <w:rsid w:val="0075299E"/>
    <w:rsid w:val="00760817"/>
    <w:rsid w:val="00761B98"/>
    <w:rsid w:val="0076265F"/>
    <w:rsid w:val="00763E60"/>
    <w:rsid w:val="00765C4D"/>
    <w:rsid w:val="0077630D"/>
    <w:rsid w:val="00783C9D"/>
    <w:rsid w:val="00786C7C"/>
    <w:rsid w:val="00796702"/>
    <w:rsid w:val="007A2927"/>
    <w:rsid w:val="007A3E2B"/>
    <w:rsid w:val="007A464E"/>
    <w:rsid w:val="007B1524"/>
    <w:rsid w:val="007B389C"/>
    <w:rsid w:val="007C1D81"/>
    <w:rsid w:val="007C6425"/>
    <w:rsid w:val="007D2D71"/>
    <w:rsid w:val="007D3BBE"/>
    <w:rsid w:val="007D4097"/>
    <w:rsid w:val="007D4FD1"/>
    <w:rsid w:val="007D7072"/>
    <w:rsid w:val="007E07B4"/>
    <w:rsid w:val="007E3104"/>
    <w:rsid w:val="007E334E"/>
    <w:rsid w:val="007E4C6C"/>
    <w:rsid w:val="007F1CB7"/>
    <w:rsid w:val="007F3A32"/>
    <w:rsid w:val="0080198E"/>
    <w:rsid w:val="00806A4D"/>
    <w:rsid w:val="00824E55"/>
    <w:rsid w:val="00830C14"/>
    <w:rsid w:val="00834328"/>
    <w:rsid w:val="008445B5"/>
    <w:rsid w:val="008508C0"/>
    <w:rsid w:val="008511F4"/>
    <w:rsid w:val="00853126"/>
    <w:rsid w:val="00855255"/>
    <w:rsid w:val="008601C4"/>
    <w:rsid w:val="00860D57"/>
    <w:rsid w:val="00861396"/>
    <w:rsid w:val="0087179E"/>
    <w:rsid w:val="00873883"/>
    <w:rsid w:val="008777E9"/>
    <w:rsid w:val="0088093D"/>
    <w:rsid w:val="008867A7"/>
    <w:rsid w:val="008906C5"/>
    <w:rsid w:val="008944B7"/>
    <w:rsid w:val="00895319"/>
    <w:rsid w:val="00895838"/>
    <w:rsid w:val="008A24AD"/>
    <w:rsid w:val="008A61A6"/>
    <w:rsid w:val="008A676C"/>
    <w:rsid w:val="008B37EB"/>
    <w:rsid w:val="008B4B33"/>
    <w:rsid w:val="008B6C37"/>
    <w:rsid w:val="008C0C41"/>
    <w:rsid w:val="008C41A2"/>
    <w:rsid w:val="008C6C2A"/>
    <w:rsid w:val="008C7F78"/>
    <w:rsid w:val="008D2343"/>
    <w:rsid w:val="008D6B4C"/>
    <w:rsid w:val="008D7168"/>
    <w:rsid w:val="008E3F04"/>
    <w:rsid w:val="008F04FD"/>
    <w:rsid w:val="008F2556"/>
    <w:rsid w:val="008F52D3"/>
    <w:rsid w:val="00915A0A"/>
    <w:rsid w:val="00916773"/>
    <w:rsid w:val="00917D51"/>
    <w:rsid w:val="00925AE9"/>
    <w:rsid w:val="00931D23"/>
    <w:rsid w:val="00935F7A"/>
    <w:rsid w:val="0094245A"/>
    <w:rsid w:val="00947F9B"/>
    <w:rsid w:val="00951527"/>
    <w:rsid w:val="00953502"/>
    <w:rsid w:val="0095642A"/>
    <w:rsid w:val="00964F92"/>
    <w:rsid w:val="00981874"/>
    <w:rsid w:val="009A37BB"/>
    <w:rsid w:val="009B5541"/>
    <w:rsid w:val="009C0405"/>
    <w:rsid w:val="009C0C73"/>
    <w:rsid w:val="009C4097"/>
    <w:rsid w:val="009D15A2"/>
    <w:rsid w:val="009D3F6A"/>
    <w:rsid w:val="009E1062"/>
    <w:rsid w:val="009E1BF2"/>
    <w:rsid w:val="009E2497"/>
    <w:rsid w:val="009E4138"/>
    <w:rsid w:val="009E5E92"/>
    <w:rsid w:val="009F40CC"/>
    <w:rsid w:val="009F4919"/>
    <w:rsid w:val="009F7FF9"/>
    <w:rsid w:val="00A02B33"/>
    <w:rsid w:val="00A05C3F"/>
    <w:rsid w:val="00A10254"/>
    <w:rsid w:val="00A21525"/>
    <w:rsid w:val="00A337AC"/>
    <w:rsid w:val="00A41AF1"/>
    <w:rsid w:val="00A43434"/>
    <w:rsid w:val="00A5679E"/>
    <w:rsid w:val="00A733FF"/>
    <w:rsid w:val="00A76DB4"/>
    <w:rsid w:val="00A92CE8"/>
    <w:rsid w:val="00A93520"/>
    <w:rsid w:val="00A96B9D"/>
    <w:rsid w:val="00AA0E2A"/>
    <w:rsid w:val="00AA10B9"/>
    <w:rsid w:val="00AB4D70"/>
    <w:rsid w:val="00AC1C3B"/>
    <w:rsid w:val="00AC703C"/>
    <w:rsid w:val="00AE583D"/>
    <w:rsid w:val="00AE58A7"/>
    <w:rsid w:val="00AF2F40"/>
    <w:rsid w:val="00AF61AE"/>
    <w:rsid w:val="00AF7B09"/>
    <w:rsid w:val="00B072A4"/>
    <w:rsid w:val="00B1350F"/>
    <w:rsid w:val="00B213EB"/>
    <w:rsid w:val="00B233DB"/>
    <w:rsid w:val="00B27632"/>
    <w:rsid w:val="00B31208"/>
    <w:rsid w:val="00B32044"/>
    <w:rsid w:val="00B41BD6"/>
    <w:rsid w:val="00B43282"/>
    <w:rsid w:val="00B47D25"/>
    <w:rsid w:val="00B54BC4"/>
    <w:rsid w:val="00B658F1"/>
    <w:rsid w:val="00B7212D"/>
    <w:rsid w:val="00B72CCC"/>
    <w:rsid w:val="00B773EC"/>
    <w:rsid w:val="00B84663"/>
    <w:rsid w:val="00B8508B"/>
    <w:rsid w:val="00B87AC4"/>
    <w:rsid w:val="00B92CFA"/>
    <w:rsid w:val="00BA00B8"/>
    <w:rsid w:val="00BA26A6"/>
    <w:rsid w:val="00BB5633"/>
    <w:rsid w:val="00BD02DE"/>
    <w:rsid w:val="00BD24DD"/>
    <w:rsid w:val="00BD4D79"/>
    <w:rsid w:val="00BE7BF4"/>
    <w:rsid w:val="00BF076A"/>
    <w:rsid w:val="00BF0D2C"/>
    <w:rsid w:val="00BF4AC5"/>
    <w:rsid w:val="00BF7578"/>
    <w:rsid w:val="00BF78BB"/>
    <w:rsid w:val="00C0421C"/>
    <w:rsid w:val="00C14BFA"/>
    <w:rsid w:val="00C16235"/>
    <w:rsid w:val="00C20CB5"/>
    <w:rsid w:val="00C31D59"/>
    <w:rsid w:val="00C33893"/>
    <w:rsid w:val="00C33A98"/>
    <w:rsid w:val="00C41CDF"/>
    <w:rsid w:val="00C5102D"/>
    <w:rsid w:val="00C56DE5"/>
    <w:rsid w:val="00C60AD8"/>
    <w:rsid w:val="00C61BF7"/>
    <w:rsid w:val="00C61D97"/>
    <w:rsid w:val="00C65CBA"/>
    <w:rsid w:val="00C66022"/>
    <w:rsid w:val="00C6673D"/>
    <w:rsid w:val="00C97ED8"/>
    <w:rsid w:val="00CA17DD"/>
    <w:rsid w:val="00CA3C10"/>
    <w:rsid w:val="00CA4749"/>
    <w:rsid w:val="00CA55A6"/>
    <w:rsid w:val="00CC0C42"/>
    <w:rsid w:val="00CC3E68"/>
    <w:rsid w:val="00CD017A"/>
    <w:rsid w:val="00CF093B"/>
    <w:rsid w:val="00CF4EDD"/>
    <w:rsid w:val="00CF7F3E"/>
    <w:rsid w:val="00D06CD7"/>
    <w:rsid w:val="00D205CD"/>
    <w:rsid w:val="00D25DCF"/>
    <w:rsid w:val="00D26DC0"/>
    <w:rsid w:val="00D34067"/>
    <w:rsid w:val="00D40416"/>
    <w:rsid w:val="00D450B7"/>
    <w:rsid w:val="00D45135"/>
    <w:rsid w:val="00D45648"/>
    <w:rsid w:val="00D47B4B"/>
    <w:rsid w:val="00D556D9"/>
    <w:rsid w:val="00D603B1"/>
    <w:rsid w:val="00D603F8"/>
    <w:rsid w:val="00D609C6"/>
    <w:rsid w:val="00D63527"/>
    <w:rsid w:val="00D710AA"/>
    <w:rsid w:val="00D76B94"/>
    <w:rsid w:val="00D802F8"/>
    <w:rsid w:val="00D81A91"/>
    <w:rsid w:val="00D860CA"/>
    <w:rsid w:val="00DA45B0"/>
    <w:rsid w:val="00DB1838"/>
    <w:rsid w:val="00DC27DA"/>
    <w:rsid w:val="00DC4176"/>
    <w:rsid w:val="00DC41DD"/>
    <w:rsid w:val="00DD1AB1"/>
    <w:rsid w:val="00DE019D"/>
    <w:rsid w:val="00DE185E"/>
    <w:rsid w:val="00DF45D8"/>
    <w:rsid w:val="00DF45DE"/>
    <w:rsid w:val="00DF73EF"/>
    <w:rsid w:val="00E0084C"/>
    <w:rsid w:val="00E016C2"/>
    <w:rsid w:val="00E01F9A"/>
    <w:rsid w:val="00E27951"/>
    <w:rsid w:val="00E41902"/>
    <w:rsid w:val="00E61110"/>
    <w:rsid w:val="00E6150F"/>
    <w:rsid w:val="00E641EC"/>
    <w:rsid w:val="00E64301"/>
    <w:rsid w:val="00E66D5A"/>
    <w:rsid w:val="00E67887"/>
    <w:rsid w:val="00E67898"/>
    <w:rsid w:val="00E70201"/>
    <w:rsid w:val="00E70651"/>
    <w:rsid w:val="00E7195B"/>
    <w:rsid w:val="00E73230"/>
    <w:rsid w:val="00E771FC"/>
    <w:rsid w:val="00E82F25"/>
    <w:rsid w:val="00E8779A"/>
    <w:rsid w:val="00E92EF5"/>
    <w:rsid w:val="00E94BBF"/>
    <w:rsid w:val="00E97128"/>
    <w:rsid w:val="00EA5F58"/>
    <w:rsid w:val="00EA6196"/>
    <w:rsid w:val="00EB47F0"/>
    <w:rsid w:val="00EB626D"/>
    <w:rsid w:val="00EC5FA6"/>
    <w:rsid w:val="00ED10A3"/>
    <w:rsid w:val="00ED3075"/>
    <w:rsid w:val="00EE3933"/>
    <w:rsid w:val="00EE3E91"/>
    <w:rsid w:val="00EF36D0"/>
    <w:rsid w:val="00F038EE"/>
    <w:rsid w:val="00F06635"/>
    <w:rsid w:val="00F24521"/>
    <w:rsid w:val="00F2797A"/>
    <w:rsid w:val="00F36CB6"/>
    <w:rsid w:val="00F43FCF"/>
    <w:rsid w:val="00F52FBD"/>
    <w:rsid w:val="00F553BB"/>
    <w:rsid w:val="00F619DB"/>
    <w:rsid w:val="00F63068"/>
    <w:rsid w:val="00F664D6"/>
    <w:rsid w:val="00F737B5"/>
    <w:rsid w:val="00F73EB4"/>
    <w:rsid w:val="00F7445C"/>
    <w:rsid w:val="00F8277F"/>
    <w:rsid w:val="00F847A0"/>
    <w:rsid w:val="00F84800"/>
    <w:rsid w:val="00F93520"/>
    <w:rsid w:val="00F939B4"/>
    <w:rsid w:val="00F95D29"/>
    <w:rsid w:val="00F9653C"/>
    <w:rsid w:val="00FA03B8"/>
    <w:rsid w:val="00FA0964"/>
    <w:rsid w:val="00FA4417"/>
    <w:rsid w:val="00FB2DAF"/>
    <w:rsid w:val="00FB52D7"/>
    <w:rsid w:val="00FC3C51"/>
    <w:rsid w:val="00FE0829"/>
    <w:rsid w:val="00FF6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3188D"/>
  <w15:chartTrackingRefBased/>
  <w15:docId w15:val="{77EC54E8-F011-40C9-9301-007D357B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6CC"/>
    <w:pPr>
      <w:spacing w:after="200" w:line="276" w:lineRule="auto"/>
    </w:pPr>
  </w:style>
  <w:style w:type="paragraph" w:styleId="Heading1">
    <w:name w:val="heading 1"/>
    <w:basedOn w:val="Normal"/>
    <w:next w:val="Normal"/>
    <w:link w:val="Heading1Char"/>
    <w:uiPriority w:val="9"/>
    <w:qFormat/>
    <w:rsid w:val="005C26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26CC"/>
    <w:pPr>
      <w:keepNext/>
      <w:keepLines/>
      <w:widowControl w:val="0"/>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26CC"/>
    <w:pPr>
      <w:keepNext/>
      <w:keepLines/>
      <w:widowControl w:val="0"/>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C26CC"/>
    <w:pPr>
      <w:keepNext/>
      <w:keepLines/>
      <w:widowControl w:val="0"/>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6C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26C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C26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C26C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5C2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6CC"/>
    <w:rPr>
      <w:rFonts w:ascii="Tahoma" w:hAnsi="Tahoma" w:cs="Tahoma"/>
      <w:sz w:val="16"/>
      <w:szCs w:val="16"/>
    </w:rPr>
  </w:style>
  <w:style w:type="paragraph" w:styleId="ListParagraph">
    <w:name w:val="List Paragraph"/>
    <w:basedOn w:val="Normal"/>
    <w:uiPriority w:val="34"/>
    <w:qFormat/>
    <w:rsid w:val="005C26CC"/>
    <w:pPr>
      <w:ind w:left="720"/>
      <w:contextualSpacing/>
    </w:pPr>
  </w:style>
  <w:style w:type="paragraph" w:styleId="NormalWeb">
    <w:name w:val="Normal (Web)"/>
    <w:basedOn w:val="Normal"/>
    <w:uiPriority w:val="99"/>
    <w:unhideWhenUsed/>
    <w:rsid w:val="005C26CC"/>
    <w:pPr>
      <w:spacing w:before="100" w:beforeAutospacing="1" w:after="100" w:afterAutospacing="1" w:line="240" w:lineRule="atLeast"/>
    </w:pPr>
    <w:rPr>
      <w:rFonts w:ascii="Verdana" w:eastAsia="Times New Roman" w:hAnsi="Verdana" w:cs="Times New Roman"/>
      <w:color w:val="000000"/>
      <w:sz w:val="17"/>
      <w:szCs w:val="17"/>
    </w:rPr>
  </w:style>
  <w:style w:type="character" w:customStyle="1" w:styleId="header1">
    <w:name w:val="header1"/>
    <w:rsid w:val="005C26CC"/>
    <w:rPr>
      <w:rFonts w:ascii="Verdana" w:hAnsi="Verdana" w:hint="default"/>
      <w:b/>
      <w:bCs/>
      <w:color w:val="CC0033"/>
      <w:sz w:val="21"/>
      <w:szCs w:val="21"/>
    </w:rPr>
  </w:style>
  <w:style w:type="paragraph" w:styleId="Header">
    <w:name w:val="header"/>
    <w:basedOn w:val="Normal"/>
    <w:link w:val="HeaderChar"/>
    <w:uiPriority w:val="99"/>
    <w:unhideWhenUsed/>
    <w:rsid w:val="005C2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6CC"/>
  </w:style>
  <w:style w:type="paragraph" w:styleId="Footer">
    <w:name w:val="footer"/>
    <w:basedOn w:val="Normal"/>
    <w:link w:val="FooterChar"/>
    <w:uiPriority w:val="99"/>
    <w:unhideWhenUsed/>
    <w:rsid w:val="005C2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6CC"/>
  </w:style>
  <w:style w:type="character" w:styleId="Hyperlink">
    <w:name w:val="Hyperlink"/>
    <w:basedOn w:val="DefaultParagraphFont"/>
    <w:uiPriority w:val="99"/>
    <w:unhideWhenUsed/>
    <w:rsid w:val="005C26CC"/>
    <w:rPr>
      <w:color w:val="0563C1" w:themeColor="hyperlink"/>
      <w:u w:val="single"/>
    </w:rPr>
  </w:style>
  <w:style w:type="paragraph" w:styleId="TOCHeading">
    <w:name w:val="TOC Heading"/>
    <w:basedOn w:val="Heading1"/>
    <w:next w:val="Normal"/>
    <w:uiPriority w:val="39"/>
    <w:unhideWhenUsed/>
    <w:qFormat/>
    <w:rsid w:val="005C26CC"/>
    <w:pPr>
      <w:spacing w:line="259" w:lineRule="auto"/>
      <w:outlineLvl w:val="9"/>
    </w:pPr>
  </w:style>
  <w:style w:type="character" w:styleId="CommentReference">
    <w:name w:val="annotation reference"/>
    <w:basedOn w:val="DefaultParagraphFont"/>
    <w:uiPriority w:val="99"/>
    <w:semiHidden/>
    <w:unhideWhenUsed/>
    <w:rsid w:val="005C26CC"/>
    <w:rPr>
      <w:sz w:val="16"/>
      <w:szCs w:val="16"/>
    </w:rPr>
  </w:style>
  <w:style w:type="paragraph" w:styleId="CommentText">
    <w:name w:val="annotation text"/>
    <w:basedOn w:val="Normal"/>
    <w:link w:val="CommentTextChar"/>
    <w:uiPriority w:val="99"/>
    <w:unhideWhenUsed/>
    <w:rsid w:val="005C26CC"/>
    <w:pPr>
      <w:widowControl w:val="0"/>
      <w:spacing w:line="240" w:lineRule="auto"/>
    </w:pPr>
    <w:rPr>
      <w:sz w:val="20"/>
      <w:szCs w:val="20"/>
    </w:rPr>
  </w:style>
  <w:style w:type="character" w:customStyle="1" w:styleId="CommentTextChar">
    <w:name w:val="Comment Text Char"/>
    <w:basedOn w:val="DefaultParagraphFont"/>
    <w:link w:val="CommentText"/>
    <w:uiPriority w:val="99"/>
    <w:rsid w:val="005C26CC"/>
    <w:rPr>
      <w:sz w:val="20"/>
      <w:szCs w:val="20"/>
    </w:rPr>
  </w:style>
  <w:style w:type="paragraph" w:styleId="CommentSubject">
    <w:name w:val="annotation subject"/>
    <w:basedOn w:val="CommentText"/>
    <w:next w:val="CommentText"/>
    <w:link w:val="CommentSubjectChar"/>
    <w:uiPriority w:val="99"/>
    <w:semiHidden/>
    <w:unhideWhenUsed/>
    <w:rsid w:val="005C26CC"/>
    <w:rPr>
      <w:b/>
      <w:bCs/>
    </w:rPr>
  </w:style>
  <w:style w:type="character" w:customStyle="1" w:styleId="CommentSubjectChar">
    <w:name w:val="Comment Subject Char"/>
    <w:basedOn w:val="CommentTextChar"/>
    <w:link w:val="CommentSubject"/>
    <w:uiPriority w:val="99"/>
    <w:semiHidden/>
    <w:rsid w:val="005C26CC"/>
    <w:rPr>
      <w:b/>
      <w:bCs/>
      <w:sz w:val="20"/>
      <w:szCs w:val="20"/>
    </w:rPr>
  </w:style>
  <w:style w:type="character" w:styleId="FollowedHyperlink">
    <w:name w:val="FollowedHyperlink"/>
    <w:basedOn w:val="DefaultParagraphFont"/>
    <w:uiPriority w:val="99"/>
    <w:semiHidden/>
    <w:unhideWhenUsed/>
    <w:rsid w:val="005C26CC"/>
    <w:rPr>
      <w:color w:val="954F72" w:themeColor="followedHyperlink"/>
      <w:u w:val="single"/>
    </w:rPr>
  </w:style>
  <w:style w:type="character" w:customStyle="1" w:styleId="apple-converted-space">
    <w:name w:val="apple-converted-space"/>
    <w:basedOn w:val="DefaultParagraphFont"/>
    <w:rsid w:val="005C26CC"/>
  </w:style>
  <w:style w:type="numbering" w:customStyle="1" w:styleId="NoList1">
    <w:name w:val="No List1"/>
    <w:next w:val="NoList"/>
    <w:uiPriority w:val="99"/>
    <w:semiHidden/>
    <w:unhideWhenUsed/>
    <w:rsid w:val="005C26CC"/>
  </w:style>
  <w:style w:type="numbering" w:customStyle="1" w:styleId="NoList2">
    <w:name w:val="No List2"/>
    <w:next w:val="NoList"/>
    <w:uiPriority w:val="99"/>
    <w:semiHidden/>
    <w:unhideWhenUsed/>
    <w:rsid w:val="005C26CC"/>
  </w:style>
  <w:style w:type="numbering" w:customStyle="1" w:styleId="NoList3">
    <w:name w:val="No List3"/>
    <w:next w:val="NoList"/>
    <w:uiPriority w:val="99"/>
    <w:semiHidden/>
    <w:unhideWhenUsed/>
    <w:rsid w:val="005C26CC"/>
  </w:style>
  <w:style w:type="numbering" w:customStyle="1" w:styleId="NoList4">
    <w:name w:val="No List4"/>
    <w:next w:val="NoList"/>
    <w:uiPriority w:val="99"/>
    <w:semiHidden/>
    <w:unhideWhenUsed/>
    <w:rsid w:val="005C26CC"/>
  </w:style>
  <w:style w:type="character" w:styleId="Emphasis">
    <w:name w:val="Emphasis"/>
    <w:basedOn w:val="DefaultParagraphFont"/>
    <w:uiPriority w:val="20"/>
    <w:qFormat/>
    <w:rsid w:val="005C26CC"/>
    <w:rPr>
      <w:b/>
      <w:bCs/>
      <w:i w:val="0"/>
      <w:iCs w:val="0"/>
    </w:rPr>
  </w:style>
  <w:style w:type="paragraph" w:styleId="TOC1">
    <w:name w:val="toc 1"/>
    <w:basedOn w:val="Normal"/>
    <w:next w:val="Normal"/>
    <w:autoRedefine/>
    <w:uiPriority w:val="39"/>
    <w:unhideWhenUsed/>
    <w:rsid w:val="005C26CC"/>
    <w:pPr>
      <w:widowControl w:val="0"/>
      <w:spacing w:after="100"/>
    </w:pPr>
  </w:style>
  <w:style w:type="paragraph" w:styleId="TOC2">
    <w:name w:val="toc 2"/>
    <w:basedOn w:val="Normal"/>
    <w:next w:val="Normal"/>
    <w:autoRedefine/>
    <w:uiPriority w:val="39"/>
    <w:unhideWhenUsed/>
    <w:rsid w:val="005C26CC"/>
    <w:pPr>
      <w:widowControl w:val="0"/>
      <w:spacing w:after="100"/>
      <w:ind w:left="220"/>
    </w:pPr>
  </w:style>
  <w:style w:type="paragraph" w:styleId="TOC3">
    <w:name w:val="toc 3"/>
    <w:basedOn w:val="Normal"/>
    <w:next w:val="Normal"/>
    <w:autoRedefine/>
    <w:uiPriority w:val="39"/>
    <w:unhideWhenUsed/>
    <w:rsid w:val="005C26CC"/>
    <w:pPr>
      <w:widowControl w:val="0"/>
      <w:spacing w:after="100"/>
      <w:ind w:left="440"/>
    </w:pPr>
  </w:style>
  <w:style w:type="paragraph" w:styleId="Revision">
    <w:name w:val="Revision"/>
    <w:hidden/>
    <w:uiPriority w:val="99"/>
    <w:semiHidden/>
    <w:rsid w:val="005C26CC"/>
    <w:pPr>
      <w:spacing w:after="0" w:line="240" w:lineRule="auto"/>
    </w:pPr>
  </w:style>
  <w:style w:type="character" w:customStyle="1" w:styleId="st1">
    <w:name w:val="st1"/>
    <w:basedOn w:val="DefaultParagraphFont"/>
    <w:rsid w:val="005C26CC"/>
  </w:style>
  <w:style w:type="paragraph" w:customStyle="1" w:styleId="Default">
    <w:name w:val="Default"/>
    <w:rsid w:val="005C26CC"/>
    <w:pPr>
      <w:autoSpaceDE w:val="0"/>
      <w:autoSpaceDN w:val="0"/>
      <w:adjustRightInd w:val="0"/>
      <w:spacing w:after="0" w:line="240" w:lineRule="auto"/>
    </w:pPr>
    <w:rPr>
      <w:rFonts w:ascii="Cambria" w:hAnsi="Cambria" w:cs="Cambria"/>
      <w:color w:val="000000"/>
      <w:sz w:val="24"/>
      <w:szCs w:val="24"/>
    </w:rPr>
  </w:style>
  <w:style w:type="paragraph" w:styleId="TOC4">
    <w:name w:val="toc 4"/>
    <w:basedOn w:val="Normal"/>
    <w:next w:val="Normal"/>
    <w:autoRedefine/>
    <w:uiPriority w:val="39"/>
    <w:unhideWhenUsed/>
    <w:rsid w:val="005C26CC"/>
    <w:pPr>
      <w:spacing w:after="100" w:line="259" w:lineRule="auto"/>
      <w:ind w:left="660"/>
    </w:pPr>
    <w:rPr>
      <w:rFonts w:eastAsiaTheme="minorEastAsia"/>
    </w:rPr>
  </w:style>
  <w:style w:type="paragraph" w:styleId="TOC5">
    <w:name w:val="toc 5"/>
    <w:basedOn w:val="Normal"/>
    <w:next w:val="Normal"/>
    <w:autoRedefine/>
    <w:uiPriority w:val="39"/>
    <w:unhideWhenUsed/>
    <w:rsid w:val="005C26CC"/>
    <w:pPr>
      <w:spacing w:after="100" w:line="259" w:lineRule="auto"/>
      <w:ind w:left="880"/>
    </w:pPr>
    <w:rPr>
      <w:rFonts w:eastAsiaTheme="minorEastAsia"/>
    </w:rPr>
  </w:style>
  <w:style w:type="paragraph" w:styleId="TOC6">
    <w:name w:val="toc 6"/>
    <w:basedOn w:val="Normal"/>
    <w:next w:val="Normal"/>
    <w:autoRedefine/>
    <w:uiPriority w:val="39"/>
    <w:unhideWhenUsed/>
    <w:rsid w:val="005C26CC"/>
    <w:pPr>
      <w:spacing w:after="100" w:line="259" w:lineRule="auto"/>
      <w:ind w:left="1100"/>
    </w:pPr>
    <w:rPr>
      <w:rFonts w:eastAsiaTheme="minorEastAsia"/>
    </w:rPr>
  </w:style>
  <w:style w:type="paragraph" w:styleId="TOC7">
    <w:name w:val="toc 7"/>
    <w:basedOn w:val="Normal"/>
    <w:next w:val="Normal"/>
    <w:autoRedefine/>
    <w:uiPriority w:val="39"/>
    <w:unhideWhenUsed/>
    <w:rsid w:val="005C26CC"/>
    <w:pPr>
      <w:spacing w:after="100" w:line="259" w:lineRule="auto"/>
      <w:ind w:left="1320"/>
    </w:pPr>
    <w:rPr>
      <w:rFonts w:eastAsiaTheme="minorEastAsia"/>
    </w:rPr>
  </w:style>
  <w:style w:type="paragraph" w:styleId="TOC8">
    <w:name w:val="toc 8"/>
    <w:basedOn w:val="Normal"/>
    <w:next w:val="Normal"/>
    <w:autoRedefine/>
    <w:uiPriority w:val="39"/>
    <w:unhideWhenUsed/>
    <w:rsid w:val="005C26CC"/>
    <w:pPr>
      <w:spacing w:after="100" w:line="259" w:lineRule="auto"/>
      <w:ind w:left="1540"/>
    </w:pPr>
    <w:rPr>
      <w:rFonts w:eastAsiaTheme="minorEastAsia"/>
    </w:rPr>
  </w:style>
  <w:style w:type="paragraph" w:styleId="TOC9">
    <w:name w:val="toc 9"/>
    <w:basedOn w:val="Normal"/>
    <w:next w:val="Normal"/>
    <w:autoRedefine/>
    <w:uiPriority w:val="39"/>
    <w:unhideWhenUsed/>
    <w:rsid w:val="005C26CC"/>
    <w:pPr>
      <w:spacing w:after="100" w:line="259" w:lineRule="auto"/>
      <w:ind w:left="1760"/>
    </w:pPr>
    <w:rPr>
      <w:rFonts w:eastAsiaTheme="minorEastAsia"/>
    </w:rPr>
  </w:style>
  <w:style w:type="character" w:styleId="FootnoteReference">
    <w:name w:val="footnote reference"/>
    <w:semiHidden/>
    <w:unhideWhenUsed/>
    <w:rsid w:val="005C26CC"/>
    <w:rPr>
      <w:vertAlign w:val="superscript"/>
    </w:rPr>
  </w:style>
  <w:style w:type="paragraph" w:styleId="FootnoteText">
    <w:name w:val="footnote text"/>
    <w:basedOn w:val="Normal"/>
    <w:link w:val="FootnoteTextChar"/>
    <w:semiHidden/>
    <w:unhideWhenUsed/>
    <w:rsid w:val="005C26CC"/>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semiHidden/>
    <w:rsid w:val="005C26CC"/>
    <w:rPr>
      <w:rFonts w:ascii="Calibri" w:eastAsia="Times New Roman" w:hAnsi="Calibri" w:cs="Times New Roman"/>
      <w:sz w:val="20"/>
      <w:szCs w:val="20"/>
      <w:lang w:bidi="en-US"/>
    </w:rPr>
  </w:style>
  <w:style w:type="character" w:styleId="PageNumber">
    <w:name w:val="page number"/>
    <w:basedOn w:val="DefaultParagraphFont"/>
    <w:uiPriority w:val="99"/>
    <w:semiHidden/>
    <w:unhideWhenUsed/>
    <w:rsid w:val="005C26CC"/>
  </w:style>
  <w:style w:type="table" w:styleId="TableGrid">
    <w:name w:val="Table Grid"/>
    <w:basedOn w:val="TableNormal"/>
    <w:uiPriority w:val="39"/>
    <w:rsid w:val="005C2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26CC"/>
    <w:rPr>
      <w:color w:val="808080"/>
    </w:rPr>
  </w:style>
  <w:style w:type="character" w:styleId="Strong">
    <w:name w:val="Strong"/>
    <w:basedOn w:val="DefaultParagraphFont"/>
    <w:uiPriority w:val="22"/>
    <w:qFormat/>
    <w:rsid w:val="005C26CC"/>
    <w:rPr>
      <w:b/>
      <w:bCs/>
    </w:rPr>
  </w:style>
  <w:style w:type="paragraph" w:styleId="BodyText">
    <w:name w:val="Body Text"/>
    <w:basedOn w:val="Normal"/>
    <w:link w:val="BodyTextChar"/>
    <w:uiPriority w:val="99"/>
    <w:rsid w:val="005C26CC"/>
    <w:pPr>
      <w:spacing w:after="0" w:line="240" w:lineRule="auto"/>
      <w:jc w:val="center"/>
    </w:pPr>
    <w:rPr>
      <w:rFonts w:ascii="Times New Roman" w:eastAsia="Times New Roman" w:hAnsi="Times New Roman" w:cs="Times New Roman"/>
      <w:sz w:val="44"/>
      <w:szCs w:val="44"/>
    </w:rPr>
  </w:style>
  <w:style w:type="character" w:customStyle="1" w:styleId="BodyTextChar">
    <w:name w:val="Body Text Char"/>
    <w:basedOn w:val="DefaultParagraphFont"/>
    <w:link w:val="BodyText"/>
    <w:uiPriority w:val="99"/>
    <w:rsid w:val="005C26CC"/>
    <w:rPr>
      <w:rFonts w:ascii="Times New Roman" w:eastAsia="Times New Roman" w:hAnsi="Times New Roman" w:cs="Times New Roman"/>
      <w:sz w:val="44"/>
      <w:szCs w:val="44"/>
    </w:rPr>
  </w:style>
  <w:style w:type="paragraph" w:styleId="IntenseQuote">
    <w:name w:val="Intense Quote"/>
    <w:basedOn w:val="Normal"/>
    <w:next w:val="Normal"/>
    <w:link w:val="IntenseQuoteChar"/>
    <w:uiPriority w:val="30"/>
    <w:qFormat/>
    <w:rsid w:val="005C26C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26CC"/>
    <w:rPr>
      <w:i/>
      <w:iCs/>
      <w:color w:val="5B9BD5" w:themeColor="accent1"/>
    </w:rPr>
  </w:style>
  <w:style w:type="table" w:customStyle="1" w:styleId="TableGrid0">
    <w:name w:val="TableGrid"/>
    <w:rsid w:val="005C26CC"/>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C26CC"/>
    <w:rPr>
      <w:color w:val="605E5C"/>
      <w:shd w:val="clear" w:color="auto" w:fill="E1DFDD"/>
    </w:rPr>
  </w:style>
  <w:style w:type="character" w:customStyle="1" w:styleId="UnresolvedMention2">
    <w:name w:val="Unresolved Mention2"/>
    <w:basedOn w:val="DefaultParagraphFont"/>
    <w:uiPriority w:val="99"/>
    <w:semiHidden/>
    <w:unhideWhenUsed/>
    <w:rsid w:val="005C26CC"/>
    <w:rPr>
      <w:color w:val="605E5C"/>
      <w:shd w:val="clear" w:color="auto" w:fill="E1DFDD"/>
    </w:rPr>
  </w:style>
  <w:style w:type="paragraph" w:styleId="Title">
    <w:name w:val="Title"/>
    <w:basedOn w:val="Normal"/>
    <w:link w:val="TitleChar"/>
    <w:uiPriority w:val="1"/>
    <w:qFormat/>
    <w:rsid w:val="000763D7"/>
    <w:pPr>
      <w:widowControl w:val="0"/>
      <w:autoSpaceDE w:val="0"/>
      <w:autoSpaceDN w:val="0"/>
      <w:spacing w:before="34" w:after="0" w:line="240" w:lineRule="auto"/>
      <w:ind w:left="433" w:right="508"/>
      <w:jc w:val="center"/>
    </w:pPr>
    <w:rPr>
      <w:rFonts w:ascii="Calibri" w:eastAsia="Calibri" w:hAnsi="Calibri" w:cs="Calibri"/>
      <w:b/>
      <w:bCs/>
      <w:sz w:val="28"/>
      <w:szCs w:val="28"/>
    </w:rPr>
  </w:style>
  <w:style w:type="character" w:customStyle="1" w:styleId="TitleChar">
    <w:name w:val="Title Char"/>
    <w:basedOn w:val="DefaultParagraphFont"/>
    <w:link w:val="Title"/>
    <w:uiPriority w:val="1"/>
    <w:rsid w:val="000763D7"/>
    <w:rPr>
      <w:rFonts w:ascii="Calibri" w:eastAsia="Calibri" w:hAnsi="Calibri" w:cs="Calibri"/>
      <w:b/>
      <w:bCs/>
      <w:sz w:val="28"/>
      <w:szCs w:val="28"/>
    </w:rPr>
  </w:style>
  <w:style w:type="paragraph" w:customStyle="1" w:styleId="TableParagraph">
    <w:name w:val="Table Paragraph"/>
    <w:basedOn w:val="Normal"/>
    <w:uiPriority w:val="1"/>
    <w:qFormat/>
    <w:rsid w:val="000763D7"/>
    <w:pPr>
      <w:widowControl w:val="0"/>
      <w:autoSpaceDE w:val="0"/>
      <w:autoSpaceDN w:val="0"/>
      <w:spacing w:after="0" w:line="240" w:lineRule="auto"/>
      <w:ind w:left="275" w:hanging="164"/>
    </w:pPr>
    <w:rPr>
      <w:rFonts w:ascii="Calibri" w:eastAsia="Calibri" w:hAnsi="Calibri" w:cs="Calibri"/>
    </w:rPr>
  </w:style>
  <w:style w:type="character" w:customStyle="1" w:styleId="UnresolvedMention3">
    <w:name w:val="Unresolved Mention3"/>
    <w:basedOn w:val="DefaultParagraphFont"/>
    <w:uiPriority w:val="99"/>
    <w:semiHidden/>
    <w:unhideWhenUsed/>
    <w:rsid w:val="007F1CB7"/>
    <w:rPr>
      <w:color w:val="605E5C"/>
      <w:shd w:val="clear" w:color="auto" w:fill="E1DFDD"/>
    </w:rPr>
  </w:style>
  <w:style w:type="character" w:customStyle="1" w:styleId="UnresolvedMention4">
    <w:name w:val="Unresolved Mention4"/>
    <w:basedOn w:val="DefaultParagraphFont"/>
    <w:uiPriority w:val="99"/>
    <w:semiHidden/>
    <w:unhideWhenUsed/>
    <w:rsid w:val="00D556D9"/>
    <w:rPr>
      <w:color w:val="605E5C"/>
      <w:shd w:val="clear" w:color="auto" w:fill="E1DFDD"/>
    </w:rPr>
  </w:style>
  <w:style w:type="character" w:customStyle="1" w:styleId="UnresolvedMention5">
    <w:name w:val="Unresolved Mention5"/>
    <w:basedOn w:val="DefaultParagraphFont"/>
    <w:uiPriority w:val="99"/>
    <w:semiHidden/>
    <w:unhideWhenUsed/>
    <w:rsid w:val="004D2788"/>
    <w:rPr>
      <w:color w:val="605E5C"/>
      <w:shd w:val="clear" w:color="auto" w:fill="E1DFDD"/>
    </w:rPr>
  </w:style>
  <w:style w:type="character" w:styleId="UnresolvedMention">
    <w:name w:val="Unresolved Mention"/>
    <w:basedOn w:val="DefaultParagraphFont"/>
    <w:uiPriority w:val="99"/>
    <w:semiHidden/>
    <w:unhideWhenUsed/>
    <w:rsid w:val="004C7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873">
      <w:bodyDiv w:val="1"/>
      <w:marLeft w:val="0"/>
      <w:marRight w:val="0"/>
      <w:marTop w:val="0"/>
      <w:marBottom w:val="0"/>
      <w:divBdr>
        <w:top w:val="none" w:sz="0" w:space="0" w:color="auto"/>
        <w:left w:val="none" w:sz="0" w:space="0" w:color="auto"/>
        <w:bottom w:val="none" w:sz="0" w:space="0" w:color="auto"/>
        <w:right w:val="none" w:sz="0" w:space="0" w:color="auto"/>
      </w:divBdr>
    </w:div>
    <w:div w:id="125396936">
      <w:bodyDiv w:val="1"/>
      <w:marLeft w:val="0"/>
      <w:marRight w:val="0"/>
      <w:marTop w:val="0"/>
      <w:marBottom w:val="0"/>
      <w:divBdr>
        <w:top w:val="none" w:sz="0" w:space="0" w:color="auto"/>
        <w:left w:val="none" w:sz="0" w:space="0" w:color="auto"/>
        <w:bottom w:val="none" w:sz="0" w:space="0" w:color="auto"/>
        <w:right w:val="none" w:sz="0" w:space="0" w:color="auto"/>
      </w:divBdr>
    </w:div>
    <w:div w:id="472908320">
      <w:bodyDiv w:val="1"/>
      <w:marLeft w:val="0"/>
      <w:marRight w:val="0"/>
      <w:marTop w:val="0"/>
      <w:marBottom w:val="0"/>
      <w:divBdr>
        <w:top w:val="none" w:sz="0" w:space="0" w:color="auto"/>
        <w:left w:val="none" w:sz="0" w:space="0" w:color="auto"/>
        <w:bottom w:val="none" w:sz="0" w:space="0" w:color="auto"/>
        <w:right w:val="none" w:sz="0" w:space="0" w:color="auto"/>
      </w:divBdr>
      <w:divsChild>
        <w:div w:id="1619875550">
          <w:marLeft w:val="0"/>
          <w:marRight w:val="0"/>
          <w:marTop w:val="0"/>
          <w:marBottom w:val="0"/>
          <w:divBdr>
            <w:top w:val="none" w:sz="0" w:space="0" w:color="auto"/>
            <w:left w:val="none" w:sz="0" w:space="0" w:color="auto"/>
            <w:bottom w:val="none" w:sz="0" w:space="0" w:color="auto"/>
            <w:right w:val="none" w:sz="0" w:space="0" w:color="auto"/>
          </w:divBdr>
        </w:div>
      </w:divsChild>
    </w:div>
    <w:div w:id="1283724843">
      <w:bodyDiv w:val="1"/>
      <w:marLeft w:val="0"/>
      <w:marRight w:val="0"/>
      <w:marTop w:val="0"/>
      <w:marBottom w:val="0"/>
      <w:divBdr>
        <w:top w:val="none" w:sz="0" w:space="0" w:color="auto"/>
        <w:left w:val="none" w:sz="0" w:space="0" w:color="auto"/>
        <w:bottom w:val="none" w:sz="0" w:space="0" w:color="auto"/>
        <w:right w:val="none" w:sz="0" w:space="0" w:color="auto"/>
      </w:divBdr>
      <w:divsChild>
        <w:div w:id="856698962">
          <w:marLeft w:val="0"/>
          <w:marRight w:val="0"/>
          <w:marTop w:val="0"/>
          <w:marBottom w:val="160"/>
          <w:divBdr>
            <w:top w:val="none" w:sz="0" w:space="0" w:color="auto"/>
            <w:left w:val="none" w:sz="0" w:space="0" w:color="auto"/>
            <w:bottom w:val="none" w:sz="0" w:space="0" w:color="auto"/>
            <w:right w:val="none" w:sz="0" w:space="0" w:color="auto"/>
          </w:divBdr>
        </w:div>
      </w:divsChild>
    </w:div>
    <w:div w:id="194591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isk.arizona.edu/" TargetMode="External"/><Relationship Id="rId21" Type="http://schemas.openxmlformats.org/officeDocument/2006/relationships/hyperlink" Target="https://deanofstudents.arizona.edu/" TargetMode="External"/><Relationship Id="rId42" Type="http://schemas.openxmlformats.org/officeDocument/2006/relationships/diagramData" Target="diagrams/data4.xml"/><Relationship Id="rId47" Type="http://schemas.openxmlformats.org/officeDocument/2006/relationships/image" Target="media/image3.png"/><Relationship Id="rId63" Type="http://schemas.openxmlformats.org/officeDocument/2006/relationships/diagramData" Target="diagrams/data7.xml"/><Relationship Id="rId68" Type="http://schemas.openxmlformats.org/officeDocument/2006/relationships/image" Target="media/image9.png"/><Relationship Id="rId84" Type="http://schemas.openxmlformats.org/officeDocument/2006/relationships/hyperlink" Target="https://doi.org/10.1016/j.teln.2018.09.007" TargetMode="External"/><Relationship Id="rId89" Type="http://schemas.openxmlformats.org/officeDocument/2006/relationships/header" Target="header2.xml"/><Relationship Id="rId16" Type="http://schemas.openxmlformats.org/officeDocument/2006/relationships/hyperlink" Target="https://www.nursing.arizona.edu/sites/default/files/Clinical-Compliance-Policy-Faculty-04-01-2024.pdf" TargetMode="External"/><Relationship Id="rId11" Type="http://schemas.openxmlformats.org/officeDocument/2006/relationships/hyperlink" Target="https://occhealth.arizona.edu/con-clinical-faculty-compliance" TargetMode="External"/><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QuickStyle" Target="diagrams/quickStyle5.xml"/><Relationship Id="rId58" Type="http://schemas.openxmlformats.org/officeDocument/2006/relationships/diagramLayout" Target="diagrams/layout6.xml"/><Relationship Id="rId74" Type="http://schemas.openxmlformats.org/officeDocument/2006/relationships/hyperlink" Target="https://health.arizona.edu/student-exposure-bloodbody-fluids" TargetMode="External"/><Relationship Id="rId79" Type="http://schemas.openxmlformats.org/officeDocument/2006/relationships/hyperlink" Target="https://d2l.arizona.edu/d2l/common/dialogs/quickLink/quickLink.d2l?ou=805353&amp;type=coursefile&amp;fileId=SIMS+INACSL+SOPS%2fSIMS+SOP+Professional+Integrity+Final+11.14.23.pdf" TargetMode="External"/><Relationship Id="rId5" Type="http://schemas.openxmlformats.org/officeDocument/2006/relationships/webSettings" Target="webSettings.xml"/><Relationship Id="rId90" Type="http://schemas.openxmlformats.org/officeDocument/2006/relationships/hyperlink" Target="https://drc.arizona.edu/students/connect-drc" TargetMode="External"/><Relationship Id="rId95" Type="http://schemas.openxmlformats.org/officeDocument/2006/relationships/theme" Target="theme/theme1.xml"/><Relationship Id="rId22" Type="http://schemas.openxmlformats.org/officeDocument/2006/relationships/header" Target="header1.xml"/><Relationship Id="rId27" Type="http://schemas.openxmlformats.org/officeDocument/2006/relationships/diagramData" Target="diagrams/data1.xml"/><Relationship Id="rId43" Type="http://schemas.openxmlformats.org/officeDocument/2006/relationships/diagramLayout" Target="diagrams/layout4.xml"/><Relationship Id="rId48" Type="http://schemas.openxmlformats.org/officeDocument/2006/relationships/image" Target="media/image4.png"/><Relationship Id="rId64" Type="http://schemas.openxmlformats.org/officeDocument/2006/relationships/diagramLayout" Target="diagrams/layout7.xml"/><Relationship Id="rId69" Type="http://schemas.openxmlformats.org/officeDocument/2006/relationships/hyperlink" Target="https://risk.arizona.edu/" TargetMode="External"/><Relationship Id="rId8" Type="http://schemas.openxmlformats.org/officeDocument/2006/relationships/image" Target="media/image1.png"/><Relationship Id="rId51" Type="http://schemas.openxmlformats.org/officeDocument/2006/relationships/diagramData" Target="diagrams/data5.xml"/><Relationship Id="rId72" Type="http://schemas.openxmlformats.org/officeDocument/2006/relationships/hyperlink" Target="https://eoss.asu.edu/health" TargetMode="External"/><Relationship Id="rId80" Type="http://schemas.openxmlformats.org/officeDocument/2006/relationships/hyperlink" Target="https://d2l.arizona.edu/d2l/common/dialogs/quickLink/quickLink.d2l?ou=805353&amp;type=coursefile&amp;fileId=SIMS+INACSL+SOPS%2fSIMS+SOP+Debriefing+Final+11.14.23.pdf" TargetMode="External"/><Relationship Id="rId85" Type="http://schemas.openxmlformats.org/officeDocument/2006/relationships/hyperlink" Target="https://doi.org/10.1097/01.NEP.%200000000000000468" TargetMode="External"/><Relationship Id="rId93" Type="http://schemas.openxmlformats.org/officeDocument/2006/relationships/hyperlink" Target="https://www.azbn.gov/laws-rules/nurse-practice-act/" TargetMode="External"/><Relationship Id="rId3" Type="http://schemas.openxmlformats.org/officeDocument/2006/relationships/styles" Target="styles.xml"/><Relationship Id="rId12" Type="http://schemas.openxmlformats.org/officeDocument/2006/relationships/hyperlink" Target="https://www.myclinicalexchange.com/SchoolLogin.aspx" TargetMode="External"/><Relationship Id="rId17" Type="http://schemas.openxmlformats.org/officeDocument/2006/relationships/hyperlink" Target="https://www.nursing.arizona.edu/sites/default/files/Clinical%20Faculty%20Compliance%20checklist.pdf" TargetMode="External"/><Relationship Id="rId25" Type="http://schemas.openxmlformats.org/officeDocument/2006/relationships/footer" Target="footer3.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diagramQuickStyle" Target="diagrams/quickStyle6.xml"/><Relationship Id="rId67" Type="http://schemas.microsoft.com/office/2007/relationships/diagramDrawing" Target="diagrams/drawing7.xml"/><Relationship Id="rId20" Type="http://schemas.openxmlformats.org/officeDocument/2006/relationships/hyperlink" Target="mailto:hintonje@arizona.edu" TargetMode="External"/><Relationship Id="rId41" Type="http://schemas.microsoft.com/office/2007/relationships/diagramDrawing" Target="diagrams/drawing3.xml"/><Relationship Id="rId54" Type="http://schemas.openxmlformats.org/officeDocument/2006/relationships/diagramColors" Target="diagrams/colors5.xml"/><Relationship Id="rId62" Type="http://schemas.openxmlformats.org/officeDocument/2006/relationships/image" Target="media/image8.png"/><Relationship Id="rId70" Type="http://schemas.openxmlformats.org/officeDocument/2006/relationships/hyperlink" Target="https://www.health.arizona.edu/student-exposure-bloodbody-fluids" TargetMode="External"/><Relationship Id="rId75" Type="http://schemas.openxmlformats.org/officeDocument/2006/relationships/hyperlink" Target="https://www.nursing.arizona.edu/simulated-learning" TargetMode="External"/><Relationship Id="rId83" Type="http://schemas.openxmlformats.org/officeDocument/2006/relationships/image" Target="media/image10.png"/><Relationship Id="rId88" Type="http://schemas.openxmlformats.org/officeDocument/2006/relationships/image" Target="media/image12.png"/><Relationship Id="rId91" Type="http://schemas.openxmlformats.org/officeDocument/2006/relationships/hyperlink" Target="http://www.nursingworld.org/code-of-eth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yclinicalexchange.com/SchoolLogin.aspx" TargetMode="External"/><Relationship Id="rId23" Type="http://schemas.openxmlformats.org/officeDocument/2006/relationships/footer" Target="footer1.xml"/><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image" Target="media/image5.png"/><Relationship Id="rId57" Type="http://schemas.openxmlformats.org/officeDocument/2006/relationships/diagramData" Target="diagrams/data6.xml"/><Relationship Id="rId10" Type="http://schemas.openxmlformats.org/officeDocument/2006/relationships/hyperlink" Target="https://caps.arizona.edu/" TargetMode="External"/><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Layout" Target="diagrams/layout5.xml"/><Relationship Id="rId60" Type="http://schemas.openxmlformats.org/officeDocument/2006/relationships/diagramColors" Target="diagrams/colors6.xml"/><Relationship Id="rId65" Type="http://schemas.openxmlformats.org/officeDocument/2006/relationships/diagramQuickStyle" Target="diagrams/quickStyle7.xml"/><Relationship Id="rId73" Type="http://schemas.openxmlformats.org/officeDocument/2006/relationships/hyperlink" Target="https://www.health.arizona.edu/arizona-online-azcast-distance-learner-students" TargetMode="External"/><Relationship Id="rId78" Type="http://schemas.openxmlformats.org/officeDocument/2006/relationships/hyperlink" Target="https://d2l.arizona.edu/d2l/common/dialogs/quickLink/quickLink.d2l?ou=805353&amp;type=coursefile&amp;fileId=SIMS+INACSL+SOPS%2fSIMS+SOP+Facilitation+Final+11.14.23(1).pdf" TargetMode="External"/><Relationship Id="rId81" Type="http://schemas.openxmlformats.org/officeDocument/2006/relationships/hyperlink" Target="https://drive.google.com/file/d/1sabqvAbXgjz_htXJgT2Es5dSE_dJJB1p/view" TargetMode="External"/><Relationship Id="rId86" Type="http://schemas.openxmlformats.org/officeDocument/2006/relationships/hyperlink" Target="https://www.nln.org/certification/Certification-for-Nurse-Educators/cne-c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ursing.arizona.edu/commons/handbooks-and-forms" TargetMode="External"/><Relationship Id="rId13" Type="http://schemas.openxmlformats.org/officeDocument/2006/relationships/hyperlink" Target="https://arizona.sabacloud.com/Saba/Web_spf/NA7P1PRD161/app/me/ledetail/crtfy000000000003640?previousCertIds=crtfy000000000003280" TargetMode="External"/><Relationship Id="rId18" Type="http://schemas.openxmlformats.org/officeDocument/2006/relationships/hyperlink" Target="https://www.nursing.arizona.edu/commons/handbooks-and-forms" TargetMode="External"/><Relationship Id="rId39" Type="http://schemas.openxmlformats.org/officeDocument/2006/relationships/diagramQuickStyle" Target="diagrams/quickStyle3.xml"/><Relationship Id="rId34" Type="http://schemas.openxmlformats.org/officeDocument/2006/relationships/diagramQuickStyle" Target="diagrams/quickStyle2.xml"/><Relationship Id="rId50" Type="http://schemas.openxmlformats.org/officeDocument/2006/relationships/image" Target="media/image6.png"/><Relationship Id="rId55" Type="http://schemas.microsoft.com/office/2007/relationships/diagramDrawing" Target="diagrams/drawing5.xml"/><Relationship Id="rId76" Type="http://schemas.openxmlformats.org/officeDocument/2006/relationships/hyperlink" Target="https://www.inacsl.org/healthcare-simulation-standards" TargetMode="External"/><Relationship Id="rId7" Type="http://schemas.openxmlformats.org/officeDocument/2006/relationships/endnotes" Target="endnotes.xml"/><Relationship Id="rId71" Type="http://schemas.openxmlformats.org/officeDocument/2006/relationships/hyperlink" Target="https://health.arizona.edu/" TargetMode="External"/><Relationship Id="rId92" Type="http://schemas.openxmlformats.org/officeDocument/2006/relationships/image" Target="media/image13.png"/><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footer" Target="footer2.xml"/><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diagramColors" Target="diagrams/colors7.xml"/><Relationship Id="rId87" Type="http://schemas.openxmlformats.org/officeDocument/2006/relationships/image" Target="media/image11.png"/><Relationship Id="rId61" Type="http://schemas.microsoft.com/office/2007/relationships/diagramDrawing" Target="diagrams/drawing6.xml"/><Relationship Id="rId82" Type="http://schemas.openxmlformats.org/officeDocument/2006/relationships/hyperlink" Target="http://www.ssih.org/Accreditation" TargetMode="External"/><Relationship Id="rId19" Type="http://schemas.openxmlformats.org/officeDocument/2006/relationships/hyperlink" Target="https://trellis.arizona.edu/support/early-progress-report-support" TargetMode="External"/><Relationship Id="rId14" Type="http://schemas.openxmlformats.org/officeDocument/2006/relationships/hyperlink" Target="https://occhealth.arizona.edu/con-clinical-faculty-compliance" TargetMode="External"/><Relationship Id="rId30" Type="http://schemas.openxmlformats.org/officeDocument/2006/relationships/diagramColors" Target="diagrams/colors1.xml"/><Relationship Id="rId35" Type="http://schemas.openxmlformats.org/officeDocument/2006/relationships/diagramColors" Target="diagrams/colors2.xml"/><Relationship Id="rId56" Type="http://schemas.openxmlformats.org/officeDocument/2006/relationships/image" Target="media/image7.png"/><Relationship Id="rId77" Type="http://schemas.openxmlformats.org/officeDocument/2006/relationships/hyperlink" Target="https://d2l.arizona.edu/d2l/common/dialogs/quickLink/quickLink.d2l?ou=805353&amp;type=coursefile&amp;fileId=SIMS+INACSL+SOPS%2fSIMS+SOP+Prebriefing+Final+11.14.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E2BBE-45A0-4F52-BCE0-22A33DB1A72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F158AD7-3581-4964-BE46-AFF083679F50}">
      <dgm:prSet phldrT="[Text]" custT="1"/>
      <dgm:spPr/>
      <dgm:t>
        <a:bodyPr/>
        <a:lstStyle/>
        <a:p>
          <a:r>
            <a:rPr lang="en-US" sz="1800" dirty="0">
              <a:latin typeface="+mn-lt"/>
              <a:cs typeface="Times New Roman" panose="02020603050405020304" pitchFamily="18" charset="0"/>
            </a:rPr>
            <a:t>Student Incident</a:t>
          </a:r>
        </a:p>
      </dgm:t>
    </dgm:pt>
    <dgm:pt modelId="{B1F2EA75-D161-4BBC-A027-EAB3651DAAC4}" type="parTrans" cxnId="{0F018CDB-DFB6-4722-9896-482E0D106B97}">
      <dgm:prSet/>
      <dgm:spPr/>
      <dgm:t>
        <a:bodyPr/>
        <a:lstStyle/>
        <a:p>
          <a:endParaRPr lang="en-US"/>
        </a:p>
      </dgm:t>
    </dgm:pt>
    <dgm:pt modelId="{CFBC1C30-14CD-40FE-A7B3-4B26EC6B207B}" type="sibTrans" cxnId="{0F018CDB-DFB6-4722-9896-482E0D106B97}">
      <dgm:prSet/>
      <dgm:spPr/>
      <dgm:t>
        <a:bodyPr/>
        <a:lstStyle/>
        <a:p>
          <a:endParaRPr lang="en-US"/>
        </a:p>
      </dgm:t>
    </dgm:pt>
    <dgm:pt modelId="{E2D9C970-BB4B-4ED1-81F3-0D8DF0163A80}">
      <dgm:prSet phldrT="[Text]" custT="1"/>
      <dgm:spPr/>
      <dgm:t>
        <a:bodyPr/>
        <a:lstStyle/>
        <a:p>
          <a:r>
            <a:rPr lang="en-US" sz="1800" dirty="0">
              <a:latin typeface="+mn-lt"/>
              <a:cs typeface="Times New Roman" panose="02020603050405020304" pitchFamily="18" charset="0"/>
            </a:rPr>
            <a:t>University Code of Conduct</a:t>
          </a:r>
        </a:p>
      </dgm:t>
    </dgm:pt>
    <dgm:pt modelId="{64D5E042-A8BD-4F82-85AC-0D1B8D12E069}" type="parTrans" cxnId="{8DD3A2A6-16C7-40E4-93DD-AE326A39CDCF}">
      <dgm:prSet/>
      <dgm:spPr/>
      <dgm:t>
        <a:bodyPr/>
        <a:lstStyle/>
        <a:p>
          <a:endParaRPr lang="en-US"/>
        </a:p>
      </dgm:t>
    </dgm:pt>
    <dgm:pt modelId="{A5F08F4D-0F73-4028-A675-CA467F6107DD}" type="sibTrans" cxnId="{8DD3A2A6-16C7-40E4-93DD-AE326A39CDCF}">
      <dgm:prSet/>
      <dgm:spPr/>
      <dgm:t>
        <a:bodyPr/>
        <a:lstStyle/>
        <a:p>
          <a:endParaRPr lang="en-US"/>
        </a:p>
      </dgm:t>
    </dgm:pt>
    <dgm:pt modelId="{3ED8EC21-C822-4D09-8F98-A738216E760A}">
      <dgm:prSet phldrT="[Text]" custT="1"/>
      <dgm:spPr/>
      <dgm:t>
        <a:bodyPr/>
        <a:lstStyle/>
        <a:p>
          <a:r>
            <a:rPr lang="en-US" sz="1800" dirty="0">
              <a:latin typeface="+mn-lt"/>
              <a:cs typeface="Times New Roman" panose="02020603050405020304" pitchFamily="18" charset="0"/>
            </a:rPr>
            <a:t>University Academic Integrity</a:t>
          </a:r>
        </a:p>
      </dgm:t>
    </dgm:pt>
    <dgm:pt modelId="{F5AF9157-C8D5-4057-B638-23BBA383F0E0}" type="parTrans" cxnId="{D20F2F33-4347-4CD2-9493-8F22FC0DEA08}">
      <dgm:prSet/>
      <dgm:spPr/>
      <dgm:t>
        <a:bodyPr/>
        <a:lstStyle/>
        <a:p>
          <a:endParaRPr lang="en-US"/>
        </a:p>
      </dgm:t>
    </dgm:pt>
    <dgm:pt modelId="{ADCAF05D-3AB7-43F9-82D0-19B8A52C47A3}" type="sibTrans" cxnId="{D20F2F33-4347-4CD2-9493-8F22FC0DEA08}">
      <dgm:prSet/>
      <dgm:spPr/>
      <dgm:t>
        <a:bodyPr/>
        <a:lstStyle/>
        <a:p>
          <a:endParaRPr lang="en-US"/>
        </a:p>
      </dgm:t>
    </dgm:pt>
    <dgm:pt modelId="{5EF5401F-1D55-4712-9184-B8CC2CD1652C}">
      <dgm:prSet phldrT="[Text]" custT="1"/>
      <dgm:spPr/>
      <dgm:t>
        <a:bodyPr/>
        <a:lstStyle/>
        <a:p>
          <a:r>
            <a:rPr lang="en-US" sz="1800" dirty="0">
              <a:latin typeface="+mn-lt"/>
              <a:cs typeface="Times New Roman" panose="02020603050405020304" pitchFamily="18" charset="0"/>
            </a:rPr>
            <a:t>Brightspace Trellis Report</a:t>
          </a:r>
        </a:p>
      </dgm:t>
    </dgm:pt>
    <dgm:pt modelId="{7732DCF2-E9C1-4B39-BB30-9C5E9C3D10DF}" type="parTrans" cxnId="{774F3DDB-9A99-4ADE-AF6D-2C6E690676A1}">
      <dgm:prSet/>
      <dgm:spPr/>
      <dgm:t>
        <a:bodyPr/>
        <a:lstStyle/>
        <a:p>
          <a:endParaRPr lang="en-US"/>
        </a:p>
      </dgm:t>
    </dgm:pt>
    <dgm:pt modelId="{BCD3FD00-C9BB-49DB-BD4B-E70A737484E5}" type="sibTrans" cxnId="{774F3DDB-9A99-4ADE-AF6D-2C6E690676A1}">
      <dgm:prSet/>
      <dgm:spPr/>
      <dgm:t>
        <a:bodyPr/>
        <a:lstStyle/>
        <a:p>
          <a:endParaRPr lang="en-US"/>
        </a:p>
      </dgm:t>
    </dgm:pt>
    <dgm:pt modelId="{E8BFFCC0-410E-4FA3-ABD9-C281988BC6E8}" type="pres">
      <dgm:prSet presAssocID="{52EE2BBE-45A0-4F52-BCE0-22A33DB1A72B}" presName="diagram" presStyleCnt="0">
        <dgm:presLayoutVars>
          <dgm:chPref val="1"/>
          <dgm:dir/>
          <dgm:animOne val="branch"/>
          <dgm:animLvl val="lvl"/>
          <dgm:resizeHandles val="exact"/>
        </dgm:presLayoutVars>
      </dgm:prSet>
      <dgm:spPr/>
    </dgm:pt>
    <dgm:pt modelId="{A307DD3C-01E0-4E2A-9F2D-EFD9176BE9DE}" type="pres">
      <dgm:prSet presAssocID="{1F158AD7-3581-4964-BE46-AFF083679F50}" presName="root1" presStyleCnt="0"/>
      <dgm:spPr/>
    </dgm:pt>
    <dgm:pt modelId="{2624B598-9D67-476C-A54D-EBC27B41D3C3}" type="pres">
      <dgm:prSet presAssocID="{1F158AD7-3581-4964-BE46-AFF083679F50}" presName="LevelOneTextNode" presStyleLbl="node0" presStyleIdx="0" presStyleCnt="1" custScaleX="137505" custScaleY="47287" custLinFactNeighborX="-3" custLinFactNeighborY="-23872">
        <dgm:presLayoutVars>
          <dgm:chPref val="3"/>
        </dgm:presLayoutVars>
      </dgm:prSet>
      <dgm:spPr/>
    </dgm:pt>
    <dgm:pt modelId="{D216E661-1D2D-4BC1-969B-A2020221636F}" type="pres">
      <dgm:prSet presAssocID="{1F158AD7-3581-4964-BE46-AFF083679F50}" presName="level2hierChild" presStyleCnt="0"/>
      <dgm:spPr/>
    </dgm:pt>
    <dgm:pt modelId="{E67F7C36-F6B3-4CD9-B694-1A2EF7413D97}" type="pres">
      <dgm:prSet presAssocID="{64D5E042-A8BD-4F82-85AC-0D1B8D12E069}" presName="conn2-1" presStyleLbl="parChTrans1D2" presStyleIdx="0" presStyleCnt="3"/>
      <dgm:spPr/>
    </dgm:pt>
    <dgm:pt modelId="{424B7BC9-DC19-4118-AABC-FB25C40D76D8}" type="pres">
      <dgm:prSet presAssocID="{64D5E042-A8BD-4F82-85AC-0D1B8D12E069}" presName="connTx" presStyleLbl="parChTrans1D2" presStyleIdx="0" presStyleCnt="3"/>
      <dgm:spPr/>
    </dgm:pt>
    <dgm:pt modelId="{049B91F7-FEB1-44C3-9B01-C7557297D10B}" type="pres">
      <dgm:prSet presAssocID="{E2D9C970-BB4B-4ED1-81F3-0D8DF0163A80}" presName="root2" presStyleCnt="0"/>
      <dgm:spPr/>
    </dgm:pt>
    <dgm:pt modelId="{C84D6974-0073-417B-A202-1E7BD90646E7}" type="pres">
      <dgm:prSet presAssocID="{E2D9C970-BB4B-4ED1-81F3-0D8DF0163A80}" presName="LevelTwoTextNode" presStyleLbl="node2" presStyleIdx="0" presStyleCnt="3" custLinFactNeighborX="-672" custLinFactNeighborY="99229">
        <dgm:presLayoutVars>
          <dgm:chPref val="3"/>
        </dgm:presLayoutVars>
      </dgm:prSet>
      <dgm:spPr/>
    </dgm:pt>
    <dgm:pt modelId="{D5E808EB-B767-45BD-9127-4DE6B2E8677D}" type="pres">
      <dgm:prSet presAssocID="{E2D9C970-BB4B-4ED1-81F3-0D8DF0163A80}" presName="level3hierChild" presStyleCnt="0"/>
      <dgm:spPr/>
    </dgm:pt>
    <dgm:pt modelId="{885D18A9-D163-4C3D-B6D1-8EA6612E1F14}" type="pres">
      <dgm:prSet presAssocID="{F5AF9157-C8D5-4057-B638-23BBA383F0E0}" presName="conn2-1" presStyleLbl="parChTrans1D2" presStyleIdx="1" presStyleCnt="3"/>
      <dgm:spPr/>
    </dgm:pt>
    <dgm:pt modelId="{4C40EBBE-3D48-4C59-AB27-7D84153636D1}" type="pres">
      <dgm:prSet presAssocID="{F5AF9157-C8D5-4057-B638-23BBA383F0E0}" presName="connTx" presStyleLbl="parChTrans1D2" presStyleIdx="1" presStyleCnt="3"/>
      <dgm:spPr/>
    </dgm:pt>
    <dgm:pt modelId="{13112EC7-573A-4DE5-9D6F-59F06FDAB0B0}" type="pres">
      <dgm:prSet presAssocID="{3ED8EC21-C822-4D09-8F98-A738216E760A}" presName="root2" presStyleCnt="0"/>
      <dgm:spPr/>
    </dgm:pt>
    <dgm:pt modelId="{D438AB6E-22DD-4CC0-BB4E-72887C3E9498}" type="pres">
      <dgm:prSet presAssocID="{3ED8EC21-C822-4D09-8F98-A738216E760A}" presName="LevelTwoTextNode" presStyleLbl="node2" presStyleIdx="1" presStyleCnt="3" custLinFactY="73966" custLinFactNeighborX="-19" custLinFactNeighborY="100000">
        <dgm:presLayoutVars>
          <dgm:chPref val="3"/>
        </dgm:presLayoutVars>
      </dgm:prSet>
      <dgm:spPr/>
    </dgm:pt>
    <dgm:pt modelId="{C42D97DE-5A70-44B7-A0D1-59E39A152C21}" type="pres">
      <dgm:prSet presAssocID="{3ED8EC21-C822-4D09-8F98-A738216E760A}" presName="level3hierChild" presStyleCnt="0"/>
      <dgm:spPr/>
    </dgm:pt>
    <dgm:pt modelId="{AEADFD00-AA30-4A44-8D0C-C34C70B41C67}" type="pres">
      <dgm:prSet presAssocID="{7732DCF2-E9C1-4B39-BB30-9C5E9C3D10DF}" presName="conn2-1" presStyleLbl="parChTrans1D2" presStyleIdx="2" presStyleCnt="3"/>
      <dgm:spPr/>
    </dgm:pt>
    <dgm:pt modelId="{B0FB978D-1243-441A-87D7-3AFC688E8D8C}" type="pres">
      <dgm:prSet presAssocID="{7732DCF2-E9C1-4B39-BB30-9C5E9C3D10DF}" presName="connTx" presStyleLbl="parChTrans1D2" presStyleIdx="2" presStyleCnt="3"/>
      <dgm:spPr/>
    </dgm:pt>
    <dgm:pt modelId="{2401D7EA-9D78-4064-9F6C-9DEDF4337DBD}" type="pres">
      <dgm:prSet presAssocID="{5EF5401F-1D55-4712-9184-B8CC2CD1652C}" presName="root2" presStyleCnt="0"/>
      <dgm:spPr/>
    </dgm:pt>
    <dgm:pt modelId="{3F73DBC0-7CC7-4251-9AA3-D564F0966AF9}" type="pres">
      <dgm:prSet presAssocID="{5EF5401F-1D55-4712-9184-B8CC2CD1652C}" presName="LevelTwoTextNode" presStyleLbl="node2" presStyleIdx="2" presStyleCnt="3" custLinFactY="-106277" custLinFactNeighborX="-2555" custLinFactNeighborY="-200000">
        <dgm:presLayoutVars>
          <dgm:chPref val="3"/>
        </dgm:presLayoutVars>
      </dgm:prSet>
      <dgm:spPr/>
    </dgm:pt>
    <dgm:pt modelId="{65EB7D26-2E21-4CB2-820A-DBE592C480CD}" type="pres">
      <dgm:prSet presAssocID="{5EF5401F-1D55-4712-9184-B8CC2CD1652C}" presName="level3hierChild" presStyleCnt="0"/>
      <dgm:spPr/>
    </dgm:pt>
  </dgm:ptLst>
  <dgm:cxnLst>
    <dgm:cxn modelId="{F743A018-5DD0-42BB-83F4-F58B0EA3BD56}" type="presOf" srcId="{1F158AD7-3581-4964-BE46-AFF083679F50}" destId="{2624B598-9D67-476C-A54D-EBC27B41D3C3}" srcOrd="0" destOrd="0" presId="urn:microsoft.com/office/officeart/2005/8/layout/hierarchy2"/>
    <dgm:cxn modelId="{D20F2F33-4347-4CD2-9493-8F22FC0DEA08}" srcId="{1F158AD7-3581-4964-BE46-AFF083679F50}" destId="{3ED8EC21-C822-4D09-8F98-A738216E760A}" srcOrd="1" destOrd="0" parTransId="{F5AF9157-C8D5-4057-B638-23BBA383F0E0}" sibTransId="{ADCAF05D-3AB7-43F9-82D0-19B8A52C47A3}"/>
    <dgm:cxn modelId="{3BCA625D-6BDF-426F-A2B1-12F773B625AB}" type="presOf" srcId="{64D5E042-A8BD-4F82-85AC-0D1B8D12E069}" destId="{424B7BC9-DC19-4118-AABC-FB25C40D76D8}" srcOrd="1" destOrd="0" presId="urn:microsoft.com/office/officeart/2005/8/layout/hierarchy2"/>
    <dgm:cxn modelId="{DB017543-FD39-4E15-9C3F-3713C5AB6362}" type="presOf" srcId="{F5AF9157-C8D5-4057-B638-23BBA383F0E0}" destId="{885D18A9-D163-4C3D-B6D1-8EA6612E1F14}" srcOrd="0" destOrd="0" presId="urn:microsoft.com/office/officeart/2005/8/layout/hierarchy2"/>
    <dgm:cxn modelId="{DE9D3D49-D82C-449D-8075-8FD7048D30B9}" type="presOf" srcId="{52EE2BBE-45A0-4F52-BCE0-22A33DB1A72B}" destId="{E8BFFCC0-410E-4FA3-ABD9-C281988BC6E8}" srcOrd="0" destOrd="0" presId="urn:microsoft.com/office/officeart/2005/8/layout/hierarchy2"/>
    <dgm:cxn modelId="{272D9970-97ED-471A-AB82-FAFC937A27F1}" type="presOf" srcId="{7732DCF2-E9C1-4B39-BB30-9C5E9C3D10DF}" destId="{AEADFD00-AA30-4A44-8D0C-C34C70B41C67}" srcOrd="0" destOrd="0" presId="urn:microsoft.com/office/officeart/2005/8/layout/hierarchy2"/>
    <dgm:cxn modelId="{EF6F5F52-6F56-4BA9-A401-7EAA2661E657}" type="presOf" srcId="{64D5E042-A8BD-4F82-85AC-0D1B8D12E069}" destId="{E67F7C36-F6B3-4CD9-B694-1A2EF7413D97}" srcOrd="0" destOrd="0" presId="urn:microsoft.com/office/officeart/2005/8/layout/hierarchy2"/>
    <dgm:cxn modelId="{09EAEC57-A783-442E-8C0C-0E8B457871A5}" type="presOf" srcId="{5EF5401F-1D55-4712-9184-B8CC2CD1652C}" destId="{3F73DBC0-7CC7-4251-9AA3-D564F0966AF9}" srcOrd="0" destOrd="0" presId="urn:microsoft.com/office/officeart/2005/8/layout/hierarchy2"/>
    <dgm:cxn modelId="{E469248D-12F1-4B9E-BE37-EC9DCD8434FA}" type="presOf" srcId="{3ED8EC21-C822-4D09-8F98-A738216E760A}" destId="{D438AB6E-22DD-4CC0-BB4E-72887C3E9498}" srcOrd="0" destOrd="0" presId="urn:microsoft.com/office/officeart/2005/8/layout/hierarchy2"/>
    <dgm:cxn modelId="{8DD3A2A6-16C7-40E4-93DD-AE326A39CDCF}" srcId="{1F158AD7-3581-4964-BE46-AFF083679F50}" destId="{E2D9C970-BB4B-4ED1-81F3-0D8DF0163A80}" srcOrd="0" destOrd="0" parTransId="{64D5E042-A8BD-4F82-85AC-0D1B8D12E069}" sibTransId="{A5F08F4D-0F73-4028-A675-CA467F6107DD}"/>
    <dgm:cxn modelId="{144DC6AC-5332-4864-90A8-0320D7EDCBFA}" type="presOf" srcId="{F5AF9157-C8D5-4057-B638-23BBA383F0E0}" destId="{4C40EBBE-3D48-4C59-AB27-7D84153636D1}" srcOrd="1" destOrd="0" presId="urn:microsoft.com/office/officeart/2005/8/layout/hierarchy2"/>
    <dgm:cxn modelId="{C8D311B5-7B62-4B3A-AD21-6835B541171A}" type="presOf" srcId="{7732DCF2-E9C1-4B39-BB30-9C5E9C3D10DF}" destId="{B0FB978D-1243-441A-87D7-3AFC688E8D8C}" srcOrd="1" destOrd="0" presId="urn:microsoft.com/office/officeart/2005/8/layout/hierarchy2"/>
    <dgm:cxn modelId="{774F3DDB-9A99-4ADE-AF6D-2C6E690676A1}" srcId="{1F158AD7-3581-4964-BE46-AFF083679F50}" destId="{5EF5401F-1D55-4712-9184-B8CC2CD1652C}" srcOrd="2" destOrd="0" parTransId="{7732DCF2-E9C1-4B39-BB30-9C5E9C3D10DF}" sibTransId="{BCD3FD00-C9BB-49DB-BD4B-E70A737484E5}"/>
    <dgm:cxn modelId="{0F018CDB-DFB6-4722-9896-482E0D106B97}" srcId="{52EE2BBE-45A0-4F52-BCE0-22A33DB1A72B}" destId="{1F158AD7-3581-4964-BE46-AFF083679F50}" srcOrd="0" destOrd="0" parTransId="{B1F2EA75-D161-4BBC-A027-EAB3651DAAC4}" sibTransId="{CFBC1C30-14CD-40FE-A7B3-4B26EC6B207B}"/>
    <dgm:cxn modelId="{76EF73DC-2109-4858-865A-B11B33BA66C4}" type="presOf" srcId="{E2D9C970-BB4B-4ED1-81F3-0D8DF0163A80}" destId="{C84D6974-0073-417B-A202-1E7BD90646E7}" srcOrd="0" destOrd="0" presId="urn:microsoft.com/office/officeart/2005/8/layout/hierarchy2"/>
    <dgm:cxn modelId="{96A768DA-6FA4-43F7-BE65-F6818122860F}" type="presParOf" srcId="{E8BFFCC0-410E-4FA3-ABD9-C281988BC6E8}" destId="{A307DD3C-01E0-4E2A-9F2D-EFD9176BE9DE}" srcOrd="0" destOrd="0" presId="urn:microsoft.com/office/officeart/2005/8/layout/hierarchy2"/>
    <dgm:cxn modelId="{48B79483-2BBA-4288-9011-82AB5F9B3062}" type="presParOf" srcId="{A307DD3C-01E0-4E2A-9F2D-EFD9176BE9DE}" destId="{2624B598-9D67-476C-A54D-EBC27B41D3C3}" srcOrd="0" destOrd="0" presId="urn:microsoft.com/office/officeart/2005/8/layout/hierarchy2"/>
    <dgm:cxn modelId="{B685745E-9490-40E9-8489-825C38D2A447}" type="presParOf" srcId="{A307DD3C-01E0-4E2A-9F2D-EFD9176BE9DE}" destId="{D216E661-1D2D-4BC1-969B-A2020221636F}" srcOrd="1" destOrd="0" presId="urn:microsoft.com/office/officeart/2005/8/layout/hierarchy2"/>
    <dgm:cxn modelId="{12DECFB8-93E5-46A3-BC16-61F171B70772}" type="presParOf" srcId="{D216E661-1D2D-4BC1-969B-A2020221636F}" destId="{E67F7C36-F6B3-4CD9-B694-1A2EF7413D97}" srcOrd="0" destOrd="0" presId="urn:microsoft.com/office/officeart/2005/8/layout/hierarchy2"/>
    <dgm:cxn modelId="{67A636EE-55AF-4DA5-B7C6-F6900AD48E52}" type="presParOf" srcId="{E67F7C36-F6B3-4CD9-B694-1A2EF7413D97}" destId="{424B7BC9-DC19-4118-AABC-FB25C40D76D8}" srcOrd="0" destOrd="0" presId="urn:microsoft.com/office/officeart/2005/8/layout/hierarchy2"/>
    <dgm:cxn modelId="{E731CF89-0DBD-4E14-B3D6-09751838DB76}" type="presParOf" srcId="{D216E661-1D2D-4BC1-969B-A2020221636F}" destId="{049B91F7-FEB1-44C3-9B01-C7557297D10B}" srcOrd="1" destOrd="0" presId="urn:microsoft.com/office/officeart/2005/8/layout/hierarchy2"/>
    <dgm:cxn modelId="{53DD5ACC-9DF4-49A6-B719-D49442D6D341}" type="presParOf" srcId="{049B91F7-FEB1-44C3-9B01-C7557297D10B}" destId="{C84D6974-0073-417B-A202-1E7BD90646E7}" srcOrd="0" destOrd="0" presId="urn:microsoft.com/office/officeart/2005/8/layout/hierarchy2"/>
    <dgm:cxn modelId="{4F633530-E285-4314-B414-7C122DC9A6D3}" type="presParOf" srcId="{049B91F7-FEB1-44C3-9B01-C7557297D10B}" destId="{D5E808EB-B767-45BD-9127-4DE6B2E8677D}" srcOrd="1" destOrd="0" presId="urn:microsoft.com/office/officeart/2005/8/layout/hierarchy2"/>
    <dgm:cxn modelId="{5A42270B-20C5-428A-AAA6-B18D9A085AB5}" type="presParOf" srcId="{D216E661-1D2D-4BC1-969B-A2020221636F}" destId="{885D18A9-D163-4C3D-B6D1-8EA6612E1F14}" srcOrd="2" destOrd="0" presId="urn:microsoft.com/office/officeart/2005/8/layout/hierarchy2"/>
    <dgm:cxn modelId="{6581260A-713A-45F5-9F63-884DF5D9445D}" type="presParOf" srcId="{885D18A9-D163-4C3D-B6D1-8EA6612E1F14}" destId="{4C40EBBE-3D48-4C59-AB27-7D84153636D1}" srcOrd="0" destOrd="0" presId="urn:microsoft.com/office/officeart/2005/8/layout/hierarchy2"/>
    <dgm:cxn modelId="{F1E21DC4-98A8-415E-829B-922D60BED645}" type="presParOf" srcId="{D216E661-1D2D-4BC1-969B-A2020221636F}" destId="{13112EC7-573A-4DE5-9D6F-59F06FDAB0B0}" srcOrd="3" destOrd="0" presId="urn:microsoft.com/office/officeart/2005/8/layout/hierarchy2"/>
    <dgm:cxn modelId="{B43A7CB6-3D14-4BBE-B530-8CDB49F0E9CE}" type="presParOf" srcId="{13112EC7-573A-4DE5-9D6F-59F06FDAB0B0}" destId="{D438AB6E-22DD-4CC0-BB4E-72887C3E9498}" srcOrd="0" destOrd="0" presId="urn:microsoft.com/office/officeart/2005/8/layout/hierarchy2"/>
    <dgm:cxn modelId="{C3EF27C1-A0A8-4C4E-A13D-35C6B70C8330}" type="presParOf" srcId="{13112EC7-573A-4DE5-9D6F-59F06FDAB0B0}" destId="{C42D97DE-5A70-44B7-A0D1-59E39A152C21}" srcOrd="1" destOrd="0" presId="urn:microsoft.com/office/officeart/2005/8/layout/hierarchy2"/>
    <dgm:cxn modelId="{7CDA0FCF-831E-479F-840A-A0408F5824E7}" type="presParOf" srcId="{D216E661-1D2D-4BC1-969B-A2020221636F}" destId="{AEADFD00-AA30-4A44-8D0C-C34C70B41C67}" srcOrd="4" destOrd="0" presId="urn:microsoft.com/office/officeart/2005/8/layout/hierarchy2"/>
    <dgm:cxn modelId="{61057215-FD52-49B6-8CB5-5FEED2BE5094}" type="presParOf" srcId="{AEADFD00-AA30-4A44-8D0C-C34C70B41C67}" destId="{B0FB978D-1243-441A-87D7-3AFC688E8D8C}" srcOrd="0" destOrd="0" presId="urn:microsoft.com/office/officeart/2005/8/layout/hierarchy2"/>
    <dgm:cxn modelId="{00B83C49-5633-401C-800F-920DC75F0936}" type="presParOf" srcId="{D216E661-1D2D-4BC1-969B-A2020221636F}" destId="{2401D7EA-9D78-4064-9F6C-9DEDF4337DBD}" srcOrd="5" destOrd="0" presId="urn:microsoft.com/office/officeart/2005/8/layout/hierarchy2"/>
    <dgm:cxn modelId="{C43C862E-53C1-4F4D-A473-50803B74B5DE}" type="presParOf" srcId="{2401D7EA-9D78-4064-9F6C-9DEDF4337DBD}" destId="{3F73DBC0-7CC7-4251-9AA3-D564F0966AF9}" srcOrd="0" destOrd="0" presId="urn:microsoft.com/office/officeart/2005/8/layout/hierarchy2"/>
    <dgm:cxn modelId="{38067EA7-7626-437F-A458-CD1C3C07E465}" type="presParOf" srcId="{2401D7EA-9D78-4064-9F6C-9DEDF4337DBD}" destId="{65EB7D26-2E21-4CB2-820A-DBE592C480CD}"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57F5D0-1277-4D2E-BA46-B9FD2843306F}" type="doc">
      <dgm:prSet loTypeId="urn:microsoft.com/office/officeart/2005/8/layout/process1" loCatId="process" qsTypeId="urn:microsoft.com/office/officeart/2005/8/quickstyle/simple1" qsCatId="simple" csTypeId="urn:microsoft.com/office/officeart/2005/8/colors/accent1_2" csCatId="accent1" phldr="1"/>
      <dgm:spPr/>
    </dgm:pt>
    <dgm:pt modelId="{89101757-ADE9-42E5-BCB2-DAEAA9930DDA}">
      <dgm:prSet phldrT="[Text]" custT="1"/>
      <dgm:spPr/>
      <dgm:t>
        <a:bodyPr/>
        <a:lstStyle/>
        <a:p>
          <a:pPr algn="l"/>
          <a:r>
            <a:rPr lang="en-US" sz="1000" dirty="0">
              <a:latin typeface="+mn-lt"/>
              <a:cs typeface="Times New Roman" panose="02020603050405020304" pitchFamily="18" charset="0"/>
            </a:rPr>
            <a:t>Complete the form, select </a:t>
          </a:r>
          <a:r>
            <a:rPr lang="en-US" sz="1000" b="1" dirty="0">
              <a:latin typeface="+mn-lt"/>
              <a:cs typeface="Times New Roman" panose="02020603050405020304" pitchFamily="18" charset="0"/>
            </a:rPr>
            <a:t>“yes” </a:t>
          </a:r>
          <a:r>
            <a:rPr lang="en-US" sz="1000" dirty="0">
              <a:latin typeface="+mn-lt"/>
              <a:cs typeface="Times New Roman" panose="02020603050405020304" pitchFamily="18" charset="0"/>
            </a:rPr>
            <a:t>to have DOS contact the CON for next steps</a:t>
          </a:r>
        </a:p>
      </dgm:t>
    </dgm:pt>
    <dgm:pt modelId="{E0C3F911-F39E-4B42-B081-92AF19FF4DE3}" type="parTrans" cxnId="{FAAACB81-59B6-45F7-A8E6-A3A22B33673D}">
      <dgm:prSet/>
      <dgm:spPr/>
      <dgm:t>
        <a:bodyPr/>
        <a:lstStyle/>
        <a:p>
          <a:endParaRPr lang="en-US"/>
        </a:p>
      </dgm:t>
    </dgm:pt>
    <dgm:pt modelId="{36F274A6-5C9A-44A7-868A-6D67AB73BFB0}" type="sibTrans" cxnId="{FAAACB81-59B6-45F7-A8E6-A3A22B33673D}">
      <dgm:prSet/>
      <dgm:spPr/>
      <dgm:t>
        <a:bodyPr/>
        <a:lstStyle/>
        <a:p>
          <a:endParaRPr lang="en-US"/>
        </a:p>
      </dgm:t>
    </dgm:pt>
    <dgm:pt modelId="{C9F09F3F-2DA0-4AF7-B033-1222AA3CD5C0}">
      <dgm:prSet phldrT="[Text]" custT="1"/>
      <dgm:spPr/>
      <dgm:t>
        <a:bodyPr/>
        <a:lstStyle/>
        <a:p>
          <a:pPr algn="l"/>
          <a:r>
            <a:rPr lang="en-US" sz="1000" dirty="0">
              <a:latin typeface="Times New Roman" panose="02020603050405020304" pitchFamily="18" charset="0"/>
              <a:cs typeface="Times New Roman" panose="02020603050405020304" pitchFamily="18" charset="0"/>
            </a:rPr>
            <a:t>Faculty </a:t>
          </a:r>
          <a:r>
            <a:rPr lang="en-US" sz="1000" b="1" u="sng" dirty="0">
              <a:latin typeface="Times New Roman" panose="02020603050405020304" pitchFamily="18" charset="0"/>
              <a:cs typeface="Times New Roman" panose="02020603050405020304" pitchFamily="18" charset="0"/>
            </a:rPr>
            <a:t>do not</a:t>
          </a:r>
          <a:r>
            <a:rPr lang="en-US" sz="1000" b="0" u="none" dirty="0">
              <a:latin typeface="Times New Roman" panose="02020603050405020304" pitchFamily="18" charset="0"/>
              <a:cs typeface="Times New Roman" panose="02020603050405020304" pitchFamily="18" charset="0"/>
            </a:rPr>
            <a:t> make recommendations for sanctions in the written report (DOS will follow up with CON/student per their process)</a:t>
          </a:r>
          <a:endParaRPr lang="en-US" sz="1000" dirty="0">
            <a:latin typeface="Times New Roman" panose="02020603050405020304" pitchFamily="18" charset="0"/>
            <a:cs typeface="Times New Roman" panose="02020603050405020304" pitchFamily="18" charset="0"/>
          </a:endParaRPr>
        </a:p>
      </dgm:t>
    </dgm:pt>
    <dgm:pt modelId="{ACFAF2B1-755B-4378-BD51-01866583EE83}" type="parTrans" cxnId="{6BE39C41-E4E5-49D6-999E-7000E10C7633}">
      <dgm:prSet/>
      <dgm:spPr/>
      <dgm:t>
        <a:bodyPr/>
        <a:lstStyle/>
        <a:p>
          <a:endParaRPr lang="en-US"/>
        </a:p>
      </dgm:t>
    </dgm:pt>
    <dgm:pt modelId="{1B79B701-479E-4A3F-8615-47BC0B12360A}" type="sibTrans" cxnId="{6BE39C41-E4E5-49D6-999E-7000E10C7633}">
      <dgm:prSet/>
      <dgm:spPr/>
      <dgm:t>
        <a:bodyPr/>
        <a:lstStyle/>
        <a:p>
          <a:endParaRPr lang="en-US"/>
        </a:p>
      </dgm:t>
    </dgm:pt>
    <dgm:pt modelId="{425992EC-B723-4E06-8C94-21866016FF8B}">
      <dgm:prSet phldrT="[Text]" custT="1"/>
      <dgm:spPr/>
      <dgm:t>
        <a:bodyPr/>
        <a:lstStyle/>
        <a:p>
          <a:pPr algn="l"/>
          <a:r>
            <a:rPr lang="en-US" sz="1000" dirty="0">
              <a:latin typeface="+mn-lt"/>
              <a:cs typeface="Times New Roman" panose="02020603050405020304" pitchFamily="18" charset="0"/>
            </a:rPr>
            <a:t>After discussion with student, a </a:t>
          </a:r>
          <a:r>
            <a:rPr lang="en-US" sz="1000" i="1" dirty="0">
              <a:latin typeface="+mn-lt"/>
              <a:cs typeface="Times New Roman" panose="02020603050405020304" pitchFamily="18" charset="0"/>
            </a:rPr>
            <a:t>Public Incident Report </a:t>
          </a:r>
          <a:r>
            <a:rPr lang="en-US" sz="1000" dirty="0">
              <a:latin typeface="+mn-lt"/>
              <a:cs typeface="Times New Roman" panose="02020603050405020304" pitchFamily="18" charset="0"/>
            </a:rPr>
            <a:t>is filed with the Dean of Students (choose “Conduct Violation”)</a:t>
          </a:r>
        </a:p>
      </dgm:t>
    </dgm:pt>
    <dgm:pt modelId="{AFF3ED85-09A0-476D-891D-8632939B27BB}" type="parTrans" cxnId="{1160E2B4-E4FF-4493-AF93-B5A3C69F6C1A}">
      <dgm:prSet/>
      <dgm:spPr/>
      <dgm:t>
        <a:bodyPr/>
        <a:lstStyle/>
        <a:p>
          <a:endParaRPr lang="en-US"/>
        </a:p>
      </dgm:t>
    </dgm:pt>
    <dgm:pt modelId="{FD0E847F-549F-4CA5-B43F-F2E07FB6D97A}" type="sibTrans" cxnId="{1160E2B4-E4FF-4493-AF93-B5A3C69F6C1A}">
      <dgm:prSet/>
      <dgm:spPr/>
      <dgm:t>
        <a:bodyPr/>
        <a:lstStyle/>
        <a:p>
          <a:endParaRPr lang="en-US"/>
        </a:p>
      </dgm:t>
    </dgm:pt>
    <dgm:pt modelId="{93A7C4BD-8326-4ECF-A6C9-27782A7A0D39}" type="pres">
      <dgm:prSet presAssocID="{0D57F5D0-1277-4D2E-BA46-B9FD2843306F}" presName="Name0" presStyleCnt="0">
        <dgm:presLayoutVars>
          <dgm:dir/>
          <dgm:resizeHandles val="exact"/>
        </dgm:presLayoutVars>
      </dgm:prSet>
      <dgm:spPr/>
    </dgm:pt>
    <dgm:pt modelId="{088453E6-5F25-475A-8513-DC43703CEFED}" type="pres">
      <dgm:prSet presAssocID="{425992EC-B723-4E06-8C94-21866016FF8B}" presName="node" presStyleLbl="node1" presStyleIdx="0" presStyleCnt="3" custScaleY="137913">
        <dgm:presLayoutVars>
          <dgm:bulletEnabled val="1"/>
        </dgm:presLayoutVars>
      </dgm:prSet>
      <dgm:spPr/>
    </dgm:pt>
    <dgm:pt modelId="{8DC744C5-7DB9-4355-87E3-3367D97A6129}" type="pres">
      <dgm:prSet presAssocID="{FD0E847F-549F-4CA5-B43F-F2E07FB6D97A}" presName="sibTrans" presStyleLbl="sibTrans2D1" presStyleIdx="0" presStyleCnt="2"/>
      <dgm:spPr/>
    </dgm:pt>
    <dgm:pt modelId="{ACD6A0E5-5531-42B6-A6EB-B9C81F1DBCF2}" type="pres">
      <dgm:prSet presAssocID="{FD0E847F-549F-4CA5-B43F-F2E07FB6D97A}" presName="connectorText" presStyleLbl="sibTrans2D1" presStyleIdx="0" presStyleCnt="2"/>
      <dgm:spPr/>
    </dgm:pt>
    <dgm:pt modelId="{169F95B4-5154-4F88-9AAD-29913A918970}" type="pres">
      <dgm:prSet presAssocID="{89101757-ADE9-42E5-BCB2-DAEAA9930DDA}" presName="node" presStyleLbl="node1" presStyleIdx="1" presStyleCnt="3" custScaleY="137913">
        <dgm:presLayoutVars>
          <dgm:bulletEnabled val="1"/>
        </dgm:presLayoutVars>
      </dgm:prSet>
      <dgm:spPr/>
    </dgm:pt>
    <dgm:pt modelId="{32A2FD66-C470-4CEA-8004-B289A5DAA76A}" type="pres">
      <dgm:prSet presAssocID="{36F274A6-5C9A-44A7-868A-6D67AB73BFB0}" presName="sibTrans" presStyleLbl="sibTrans2D1" presStyleIdx="1" presStyleCnt="2"/>
      <dgm:spPr/>
    </dgm:pt>
    <dgm:pt modelId="{E7679114-434D-49BB-BBBE-041E77E5AA0C}" type="pres">
      <dgm:prSet presAssocID="{36F274A6-5C9A-44A7-868A-6D67AB73BFB0}" presName="connectorText" presStyleLbl="sibTrans2D1" presStyleIdx="1" presStyleCnt="2"/>
      <dgm:spPr/>
    </dgm:pt>
    <dgm:pt modelId="{B9A4FD05-95F1-42E7-96F7-E9824EAA6217}" type="pres">
      <dgm:prSet presAssocID="{C9F09F3F-2DA0-4AF7-B033-1222AA3CD5C0}" presName="node" presStyleLbl="node1" presStyleIdx="2" presStyleCnt="3" custScaleX="140510" custScaleY="137913">
        <dgm:presLayoutVars>
          <dgm:bulletEnabled val="1"/>
        </dgm:presLayoutVars>
      </dgm:prSet>
      <dgm:spPr/>
    </dgm:pt>
  </dgm:ptLst>
  <dgm:cxnLst>
    <dgm:cxn modelId="{923E4928-AA3A-4B2F-991D-DE49F509939A}" type="presOf" srcId="{FD0E847F-549F-4CA5-B43F-F2E07FB6D97A}" destId="{8DC744C5-7DB9-4355-87E3-3367D97A6129}" srcOrd="0" destOrd="0" presId="urn:microsoft.com/office/officeart/2005/8/layout/process1"/>
    <dgm:cxn modelId="{6BE39C41-E4E5-49D6-999E-7000E10C7633}" srcId="{0D57F5D0-1277-4D2E-BA46-B9FD2843306F}" destId="{C9F09F3F-2DA0-4AF7-B033-1222AA3CD5C0}" srcOrd="2" destOrd="0" parTransId="{ACFAF2B1-755B-4378-BD51-01866583EE83}" sibTransId="{1B79B701-479E-4A3F-8615-47BC0B12360A}"/>
    <dgm:cxn modelId="{BE9BD54B-560C-46AA-9660-AA8E5CFE4361}" type="presOf" srcId="{0D57F5D0-1277-4D2E-BA46-B9FD2843306F}" destId="{93A7C4BD-8326-4ECF-A6C9-27782A7A0D39}" srcOrd="0" destOrd="0" presId="urn:microsoft.com/office/officeart/2005/8/layout/process1"/>
    <dgm:cxn modelId="{DEDF7A73-C550-4B78-94A3-33F22DA4CC23}" type="presOf" srcId="{C9F09F3F-2DA0-4AF7-B033-1222AA3CD5C0}" destId="{B9A4FD05-95F1-42E7-96F7-E9824EAA6217}" srcOrd="0" destOrd="0" presId="urn:microsoft.com/office/officeart/2005/8/layout/process1"/>
    <dgm:cxn modelId="{FAAACB81-59B6-45F7-A8E6-A3A22B33673D}" srcId="{0D57F5D0-1277-4D2E-BA46-B9FD2843306F}" destId="{89101757-ADE9-42E5-BCB2-DAEAA9930DDA}" srcOrd="1" destOrd="0" parTransId="{E0C3F911-F39E-4B42-B081-92AF19FF4DE3}" sibTransId="{36F274A6-5C9A-44A7-868A-6D67AB73BFB0}"/>
    <dgm:cxn modelId="{CBA86383-C90A-4FBD-942C-BCE88308BDC9}" type="presOf" srcId="{FD0E847F-549F-4CA5-B43F-F2E07FB6D97A}" destId="{ACD6A0E5-5531-42B6-A6EB-B9C81F1DBCF2}" srcOrd="1" destOrd="0" presId="urn:microsoft.com/office/officeart/2005/8/layout/process1"/>
    <dgm:cxn modelId="{0057558E-8217-48ED-88FF-F0E399720EF1}" type="presOf" srcId="{425992EC-B723-4E06-8C94-21866016FF8B}" destId="{088453E6-5F25-475A-8513-DC43703CEFED}" srcOrd="0" destOrd="0" presId="urn:microsoft.com/office/officeart/2005/8/layout/process1"/>
    <dgm:cxn modelId="{1160E2B4-E4FF-4493-AF93-B5A3C69F6C1A}" srcId="{0D57F5D0-1277-4D2E-BA46-B9FD2843306F}" destId="{425992EC-B723-4E06-8C94-21866016FF8B}" srcOrd="0" destOrd="0" parTransId="{AFF3ED85-09A0-476D-891D-8632939B27BB}" sibTransId="{FD0E847F-549F-4CA5-B43F-F2E07FB6D97A}"/>
    <dgm:cxn modelId="{129436C3-443A-4486-8008-928FFCB03016}" type="presOf" srcId="{36F274A6-5C9A-44A7-868A-6D67AB73BFB0}" destId="{32A2FD66-C470-4CEA-8004-B289A5DAA76A}" srcOrd="0" destOrd="0" presId="urn:microsoft.com/office/officeart/2005/8/layout/process1"/>
    <dgm:cxn modelId="{A28D06C6-D17E-4939-8602-B5F1526614D8}" type="presOf" srcId="{89101757-ADE9-42E5-BCB2-DAEAA9930DDA}" destId="{169F95B4-5154-4F88-9AAD-29913A918970}" srcOrd="0" destOrd="0" presId="urn:microsoft.com/office/officeart/2005/8/layout/process1"/>
    <dgm:cxn modelId="{6F4D1BD4-1C98-419A-9D24-D752CF5A75AE}" type="presOf" srcId="{36F274A6-5C9A-44A7-868A-6D67AB73BFB0}" destId="{E7679114-434D-49BB-BBBE-041E77E5AA0C}" srcOrd="1" destOrd="0" presId="urn:microsoft.com/office/officeart/2005/8/layout/process1"/>
    <dgm:cxn modelId="{B8216770-0703-46E9-9795-175914F0E5D9}" type="presParOf" srcId="{93A7C4BD-8326-4ECF-A6C9-27782A7A0D39}" destId="{088453E6-5F25-475A-8513-DC43703CEFED}" srcOrd="0" destOrd="0" presId="urn:microsoft.com/office/officeart/2005/8/layout/process1"/>
    <dgm:cxn modelId="{5194A8E8-D11A-4992-B534-2C18D8796D31}" type="presParOf" srcId="{93A7C4BD-8326-4ECF-A6C9-27782A7A0D39}" destId="{8DC744C5-7DB9-4355-87E3-3367D97A6129}" srcOrd="1" destOrd="0" presId="urn:microsoft.com/office/officeart/2005/8/layout/process1"/>
    <dgm:cxn modelId="{65F9D0F3-D3A0-4FFA-9D90-D2A25F646DF9}" type="presParOf" srcId="{8DC744C5-7DB9-4355-87E3-3367D97A6129}" destId="{ACD6A0E5-5531-42B6-A6EB-B9C81F1DBCF2}" srcOrd="0" destOrd="0" presId="urn:microsoft.com/office/officeart/2005/8/layout/process1"/>
    <dgm:cxn modelId="{91AD2E14-392E-4A11-8090-8FCA1ACF29A2}" type="presParOf" srcId="{93A7C4BD-8326-4ECF-A6C9-27782A7A0D39}" destId="{169F95B4-5154-4F88-9AAD-29913A918970}" srcOrd="2" destOrd="0" presId="urn:microsoft.com/office/officeart/2005/8/layout/process1"/>
    <dgm:cxn modelId="{C0C3E238-B963-4EB6-AFE6-F4208D4F4B90}" type="presParOf" srcId="{93A7C4BD-8326-4ECF-A6C9-27782A7A0D39}" destId="{32A2FD66-C470-4CEA-8004-B289A5DAA76A}" srcOrd="3" destOrd="0" presId="urn:microsoft.com/office/officeart/2005/8/layout/process1"/>
    <dgm:cxn modelId="{E0E0B9DF-90C2-4240-9699-1CAECB5C1693}" type="presParOf" srcId="{32A2FD66-C470-4CEA-8004-B289A5DAA76A}" destId="{E7679114-434D-49BB-BBBE-041E77E5AA0C}" srcOrd="0" destOrd="0" presId="urn:microsoft.com/office/officeart/2005/8/layout/process1"/>
    <dgm:cxn modelId="{D6984589-1000-4628-BE7D-AB90DFAF56D5}" type="presParOf" srcId="{93A7C4BD-8326-4ECF-A6C9-27782A7A0D39}" destId="{B9A4FD05-95F1-42E7-96F7-E9824EAA6217}"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57F5D0-1277-4D2E-BA46-B9FD2843306F}" type="doc">
      <dgm:prSet loTypeId="urn:microsoft.com/office/officeart/2005/8/layout/process1" loCatId="process" qsTypeId="urn:microsoft.com/office/officeart/2005/8/quickstyle/simple1" qsCatId="simple" csTypeId="urn:microsoft.com/office/officeart/2005/8/colors/accent1_2" csCatId="accent1" phldr="1"/>
      <dgm:spPr/>
    </dgm:pt>
    <dgm:pt modelId="{89101757-ADE9-42E5-BCB2-DAEAA9930DDA}">
      <dgm:prSet phldrT="[Text]"/>
      <dgm:spPr/>
      <dgm:t>
        <a:bodyPr/>
        <a:lstStyle/>
        <a:p>
          <a:pPr algn="l"/>
          <a:r>
            <a:rPr lang="en-US" dirty="0">
              <a:latin typeface="+mn-lt"/>
              <a:cs typeface="Times New Roman" panose="02020603050405020304" pitchFamily="18" charset="0"/>
            </a:rPr>
            <a:t>Complete the form; faculty must select recommended sanctions</a:t>
          </a:r>
        </a:p>
      </dgm:t>
    </dgm:pt>
    <dgm:pt modelId="{E0C3F911-F39E-4B42-B081-92AF19FF4DE3}" type="parTrans" cxnId="{FAAACB81-59B6-45F7-A8E6-A3A22B33673D}">
      <dgm:prSet/>
      <dgm:spPr/>
      <dgm:t>
        <a:bodyPr/>
        <a:lstStyle/>
        <a:p>
          <a:endParaRPr lang="en-US"/>
        </a:p>
      </dgm:t>
    </dgm:pt>
    <dgm:pt modelId="{36F274A6-5C9A-44A7-868A-6D67AB73BFB0}" type="sibTrans" cxnId="{FAAACB81-59B6-45F7-A8E6-A3A22B33673D}">
      <dgm:prSet/>
      <dgm:spPr/>
      <dgm:t>
        <a:bodyPr/>
        <a:lstStyle/>
        <a:p>
          <a:endParaRPr lang="en-US"/>
        </a:p>
      </dgm:t>
    </dgm:pt>
    <dgm:pt modelId="{C9F09F3F-2DA0-4AF7-B033-1222AA3CD5C0}">
      <dgm:prSet phldrT="[Text]"/>
      <dgm:spPr/>
      <dgm:t>
        <a:bodyPr/>
        <a:lstStyle/>
        <a:p>
          <a:pPr algn="l"/>
          <a:r>
            <a:rPr lang="en-US" dirty="0">
              <a:latin typeface="Times New Roman" panose="02020603050405020304" pitchFamily="18" charset="0"/>
              <a:cs typeface="Times New Roman" panose="02020603050405020304" pitchFamily="18" charset="0"/>
            </a:rPr>
            <a:t>Faculty sanctions stand </a:t>
          </a:r>
          <a:r>
            <a:rPr lang="en-US" b="1" u="sng" dirty="0">
              <a:latin typeface="Times New Roman" panose="02020603050405020304" pitchFamily="18" charset="0"/>
              <a:cs typeface="Times New Roman" panose="02020603050405020304" pitchFamily="18" charset="0"/>
            </a:rPr>
            <a:t>unless</a:t>
          </a:r>
          <a:r>
            <a:rPr lang="en-US" b="0" u="none" dirty="0">
              <a:latin typeface="Times New Roman" panose="02020603050405020304" pitchFamily="18" charset="0"/>
              <a:cs typeface="Times New Roman" panose="02020603050405020304" pitchFamily="18" charset="0"/>
            </a:rPr>
            <a:t> the student appeals within 10 days of receiving the DOS report</a:t>
          </a:r>
          <a:endParaRPr lang="en-US" dirty="0">
            <a:latin typeface="Times New Roman" panose="02020603050405020304" pitchFamily="18" charset="0"/>
            <a:cs typeface="Times New Roman" panose="02020603050405020304" pitchFamily="18" charset="0"/>
          </a:endParaRPr>
        </a:p>
      </dgm:t>
    </dgm:pt>
    <dgm:pt modelId="{ACFAF2B1-755B-4378-BD51-01866583EE83}" type="parTrans" cxnId="{6BE39C41-E4E5-49D6-999E-7000E10C7633}">
      <dgm:prSet/>
      <dgm:spPr/>
      <dgm:t>
        <a:bodyPr/>
        <a:lstStyle/>
        <a:p>
          <a:endParaRPr lang="en-US"/>
        </a:p>
      </dgm:t>
    </dgm:pt>
    <dgm:pt modelId="{1B79B701-479E-4A3F-8615-47BC0B12360A}" type="sibTrans" cxnId="{6BE39C41-E4E5-49D6-999E-7000E10C7633}">
      <dgm:prSet/>
      <dgm:spPr/>
      <dgm:t>
        <a:bodyPr/>
        <a:lstStyle/>
        <a:p>
          <a:endParaRPr lang="en-US"/>
        </a:p>
      </dgm:t>
    </dgm:pt>
    <dgm:pt modelId="{74552F12-7FAB-44C0-8C32-D72566CE24CF}">
      <dgm:prSet phldrT="[Text]" custT="1"/>
      <dgm:spPr/>
      <dgm:t>
        <a:bodyPr/>
        <a:lstStyle/>
        <a:p>
          <a:pPr algn="l"/>
          <a:r>
            <a:rPr lang="en-US" sz="1000" dirty="0">
              <a:latin typeface="+mn-lt"/>
              <a:cs typeface="Times New Roman" panose="02020603050405020304" pitchFamily="18" charset="0"/>
            </a:rPr>
            <a:t>After discussion with student, </a:t>
          </a:r>
          <a:r>
            <a:rPr lang="en-US" sz="1000" i="1" dirty="0">
              <a:latin typeface="+mn-lt"/>
              <a:cs typeface="Times New Roman" panose="02020603050405020304" pitchFamily="18" charset="0"/>
            </a:rPr>
            <a:t>a Public Incident Report</a:t>
          </a:r>
          <a:r>
            <a:rPr lang="en-US" sz="1000" dirty="0">
              <a:latin typeface="+mn-lt"/>
              <a:cs typeface="Times New Roman" panose="02020603050405020304" pitchFamily="18" charset="0"/>
            </a:rPr>
            <a:t> is filed with the Dean of Students (choose “Academic Integrity”)</a:t>
          </a:r>
        </a:p>
      </dgm:t>
    </dgm:pt>
    <dgm:pt modelId="{C4C4D4BB-3D74-460F-A465-AB123BAC5D99}" type="parTrans" cxnId="{6D2C81FD-D873-4A4F-9609-CABE03D9503F}">
      <dgm:prSet/>
      <dgm:spPr/>
      <dgm:t>
        <a:bodyPr/>
        <a:lstStyle/>
        <a:p>
          <a:endParaRPr lang="en-US"/>
        </a:p>
      </dgm:t>
    </dgm:pt>
    <dgm:pt modelId="{D1C9FB3C-6CFC-4C89-B3DB-AD390D127F21}" type="sibTrans" cxnId="{6D2C81FD-D873-4A4F-9609-CABE03D9503F}">
      <dgm:prSet/>
      <dgm:spPr/>
      <dgm:t>
        <a:bodyPr/>
        <a:lstStyle/>
        <a:p>
          <a:endParaRPr lang="en-US"/>
        </a:p>
      </dgm:t>
    </dgm:pt>
    <dgm:pt modelId="{93A7C4BD-8326-4ECF-A6C9-27782A7A0D39}" type="pres">
      <dgm:prSet presAssocID="{0D57F5D0-1277-4D2E-BA46-B9FD2843306F}" presName="Name0" presStyleCnt="0">
        <dgm:presLayoutVars>
          <dgm:dir/>
          <dgm:resizeHandles val="exact"/>
        </dgm:presLayoutVars>
      </dgm:prSet>
      <dgm:spPr/>
    </dgm:pt>
    <dgm:pt modelId="{0570F40C-B3D8-4D1E-B9C2-82E581F57AB8}" type="pres">
      <dgm:prSet presAssocID="{74552F12-7FAB-44C0-8C32-D72566CE24CF}" presName="node" presStyleLbl="node1" presStyleIdx="0" presStyleCnt="3" custScaleY="136324">
        <dgm:presLayoutVars>
          <dgm:bulletEnabled val="1"/>
        </dgm:presLayoutVars>
      </dgm:prSet>
      <dgm:spPr/>
    </dgm:pt>
    <dgm:pt modelId="{00FBD811-18B8-4D57-B540-B657774E113E}" type="pres">
      <dgm:prSet presAssocID="{D1C9FB3C-6CFC-4C89-B3DB-AD390D127F21}" presName="sibTrans" presStyleLbl="sibTrans2D1" presStyleIdx="0" presStyleCnt="2" custLinFactY="-56528" custLinFactNeighborY="-100000"/>
      <dgm:spPr/>
    </dgm:pt>
    <dgm:pt modelId="{F7BDA4FA-B5C0-46B7-8894-F9071B434BC3}" type="pres">
      <dgm:prSet presAssocID="{D1C9FB3C-6CFC-4C89-B3DB-AD390D127F21}" presName="connectorText" presStyleLbl="sibTrans2D1" presStyleIdx="0" presStyleCnt="2"/>
      <dgm:spPr/>
    </dgm:pt>
    <dgm:pt modelId="{169F95B4-5154-4F88-9AAD-29913A918970}" type="pres">
      <dgm:prSet presAssocID="{89101757-ADE9-42E5-BCB2-DAEAA9930DDA}" presName="node" presStyleLbl="node1" presStyleIdx="1" presStyleCnt="3" custScaleY="136324">
        <dgm:presLayoutVars>
          <dgm:bulletEnabled val="1"/>
        </dgm:presLayoutVars>
      </dgm:prSet>
      <dgm:spPr/>
    </dgm:pt>
    <dgm:pt modelId="{32A2FD66-C470-4CEA-8004-B289A5DAA76A}" type="pres">
      <dgm:prSet presAssocID="{36F274A6-5C9A-44A7-868A-6D67AB73BFB0}" presName="sibTrans" presStyleLbl="sibTrans2D1" presStyleIdx="1" presStyleCnt="2" custLinFactY="-30853" custLinFactNeighborY="-100000"/>
      <dgm:spPr/>
    </dgm:pt>
    <dgm:pt modelId="{E7679114-434D-49BB-BBBE-041E77E5AA0C}" type="pres">
      <dgm:prSet presAssocID="{36F274A6-5C9A-44A7-868A-6D67AB73BFB0}" presName="connectorText" presStyleLbl="sibTrans2D1" presStyleIdx="1" presStyleCnt="2"/>
      <dgm:spPr/>
    </dgm:pt>
    <dgm:pt modelId="{B9A4FD05-95F1-42E7-96F7-E9824EAA6217}" type="pres">
      <dgm:prSet presAssocID="{C9F09F3F-2DA0-4AF7-B033-1222AA3CD5C0}" presName="node" presStyleLbl="node1" presStyleIdx="2" presStyleCnt="3" custScaleX="136136" custScaleY="136324">
        <dgm:presLayoutVars>
          <dgm:bulletEnabled val="1"/>
        </dgm:presLayoutVars>
      </dgm:prSet>
      <dgm:spPr/>
    </dgm:pt>
  </dgm:ptLst>
  <dgm:cxnLst>
    <dgm:cxn modelId="{7B4B1101-A4B3-4CF6-B835-A6C975FAE4E5}" type="presOf" srcId="{D1C9FB3C-6CFC-4C89-B3DB-AD390D127F21}" destId="{F7BDA4FA-B5C0-46B7-8894-F9071B434BC3}" srcOrd="1" destOrd="0" presId="urn:microsoft.com/office/officeart/2005/8/layout/process1"/>
    <dgm:cxn modelId="{6BE39C41-E4E5-49D6-999E-7000E10C7633}" srcId="{0D57F5D0-1277-4D2E-BA46-B9FD2843306F}" destId="{C9F09F3F-2DA0-4AF7-B033-1222AA3CD5C0}" srcOrd="2" destOrd="0" parTransId="{ACFAF2B1-755B-4378-BD51-01866583EE83}" sibTransId="{1B79B701-479E-4A3F-8615-47BC0B12360A}"/>
    <dgm:cxn modelId="{CBDFB042-3C1D-424E-A933-83356BFF7E7F}" type="presOf" srcId="{36F274A6-5C9A-44A7-868A-6D67AB73BFB0}" destId="{32A2FD66-C470-4CEA-8004-B289A5DAA76A}" srcOrd="0" destOrd="0" presId="urn:microsoft.com/office/officeart/2005/8/layout/process1"/>
    <dgm:cxn modelId="{FAAACB81-59B6-45F7-A8E6-A3A22B33673D}" srcId="{0D57F5D0-1277-4D2E-BA46-B9FD2843306F}" destId="{89101757-ADE9-42E5-BCB2-DAEAA9930DDA}" srcOrd="1" destOrd="0" parTransId="{E0C3F911-F39E-4B42-B081-92AF19FF4DE3}" sibTransId="{36F274A6-5C9A-44A7-868A-6D67AB73BFB0}"/>
    <dgm:cxn modelId="{C6F4EA97-C3E2-4A23-9A90-9DDC2029D64E}" type="presOf" srcId="{36F274A6-5C9A-44A7-868A-6D67AB73BFB0}" destId="{E7679114-434D-49BB-BBBE-041E77E5AA0C}" srcOrd="1" destOrd="0" presId="urn:microsoft.com/office/officeart/2005/8/layout/process1"/>
    <dgm:cxn modelId="{46E8C1A7-D37B-4B19-94AA-2DA4747DCC04}" type="presOf" srcId="{C9F09F3F-2DA0-4AF7-B033-1222AA3CD5C0}" destId="{B9A4FD05-95F1-42E7-96F7-E9824EAA6217}" srcOrd="0" destOrd="0" presId="urn:microsoft.com/office/officeart/2005/8/layout/process1"/>
    <dgm:cxn modelId="{A2FE25D0-B42A-4060-9721-FEE646519478}" type="presOf" srcId="{89101757-ADE9-42E5-BCB2-DAEAA9930DDA}" destId="{169F95B4-5154-4F88-9AAD-29913A918970}" srcOrd="0" destOrd="0" presId="urn:microsoft.com/office/officeart/2005/8/layout/process1"/>
    <dgm:cxn modelId="{CFFCB2E1-5022-4D5A-832C-F6820FDF563C}" type="presOf" srcId="{0D57F5D0-1277-4D2E-BA46-B9FD2843306F}" destId="{93A7C4BD-8326-4ECF-A6C9-27782A7A0D39}" srcOrd="0" destOrd="0" presId="urn:microsoft.com/office/officeart/2005/8/layout/process1"/>
    <dgm:cxn modelId="{99A539E6-61BF-4DB7-85C0-794D33914D71}" type="presOf" srcId="{D1C9FB3C-6CFC-4C89-B3DB-AD390D127F21}" destId="{00FBD811-18B8-4D57-B540-B657774E113E}" srcOrd="0" destOrd="0" presId="urn:microsoft.com/office/officeart/2005/8/layout/process1"/>
    <dgm:cxn modelId="{051F51EB-B570-4E89-8B4F-D942307E7CB2}" type="presOf" srcId="{74552F12-7FAB-44C0-8C32-D72566CE24CF}" destId="{0570F40C-B3D8-4D1E-B9C2-82E581F57AB8}" srcOrd="0" destOrd="0" presId="urn:microsoft.com/office/officeart/2005/8/layout/process1"/>
    <dgm:cxn modelId="{6D2C81FD-D873-4A4F-9609-CABE03D9503F}" srcId="{0D57F5D0-1277-4D2E-BA46-B9FD2843306F}" destId="{74552F12-7FAB-44C0-8C32-D72566CE24CF}" srcOrd="0" destOrd="0" parTransId="{C4C4D4BB-3D74-460F-A465-AB123BAC5D99}" sibTransId="{D1C9FB3C-6CFC-4C89-B3DB-AD390D127F21}"/>
    <dgm:cxn modelId="{58D7A752-39A9-4556-A57E-946BA0BDB027}" type="presParOf" srcId="{93A7C4BD-8326-4ECF-A6C9-27782A7A0D39}" destId="{0570F40C-B3D8-4D1E-B9C2-82E581F57AB8}" srcOrd="0" destOrd="0" presId="urn:microsoft.com/office/officeart/2005/8/layout/process1"/>
    <dgm:cxn modelId="{94EFA60A-C40F-4192-9A69-B41B19E62E57}" type="presParOf" srcId="{93A7C4BD-8326-4ECF-A6C9-27782A7A0D39}" destId="{00FBD811-18B8-4D57-B540-B657774E113E}" srcOrd="1" destOrd="0" presId="urn:microsoft.com/office/officeart/2005/8/layout/process1"/>
    <dgm:cxn modelId="{CD79A2E0-5B64-4DE8-AF02-9E60FBBD16BD}" type="presParOf" srcId="{00FBD811-18B8-4D57-B540-B657774E113E}" destId="{F7BDA4FA-B5C0-46B7-8894-F9071B434BC3}" srcOrd="0" destOrd="0" presId="urn:microsoft.com/office/officeart/2005/8/layout/process1"/>
    <dgm:cxn modelId="{272FD595-4CA7-4FC3-AEEC-920B56A80744}" type="presParOf" srcId="{93A7C4BD-8326-4ECF-A6C9-27782A7A0D39}" destId="{169F95B4-5154-4F88-9AAD-29913A918970}" srcOrd="2" destOrd="0" presId="urn:microsoft.com/office/officeart/2005/8/layout/process1"/>
    <dgm:cxn modelId="{78B61FDA-32A6-4DC6-8E03-8F47703C25D2}" type="presParOf" srcId="{93A7C4BD-8326-4ECF-A6C9-27782A7A0D39}" destId="{32A2FD66-C470-4CEA-8004-B289A5DAA76A}" srcOrd="3" destOrd="0" presId="urn:microsoft.com/office/officeart/2005/8/layout/process1"/>
    <dgm:cxn modelId="{091814DA-0A6F-4CDC-941F-9D5E9F55ACF0}" type="presParOf" srcId="{32A2FD66-C470-4CEA-8004-B289A5DAA76A}" destId="{E7679114-434D-49BB-BBBE-041E77E5AA0C}" srcOrd="0" destOrd="0" presId="urn:microsoft.com/office/officeart/2005/8/layout/process1"/>
    <dgm:cxn modelId="{A633CEFB-4687-498F-92E4-E31C9622B984}" type="presParOf" srcId="{93A7C4BD-8326-4ECF-A6C9-27782A7A0D39}" destId="{B9A4FD05-95F1-42E7-96F7-E9824EAA6217}" srcOrd="4"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57F5D0-1277-4D2E-BA46-B9FD2843306F}" type="doc">
      <dgm:prSet loTypeId="urn:microsoft.com/office/officeart/2005/8/layout/process1" loCatId="process" qsTypeId="urn:microsoft.com/office/officeart/2005/8/quickstyle/simple1" qsCatId="simple" csTypeId="urn:microsoft.com/office/officeart/2005/8/colors/accent1_2" csCatId="accent1" phldr="1"/>
      <dgm:spPr/>
    </dgm:pt>
    <dgm:pt modelId="{BAD1E29C-B160-4250-B44C-F280C5D0E725}">
      <dgm:prSet phldrT="[Text]"/>
      <dgm:spPr/>
      <dgm:t>
        <a:bodyPr/>
        <a:lstStyle/>
        <a:p>
          <a:pPr algn="l"/>
          <a:r>
            <a:rPr lang="en-US" dirty="0">
              <a:latin typeface="+mn-lt"/>
              <a:cs typeface="Times New Roman" panose="02020603050405020304" pitchFamily="18" charset="0"/>
            </a:rPr>
            <a:t>University of Arizona Trellis system </a:t>
          </a:r>
        </a:p>
      </dgm:t>
    </dgm:pt>
    <dgm:pt modelId="{9DED9373-4073-40BC-990C-0C1F8CA774E9}" type="parTrans" cxnId="{831941F9-72C4-4D41-9C82-C5180461941E}">
      <dgm:prSet/>
      <dgm:spPr/>
      <dgm:t>
        <a:bodyPr/>
        <a:lstStyle/>
        <a:p>
          <a:endParaRPr lang="en-US"/>
        </a:p>
      </dgm:t>
    </dgm:pt>
    <dgm:pt modelId="{48B8B8EC-B1F3-46FD-BDE5-E87110543DB3}" type="sibTrans" cxnId="{831941F9-72C4-4D41-9C82-C5180461941E}">
      <dgm:prSet/>
      <dgm:spPr/>
      <dgm:t>
        <a:bodyPr/>
        <a:lstStyle/>
        <a:p>
          <a:endParaRPr lang="en-US"/>
        </a:p>
      </dgm:t>
    </dgm:pt>
    <dgm:pt modelId="{89101757-ADE9-42E5-BCB2-DAEAA9930DDA}">
      <dgm:prSet phldrT="[Text]"/>
      <dgm:spPr/>
      <dgm:t>
        <a:bodyPr/>
        <a:lstStyle/>
        <a:p>
          <a:pPr algn="l"/>
          <a:r>
            <a:rPr lang="en-US" dirty="0">
              <a:latin typeface="+mn-lt"/>
              <a:cs typeface="Times New Roman" panose="02020603050405020304" pitchFamily="18" charset="0"/>
            </a:rPr>
            <a:t>Connects students to appropriate college/campus resources (extra SILC, Academic Success Coach, advisors, etc.)</a:t>
          </a:r>
        </a:p>
      </dgm:t>
    </dgm:pt>
    <dgm:pt modelId="{E0C3F911-F39E-4B42-B081-92AF19FF4DE3}" type="parTrans" cxnId="{FAAACB81-59B6-45F7-A8E6-A3A22B33673D}">
      <dgm:prSet/>
      <dgm:spPr/>
      <dgm:t>
        <a:bodyPr/>
        <a:lstStyle/>
        <a:p>
          <a:endParaRPr lang="en-US"/>
        </a:p>
      </dgm:t>
    </dgm:pt>
    <dgm:pt modelId="{36F274A6-5C9A-44A7-868A-6D67AB73BFB0}" type="sibTrans" cxnId="{FAAACB81-59B6-45F7-A8E6-A3A22B33673D}">
      <dgm:prSet/>
      <dgm:spPr/>
      <dgm:t>
        <a:bodyPr/>
        <a:lstStyle/>
        <a:p>
          <a:endParaRPr lang="en-US"/>
        </a:p>
      </dgm:t>
    </dgm:pt>
    <dgm:pt modelId="{C9F09F3F-2DA0-4AF7-B033-1222AA3CD5C0}">
      <dgm:prSet phldrT="[Text]"/>
      <dgm:spPr/>
      <dgm:t>
        <a:bodyPr/>
        <a:lstStyle/>
        <a:p>
          <a:pPr algn="l"/>
          <a:r>
            <a:rPr lang="en-US" dirty="0">
              <a:latin typeface="+mn-lt"/>
              <a:cs typeface="Times New Roman" panose="02020603050405020304" pitchFamily="18" charset="0"/>
            </a:rPr>
            <a:t>Stays in student’s Trellis file which can be accessed by OSAA</a:t>
          </a:r>
        </a:p>
      </dgm:t>
    </dgm:pt>
    <dgm:pt modelId="{ACFAF2B1-755B-4378-BD51-01866583EE83}" type="parTrans" cxnId="{6BE39C41-E4E5-49D6-999E-7000E10C7633}">
      <dgm:prSet/>
      <dgm:spPr/>
      <dgm:t>
        <a:bodyPr/>
        <a:lstStyle/>
        <a:p>
          <a:endParaRPr lang="en-US"/>
        </a:p>
      </dgm:t>
    </dgm:pt>
    <dgm:pt modelId="{1B79B701-479E-4A3F-8615-47BC0B12360A}" type="sibTrans" cxnId="{6BE39C41-E4E5-49D6-999E-7000E10C7633}">
      <dgm:prSet/>
      <dgm:spPr/>
      <dgm:t>
        <a:bodyPr/>
        <a:lstStyle/>
        <a:p>
          <a:endParaRPr lang="en-US"/>
        </a:p>
      </dgm:t>
    </dgm:pt>
    <dgm:pt modelId="{93A7C4BD-8326-4ECF-A6C9-27782A7A0D39}" type="pres">
      <dgm:prSet presAssocID="{0D57F5D0-1277-4D2E-BA46-B9FD2843306F}" presName="Name0" presStyleCnt="0">
        <dgm:presLayoutVars>
          <dgm:dir/>
          <dgm:resizeHandles val="exact"/>
        </dgm:presLayoutVars>
      </dgm:prSet>
      <dgm:spPr/>
    </dgm:pt>
    <dgm:pt modelId="{69D27DCE-C0CE-4C13-908A-F053E2ECBBA3}" type="pres">
      <dgm:prSet presAssocID="{BAD1E29C-B160-4250-B44C-F280C5D0E725}" presName="node" presStyleLbl="node1" presStyleIdx="0" presStyleCnt="3">
        <dgm:presLayoutVars>
          <dgm:bulletEnabled val="1"/>
        </dgm:presLayoutVars>
      </dgm:prSet>
      <dgm:spPr/>
    </dgm:pt>
    <dgm:pt modelId="{A8736290-12A2-4DBA-A3D6-2F359DF8D4AC}" type="pres">
      <dgm:prSet presAssocID="{48B8B8EC-B1F3-46FD-BDE5-E87110543DB3}" presName="sibTrans" presStyleLbl="sibTrans2D1" presStyleIdx="0" presStyleCnt="2" custLinFactNeighborX="-4441" custLinFactNeighborY="22866"/>
      <dgm:spPr/>
    </dgm:pt>
    <dgm:pt modelId="{D3BC2949-A949-4CD3-A314-7B2A43AA9EFE}" type="pres">
      <dgm:prSet presAssocID="{48B8B8EC-B1F3-46FD-BDE5-E87110543DB3}" presName="connectorText" presStyleLbl="sibTrans2D1" presStyleIdx="0" presStyleCnt="2"/>
      <dgm:spPr/>
    </dgm:pt>
    <dgm:pt modelId="{169F95B4-5154-4F88-9AAD-29913A918970}" type="pres">
      <dgm:prSet presAssocID="{89101757-ADE9-42E5-BCB2-DAEAA9930DDA}" presName="node" presStyleLbl="node1" presStyleIdx="1" presStyleCnt="3">
        <dgm:presLayoutVars>
          <dgm:bulletEnabled val="1"/>
        </dgm:presLayoutVars>
      </dgm:prSet>
      <dgm:spPr/>
    </dgm:pt>
    <dgm:pt modelId="{32A2FD66-C470-4CEA-8004-B289A5DAA76A}" type="pres">
      <dgm:prSet presAssocID="{36F274A6-5C9A-44A7-868A-6D67AB73BFB0}" presName="sibTrans" presStyleLbl="sibTrans2D1" presStyleIdx="1" presStyleCnt="2" custLinFactNeighborX="-4441" custLinFactNeighborY="22866"/>
      <dgm:spPr/>
    </dgm:pt>
    <dgm:pt modelId="{E7679114-434D-49BB-BBBE-041E77E5AA0C}" type="pres">
      <dgm:prSet presAssocID="{36F274A6-5C9A-44A7-868A-6D67AB73BFB0}" presName="connectorText" presStyleLbl="sibTrans2D1" presStyleIdx="1" presStyleCnt="2"/>
      <dgm:spPr/>
    </dgm:pt>
    <dgm:pt modelId="{B9A4FD05-95F1-42E7-96F7-E9824EAA6217}" type="pres">
      <dgm:prSet presAssocID="{C9F09F3F-2DA0-4AF7-B033-1222AA3CD5C0}" presName="node" presStyleLbl="node1" presStyleIdx="2" presStyleCnt="3" custScaleX="140064">
        <dgm:presLayoutVars>
          <dgm:bulletEnabled val="1"/>
        </dgm:presLayoutVars>
      </dgm:prSet>
      <dgm:spPr/>
    </dgm:pt>
  </dgm:ptLst>
  <dgm:cxnLst>
    <dgm:cxn modelId="{F139DC29-8B73-499A-B945-17A321B3B3EE}" type="presOf" srcId="{48B8B8EC-B1F3-46FD-BDE5-E87110543DB3}" destId="{A8736290-12A2-4DBA-A3D6-2F359DF8D4AC}" srcOrd="0" destOrd="0" presId="urn:microsoft.com/office/officeart/2005/8/layout/process1"/>
    <dgm:cxn modelId="{6BE39C41-E4E5-49D6-999E-7000E10C7633}" srcId="{0D57F5D0-1277-4D2E-BA46-B9FD2843306F}" destId="{C9F09F3F-2DA0-4AF7-B033-1222AA3CD5C0}" srcOrd="2" destOrd="0" parTransId="{ACFAF2B1-755B-4378-BD51-01866583EE83}" sibTransId="{1B79B701-479E-4A3F-8615-47BC0B12360A}"/>
    <dgm:cxn modelId="{BC91ED72-ECBD-44F8-9032-87E22E9E51F5}" type="presOf" srcId="{89101757-ADE9-42E5-BCB2-DAEAA9930DDA}" destId="{169F95B4-5154-4F88-9AAD-29913A918970}" srcOrd="0" destOrd="0" presId="urn:microsoft.com/office/officeart/2005/8/layout/process1"/>
    <dgm:cxn modelId="{FAAACB81-59B6-45F7-A8E6-A3A22B33673D}" srcId="{0D57F5D0-1277-4D2E-BA46-B9FD2843306F}" destId="{89101757-ADE9-42E5-BCB2-DAEAA9930DDA}" srcOrd="1" destOrd="0" parTransId="{E0C3F911-F39E-4B42-B081-92AF19FF4DE3}" sibTransId="{36F274A6-5C9A-44A7-868A-6D67AB73BFB0}"/>
    <dgm:cxn modelId="{F5B1BD93-0E58-4DEE-8CE3-D056B50E225F}" type="presOf" srcId="{C9F09F3F-2DA0-4AF7-B033-1222AA3CD5C0}" destId="{B9A4FD05-95F1-42E7-96F7-E9824EAA6217}" srcOrd="0" destOrd="0" presId="urn:microsoft.com/office/officeart/2005/8/layout/process1"/>
    <dgm:cxn modelId="{3BBC4C95-ECC4-4D59-AE2E-C35B64D18CDA}" type="presOf" srcId="{36F274A6-5C9A-44A7-868A-6D67AB73BFB0}" destId="{E7679114-434D-49BB-BBBE-041E77E5AA0C}" srcOrd="1" destOrd="0" presId="urn:microsoft.com/office/officeart/2005/8/layout/process1"/>
    <dgm:cxn modelId="{E79FB9A1-C629-4296-AA47-1696ADD4EA4E}" type="presOf" srcId="{48B8B8EC-B1F3-46FD-BDE5-E87110543DB3}" destId="{D3BC2949-A949-4CD3-A314-7B2A43AA9EFE}" srcOrd="1" destOrd="0" presId="urn:microsoft.com/office/officeart/2005/8/layout/process1"/>
    <dgm:cxn modelId="{3716A1B1-910F-4639-BBB0-BA0DEC2E45FE}" type="presOf" srcId="{0D57F5D0-1277-4D2E-BA46-B9FD2843306F}" destId="{93A7C4BD-8326-4ECF-A6C9-27782A7A0D39}" srcOrd="0" destOrd="0" presId="urn:microsoft.com/office/officeart/2005/8/layout/process1"/>
    <dgm:cxn modelId="{5253C0C0-293D-4DC3-A3B9-C529E8BF9C49}" type="presOf" srcId="{BAD1E29C-B160-4250-B44C-F280C5D0E725}" destId="{69D27DCE-C0CE-4C13-908A-F053E2ECBBA3}" srcOrd="0" destOrd="0" presId="urn:microsoft.com/office/officeart/2005/8/layout/process1"/>
    <dgm:cxn modelId="{D2CDADE0-021E-4397-BA25-220B918E1E2B}" type="presOf" srcId="{36F274A6-5C9A-44A7-868A-6D67AB73BFB0}" destId="{32A2FD66-C470-4CEA-8004-B289A5DAA76A}" srcOrd="0" destOrd="0" presId="urn:microsoft.com/office/officeart/2005/8/layout/process1"/>
    <dgm:cxn modelId="{831941F9-72C4-4D41-9C82-C5180461941E}" srcId="{0D57F5D0-1277-4D2E-BA46-B9FD2843306F}" destId="{BAD1E29C-B160-4250-B44C-F280C5D0E725}" srcOrd="0" destOrd="0" parTransId="{9DED9373-4073-40BC-990C-0C1F8CA774E9}" sibTransId="{48B8B8EC-B1F3-46FD-BDE5-E87110543DB3}"/>
    <dgm:cxn modelId="{3B585161-0466-4F93-81F9-3F6E99D6FA5B}" type="presParOf" srcId="{93A7C4BD-8326-4ECF-A6C9-27782A7A0D39}" destId="{69D27DCE-C0CE-4C13-908A-F053E2ECBBA3}" srcOrd="0" destOrd="0" presId="urn:microsoft.com/office/officeart/2005/8/layout/process1"/>
    <dgm:cxn modelId="{1165A551-CF80-4990-A710-1ABC8897FB93}" type="presParOf" srcId="{93A7C4BD-8326-4ECF-A6C9-27782A7A0D39}" destId="{A8736290-12A2-4DBA-A3D6-2F359DF8D4AC}" srcOrd="1" destOrd="0" presId="urn:microsoft.com/office/officeart/2005/8/layout/process1"/>
    <dgm:cxn modelId="{7745F7AE-E8FC-4FD0-AF8F-F41C3047F0ED}" type="presParOf" srcId="{A8736290-12A2-4DBA-A3D6-2F359DF8D4AC}" destId="{D3BC2949-A949-4CD3-A314-7B2A43AA9EFE}" srcOrd="0" destOrd="0" presId="urn:microsoft.com/office/officeart/2005/8/layout/process1"/>
    <dgm:cxn modelId="{793BA0C6-FC83-49B8-A929-AD8E9BF025E4}" type="presParOf" srcId="{93A7C4BD-8326-4ECF-A6C9-27782A7A0D39}" destId="{169F95B4-5154-4F88-9AAD-29913A918970}" srcOrd="2" destOrd="0" presId="urn:microsoft.com/office/officeart/2005/8/layout/process1"/>
    <dgm:cxn modelId="{B1CF96D0-E817-4A71-8068-B8DCFADDFD9E}" type="presParOf" srcId="{93A7C4BD-8326-4ECF-A6C9-27782A7A0D39}" destId="{32A2FD66-C470-4CEA-8004-B289A5DAA76A}" srcOrd="3" destOrd="0" presId="urn:microsoft.com/office/officeart/2005/8/layout/process1"/>
    <dgm:cxn modelId="{AA7420B6-0388-4F86-AAAD-D52E4FE66494}" type="presParOf" srcId="{32A2FD66-C470-4CEA-8004-B289A5DAA76A}" destId="{E7679114-434D-49BB-BBBE-041E77E5AA0C}" srcOrd="0" destOrd="0" presId="urn:microsoft.com/office/officeart/2005/8/layout/process1"/>
    <dgm:cxn modelId="{DEBEA6B4-5C7A-4736-939A-12FB8BB6E00E}" type="presParOf" srcId="{93A7C4BD-8326-4ECF-A6C9-27782A7A0D39}" destId="{B9A4FD05-95F1-42E7-96F7-E9824EAA6217}" srcOrd="4"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37B7A7F-8CE5-4696-BA69-E1C756432F18}" type="doc">
      <dgm:prSet loTypeId="urn:microsoft.com/office/officeart/2005/8/layout/hProcess9" loCatId="process" qsTypeId="urn:microsoft.com/office/officeart/2005/8/quickstyle/simple1" qsCatId="simple" csTypeId="urn:microsoft.com/office/officeart/2005/8/colors/accent1_2" csCatId="accent1" phldr="1"/>
      <dgm:spPr/>
    </dgm:pt>
    <dgm:pt modelId="{6B9E600D-7DD4-4AD5-9AFB-7C0AFDF94074}">
      <dgm:prSet phldrT="[Text]" custT="1"/>
      <dgm:spPr/>
      <dgm:t>
        <a:bodyPr/>
        <a:lstStyle/>
        <a:p>
          <a:pPr algn="l"/>
          <a:r>
            <a:rPr lang="en-US" sz="1100" dirty="0"/>
            <a:t>Student observed in unsafe practice</a:t>
          </a:r>
        </a:p>
      </dgm:t>
    </dgm:pt>
    <dgm:pt modelId="{EEEB1BB5-1564-4E69-AFD8-F566C3A3D931}" type="parTrans" cxnId="{04212792-3F21-4D44-9BC4-118562F4CAFE}">
      <dgm:prSet/>
      <dgm:spPr/>
      <dgm:t>
        <a:bodyPr/>
        <a:lstStyle/>
        <a:p>
          <a:endParaRPr lang="en-US"/>
        </a:p>
      </dgm:t>
    </dgm:pt>
    <dgm:pt modelId="{F111ED3F-BB3B-4B07-AA7D-A54FDEC0B8D3}" type="sibTrans" cxnId="{04212792-3F21-4D44-9BC4-118562F4CAFE}">
      <dgm:prSet/>
      <dgm:spPr/>
      <dgm:t>
        <a:bodyPr/>
        <a:lstStyle/>
        <a:p>
          <a:endParaRPr lang="en-US"/>
        </a:p>
      </dgm:t>
    </dgm:pt>
    <dgm:pt modelId="{79638945-68CA-4E9F-A06C-C8AE22117AA5}">
      <dgm:prSet phldrT="[Text]" custT="1"/>
      <dgm:spPr/>
      <dgm:t>
        <a:bodyPr/>
        <a:lstStyle/>
        <a:p>
          <a:pPr algn="l"/>
          <a:r>
            <a:rPr lang="en-US" sz="1100" dirty="0">
              <a:solidFill>
                <a:schemeClr val="bg1"/>
              </a:solidFill>
            </a:rPr>
            <a:t>Student is either:</a:t>
          </a:r>
        </a:p>
        <a:p>
          <a:pPr algn="l"/>
          <a:r>
            <a:rPr lang="en-US" sz="1100" b="1" dirty="0">
              <a:solidFill>
                <a:schemeClr val="bg1"/>
              </a:solidFill>
            </a:rPr>
            <a:t> a) </a:t>
          </a:r>
          <a:r>
            <a:rPr lang="en-US" sz="1100" dirty="0">
              <a:solidFill>
                <a:schemeClr val="bg1"/>
              </a:solidFill>
            </a:rPr>
            <a:t>immediately remediated on site by instructor or </a:t>
          </a:r>
        </a:p>
        <a:p>
          <a:pPr algn="l"/>
          <a:r>
            <a:rPr lang="en-US" sz="1100" b="1" dirty="0">
              <a:solidFill>
                <a:schemeClr val="bg1"/>
              </a:solidFill>
            </a:rPr>
            <a:t>b) </a:t>
          </a:r>
          <a:r>
            <a:rPr lang="en-US" sz="1100" dirty="0">
              <a:solidFill>
                <a:schemeClr val="bg1"/>
              </a:solidFill>
            </a:rPr>
            <a:t>immediately suspended from direct patient care  </a:t>
          </a:r>
        </a:p>
      </dgm:t>
    </dgm:pt>
    <dgm:pt modelId="{B732E546-3601-41C5-BAFF-94807E969059}" type="parTrans" cxnId="{93A213EF-C277-4D51-BBAE-0B1BE8F0F956}">
      <dgm:prSet/>
      <dgm:spPr/>
      <dgm:t>
        <a:bodyPr/>
        <a:lstStyle/>
        <a:p>
          <a:endParaRPr lang="en-US"/>
        </a:p>
      </dgm:t>
    </dgm:pt>
    <dgm:pt modelId="{4703A4D2-690E-4E91-B6AB-DEE6C77B4AC0}" type="sibTrans" cxnId="{93A213EF-C277-4D51-BBAE-0B1BE8F0F956}">
      <dgm:prSet/>
      <dgm:spPr/>
      <dgm:t>
        <a:bodyPr/>
        <a:lstStyle/>
        <a:p>
          <a:endParaRPr lang="en-US"/>
        </a:p>
      </dgm:t>
    </dgm:pt>
    <dgm:pt modelId="{162536D2-7ACE-4E26-853A-417450CF837B}">
      <dgm:prSet phldrT="[Text]"/>
      <dgm:spPr/>
      <dgm:t>
        <a:bodyPr/>
        <a:lstStyle/>
        <a:p>
          <a:pPr algn="l"/>
          <a:r>
            <a:rPr lang="en-US" dirty="0"/>
            <a:t>In both cases, a Trellis</a:t>
          </a:r>
          <a:r>
            <a:rPr lang="en-US" b="1" dirty="0">
              <a:solidFill>
                <a:schemeClr val="bg1"/>
              </a:solidFill>
            </a:rPr>
            <a:t> </a:t>
          </a:r>
          <a:r>
            <a:rPr lang="en-US" b="0" dirty="0">
              <a:solidFill>
                <a:schemeClr val="bg1"/>
              </a:solidFill>
            </a:rPr>
            <a:t>Report</a:t>
          </a:r>
          <a:r>
            <a:rPr lang="en-US" b="1" dirty="0">
              <a:solidFill>
                <a:schemeClr val="bg1"/>
              </a:solidFill>
            </a:rPr>
            <a:t> </a:t>
          </a:r>
          <a:r>
            <a:rPr lang="en-US" dirty="0"/>
            <a:t>is completed</a:t>
          </a:r>
        </a:p>
        <a:p>
          <a:pPr algn="l"/>
          <a:r>
            <a:rPr lang="en-US" dirty="0"/>
            <a:t>If the student’s actions merit immediate suspension from direct patient care, the Trellis report will include additional remediation and competency testing details</a:t>
          </a:r>
        </a:p>
      </dgm:t>
    </dgm:pt>
    <dgm:pt modelId="{20566EFF-A779-4584-BAD0-5A8102EFD9C3}" type="parTrans" cxnId="{9649A6DF-ED33-4A91-9EB2-CCE910693083}">
      <dgm:prSet/>
      <dgm:spPr/>
      <dgm:t>
        <a:bodyPr/>
        <a:lstStyle/>
        <a:p>
          <a:endParaRPr lang="en-US"/>
        </a:p>
      </dgm:t>
    </dgm:pt>
    <dgm:pt modelId="{AFB30E09-7CA1-48AB-9AF8-A2F23DB20776}" type="sibTrans" cxnId="{9649A6DF-ED33-4A91-9EB2-CCE910693083}">
      <dgm:prSet/>
      <dgm:spPr/>
      <dgm:t>
        <a:bodyPr/>
        <a:lstStyle/>
        <a:p>
          <a:endParaRPr lang="en-US"/>
        </a:p>
      </dgm:t>
    </dgm:pt>
    <dgm:pt modelId="{2322647C-E275-4910-BE42-0DD3DF2F0D2A}">
      <dgm:prSet phldrT="[Text]"/>
      <dgm:spPr/>
      <dgm:t>
        <a:bodyPr/>
        <a:lstStyle/>
        <a:p>
          <a:pPr algn="l"/>
          <a:r>
            <a:rPr lang="en-US" dirty="0"/>
            <a:t>Student completes all outlined remediation and competency testing per the  Trellis report timeline  </a:t>
          </a:r>
        </a:p>
      </dgm:t>
    </dgm:pt>
    <dgm:pt modelId="{781D0251-67F5-41F9-8197-48D702877DD0}" type="parTrans" cxnId="{ABE79440-9D8F-4268-B40E-D8982E4C0460}">
      <dgm:prSet/>
      <dgm:spPr/>
      <dgm:t>
        <a:bodyPr/>
        <a:lstStyle/>
        <a:p>
          <a:endParaRPr lang="en-US"/>
        </a:p>
      </dgm:t>
    </dgm:pt>
    <dgm:pt modelId="{E12A7604-6F4F-41C4-9F15-90206B570DF0}" type="sibTrans" cxnId="{ABE79440-9D8F-4268-B40E-D8982E4C0460}">
      <dgm:prSet/>
      <dgm:spPr/>
      <dgm:t>
        <a:bodyPr/>
        <a:lstStyle/>
        <a:p>
          <a:endParaRPr lang="en-US"/>
        </a:p>
      </dgm:t>
    </dgm:pt>
    <dgm:pt modelId="{5265EF8E-BB7F-4FA7-99DF-673E3389F13F}">
      <dgm:prSet phldrT="[Text]"/>
      <dgm:spPr/>
      <dgm:t>
        <a:bodyPr/>
        <a:lstStyle/>
        <a:p>
          <a:pPr algn="l"/>
          <a:r>
            <a:rPr lang="en-US" dirty="0"/>
            <a:t>If the student meets all benchmarks satisfactorily, they are returned to the clinical setting and continue in the program</a:t>
          </a:r>
        </a:p>
      </dgm:t>
    </dgm:pt>
    <dgm:pt modelId="{C92F56DD-005C-4AC2-83A5-83435C8DCF6D}" type="parTrans" cxnId="{7B5DF9A1-A2F4-41BD-8F45-5FC714C48050}">
      <dgm:prSet/>
      <dgm:spPr/>
      <dgm:t>
        <a:bodyPr/>
        <a:lstStyle/>
        <a:p>
          <a:endParaRPr lang="en-US"/>
        </a:p>
      </dgm:t>
    </dgm:pt>
    <dgm:pt modelId="{B2CBFEE1-475B-417E-90D2-1CF4953C1902}" type="sibTrans" cxnId="{7B5DF9A1-A2F4-41BD-8F45-5FC714C48050}">
      <dgm:prSet/>
      <dgm:spPr/>
      <dgm:t>
        <a:bodyPr/>
        <a:lstStyle/>
        <a:p>
          <a:endParaRPr lang="en-US"/>
        </a:p>
      </dgm:t>
    </dgm:pt>
    <dgm:pt modelId="{3E6E5388-39AB-4898-A2E1-18DCC25166F9}" type="pres">
      <dgm:prSet presAssocID="{937B7A7F-8CE5-4696-BA69-E1C756432F18}" presName="CompostProcess" presStyleCnt="0">
        <dgm:presLayoutVars>
          <dgm:dir/>
          <dgm:resizeHandles val="exact"/>
        </dgm:presLayoutVars>
      </dgm:prSet>
      <dgm:spPr/>
    </dgm:pt>
    <dgm:pt modelId="{2D4FBFE5-C0F7-4141-B27F-B0E3FF06EB2E}" type="pres">
      <dgm:prSet presAssocID="{937B7A7F-8CE5-4696-BA69-E1C756432F18}" presName="arrow" presStyleLbl="bgShp" presStyleIdx="0" presStyleCnt="1" custScaleX="117647" custScaleY="95257" custLinFactNeighborY="2887"/>
      <dgm:spPr/>
    </dgm:pt>
    <dgm:pt modelId="{A8C90756-217E-4F3C-87DC-322332598576}" type="pres">
      <dgm:prSet presAssocID="{937B7A7F-8CE5-4696-BA69-E1C756432F18}" presName="linearProcess" presStyleCnt="0"/>
      <dgm:spPr/>
    </dgm:pt>
    <dgm:pt modelId="{AEE39B6A-694C-402D-9599-F454807A0B18}" type="pres">
      <dgm:prSet presAssocID="{6B9E600D-7DD4-4AD5-9AFB-7C0AFDF94074}" presName="textNode" presStyleLbl="node1" presStyleIdx="0" presStyleCnt="5" custScaleX="95586">
        <dgm:presLayoutVars>
          <dgm:bulletEnabled val="1"/>
        </dgm:presLayoutVars>
      </dgm:prSet>
      <dgm:spPr/>
    </dgm:pt>
    <dgm:pt modelId="{FE3BC462-E4CA-4667-807A-314BAFB529BC}" type="pres">
      <dgm:prSet presAssocID="{F111ED3F-BB3B-4B07-AA7D-A54FDEC0B8D3}" presName="sibTrans" presStyleCnt="0"/>
      <dgm:spPr/>
    </dgm:pt>
    <dgm:pt modelId="{5870714E-EB1F-4218-8D65-9522D6E8180E}" type="pres">
      <dgm:prSet presAssocID="{79638945-68CA-4E9F-A06C-C8AE22117AA5}" presName="textNode" presStyleLbl="node1" presStyleIdx="1" presStyleCnt="5">
        <dgm:presLayoutVars>
          <dgm:bulletEnabled val="1"/>
        </dgm:presLayoutVars>
      </dgm:prSet>
      <dgm:spPr/>
    </dgm:pt>
    <dgm:pt modelId="{80A5DA83-6307-4B89-8A5B-22EA17812302}" type="pres">
      <dgm:prSet presAssocID="{4703A4D2-690E-4E91-B6AB-DEE6C77B4AC0}" presName="sibTrans" presStyleCnt="0"/>
      <dgm:spPr/>
    </dgm:pt>
    <dgm:pt modelId="{3C5B6D0A-E975-441B-82B6-B6A69BF5CA76}" type="pres">
      <dgm:prSet presAssocID="{162536D2-7ACE-4E26-853A-417450CF837B}" presName="textNode" presStyleLbl="node1" presStyleIdx="2" presStyleCnt="5">
        <dgm:presLayoutVars>
          <dgm:bulletEnabled val="1"/>
        </dgm:presLayoutVars>
      </dgm:prSet>
      <dgm:spPr/>
    </dgm:pt>
    <dgm:pt modelId="{D8346E7B-B148-4DB4-AA79-230CAAF7D9CA}" type="pres">
      <dgm:prSet presAssocID="{AFB30E09-7CA1-48AB-9AF8-A2F23DB20776}" presName="sibTrans" presStyleCnt="0"/>
      <dgm:spPr/>
    </dgm:pt>
    <dgm:pt modelId="{E7D70B13-D314-4160-B3C0-178F8E569A47}" type="pres">
      <dgm:prSet presAssocID="{2322647C-E275-4910-BE42-0DD3DF2F0D2A}" presName="textNode" presStyleLbl="node1" presStyleIdx="3" presStyleCnt="5">
        <dgm:presLayoutVars>
          <dgm:bulletEnabled val="1"/>
        </dgm:presLayoutVars>
      </dgm:prSet>
      <dgm:spPr/>
    </dgm:pt>
    <dgm:pt modelId="{1D1E27B3-C25E-4E87-8852-FE6113ACEF56}" type="pres">
      <dgm:prSet presAssocID="{E12A7604-6F4F-41C4-9F15-90206B570DF0}" presName="sibTrans" presStyleCnt="0"/>
      <dgm:spPr/>
    </dgm:pt>
    <dgm:pt modelId="{7A5B1978-036B-4513-A7CB-23146BD39D86}" type="pres">
      <dgm:prSet presAssocID="{5265EF8E-BB7F-4FA7-99DF-673E3389F13F}" presName="textNode" presStyleLbl="node1" presStyleIdx="4" presStyleCnt="5">
        <dgm:presLayoutVars>
          <dgm:bulletEnabled val="1"/>
        </dgm:presLayoutVars>
      </dgm:prSet>
      <dgm:spPr/>
    </dgm:pt>
  </dgm:ptLst>
  <dgm:cxnLst>
    <dgm:cxn modelId="{3EC7A315-AD5E-406A-AF4B-789B72991FFF}" type="presOf" srcId="{79638945-68CA-4E9F-A06C-C8AE22117AA5}" destId="{5870714E-EB1F-4218-8D65-9522D6E8180E}" srcOrd="0" destOrd="0" presId="urn:microsoft.com/office/officeart/2005/8/layout/hProcess9"/>
    <dgm:cxn modelId="{FC898322-36FA-41C4-BD7E-75944C281CCD}" type="presOf" srcId="{162536D2-7ACE-4E26-853A-417450CF837B}" destId="{3C5B6D0A-E975-441B-82B6-B6A69BF5CA76}" srcOrd="0" destOrd="0" presId="urn:microsoft.com/office/officeart/2005/8/layout/hProcess9"/>
    <dgm:cxn modelId="{ABE79440-9D8F-4268-B40E-D8982E4C0460}" srcId="{937B7A7F-8CE5-4696-BA69-E1C756432F18}" destId="{2322647C-E275-4910-BE42-0DD3DF2F0D2A}" srcOrd="3" destOrd="0" parTransId="{781D0251-67F5-41F9-8197-48D702877DD0}" sibTransId="{E12A7604-6F4F-41C4-9F15-90206B570DF0}"/>
    <dgm:cxn modelId="{AF019F78-24D8-40DF-BD72-31F3848B46AA}" type="presOf" srcId="{2322647C-E275-4910-BE42-0DD3DF2F0D2A}" destId="{E7D70B13-D314-4160-B3C0-178F8E569A47}" srcOrd="0" destOrd="0" presId="urn:microsoft.com/office/officeart/2005/8/layout/hProcess9"/>
    <dgm:cxn modelId="{F3DAF389-692B-4B05-B38A-52C11997E0A9}" type="presOf" srcId="{5265EF8E-BB7F-4FA7-99DF-673E3389F13F}" destId="{7A5B1978-036B-4513-A7CB-23146BD39D86}" srcOrd="0" destOrd="0" presId="urn:microsoft.com/office/officeart/2005/8/layout/hProcess9"/>
    <dgm:cxn modelId="{04212792-3F21-4D44-9BC4-118562F4CAFE}" srcId="{937B7A7F-8CE5-4696-BA69-E1C756432F18}" destId="{6B9E600D-7DD4-4AD5-9AFB-7C0AFDF94074}" srcOrd="0" destOrd="0" parTransId="{EEEB1BB5-1564-4E69-AFD8-F566C3A3D931}" sibTransId="{F111ED3F-BB3B-4B07-AA7D-A54FDEC0B8D3}"/>
    <dgm:cxn modelId="{7B5DF9A1-A2F4-41BD-8F45-5FC714C48050}" srcId="{937B7A7F-8CE5-4696-BA69-E1C756432F18}" destId="{5265EF8E-BB7F-4FA7-99DF-673E3389F13F}" srcOrd="4" destOrd="0" parTransId="{C92F56DD-005C-4AC2-83A5-83435C8DCF6D}" sibTransId="{B2CBFEE1-475B-417E-90D2-1CF4953C1902}"/>
    <dgm:cxn modelId="{99BEAFB7-6207-4B1E-B2AD-4E683F276738}" type="presOf" srcId="{937B7A7F-8CE5-4696-BA69-E1C756432F18}" destId="{3E6E5388-39AB-4898-A2E1-18DCC25166F9}" srcOrd="0" destOrd="0" presId="urn:microsoft.com/office/officeart/2005/8/layout/hProcess9"/>
    <dgm:cxn modelId="{31F9F6D4-FF55-4CD7-895E-25B70D2CD541}" type="presOf" srcId="{6B9E600D-7DD4-4AD5-9AFB-7C0AFDF94074}" destId="{AEE39B6A-694C-402D-9599-F454807A0B18}" srcOrd="0" destOrd="0" presId="urn:microsoft.com/office/officeart/2005/8/layout/hProcess9"/>
    <dgm:cxn modelId="{9649A6DF-ED33-4A91-9EB2-CCE910693083}" srcId="{937B7A7F-8CE5-4696-BA69-E1C756432F18}" destId="{162536D2-7ACE-4E26-853A-417450CF837B}" srcOrd="2" destOrd="0" parTransId="{20566EFF-A779-4584-BAD0-5A8102EFD9C3}" sibTransId="{AFB30E09-7CA1-48AB-9AF8-A2F23DB20776}"/>
    <dgm:cxn modelId="{93A213EF-C277-4D51-BBAE-0B1BE8F0F956}" srcId="{937B7A7F-8CE5-4696-BA69-E1C756432F18}" destId="{79638945-68CA-4E9F-A06C-C8AE22117AA5}" srcOrd="1" destOrd="0" parTransId="{B732E546-3601-41C5-BAFF-94807E969059}" sibTransId="{4703A4D2-690E-4E91-B6AB-DEE6C77B4AC0}"/>
    <dgm:cxn modelId="{4441D259-2D18-4329-AAE3-649996EC8E5D}" type="presParOf" srcId="{3E6E5388-39AB-4898-A2E1-18DCC25166F9}" destId="{2D4FBFE5-C0F7-4141-B27F-B0E3FF06EB2E}" srcOrd="0" destOrd="0" presId="urn:microsoft.com/office/officeart/2005/8/layout/hProcess9"/>
    <dgm:cxn modelId="{24F5750F-E0ED-4B8E-9C1E-7C74B707E12F}" type="presParOf" srcId="{3E6E5388-39AB-4898-A2E1-18DCC25166F9}" destId="{A8C90756-217E-4F3C-87DC-322332598576}" srcOrd="1" destOrd="0" presId="urn:microsoft.com/office/officeart/2005/8/layout/hProcess9"/>
    <dgm:cxn modelId="{E8B0777A-027A-4EF6-A573-4B22D7FDBA83}" type="presParOf" srcId="{A8C90756-217E-4F3C-87DC-322332598576}" destId="{AEE39B6A-694C-402D-9599-F454807A0B18}" srcOrd="0" destOrd="0" presId="urn:microsoft.com/office/officeart/2005/8/layout/hProcess9"/>
    <dgm:cxn modelId="{D61D665E-4472-4E45-AB69-87C01F60B547}" type="presParOf" srcId="{A8C90756-217E-4F3C-87DC-322332598576}" destId="{FE3BC462-E4CA-4667-807A-314BAFB529BC}" srcOrd="1" destOrd="0" presId="urn:microsoft.com/office/officeart/2005/8/layout/hProcess9"/>
    <dgm:cxn modelId="{8FC6C40A-8F56-4566-A82A-2C48A57EB334}" type="presParOf" srcId="{A8C90756-217E-4F3C-87DC-322332598576}" destId="{5870714E-EB1F-4218-8D65-9522D6E8180E}" srcOrd="2" destOrd="0" presId="urn:microsoft.com/office/officeart/2005/8/layout/hProcess9"/>
    <dgm:cxn modelId="{8933DDAF-A405-4AF6-9288-A56A75818F35}" type="presParOf" srcId="{A8C90756-217E-4F3C-87DC-322332598576}" destId="{80A5DA83-6307-4B89-8A5B-22EA17812302}" srcOrd="3" destOrd="0" presId="urn:microsoft.com/office/officeart/2005/8/layout/hProcess9"/>
    <dgm:cxn modelId="{C6E546EE-7FCD-4CF7-AEF3-A3C7CE972DB2}" type="presParOf" srcId="{A8C90756-217E-4F3C-87DC-322332598576}" destId="{3C5B6D0A-E975-441B-82B6-B6A69BF5CA76}" srcOrd="4" destOrd="0" presId="urn:microsoft.com/office/officeart/2005/8/layout/hProcess9"/>
    <dgm:cxn modelId="{815610AF-8F54-4B3B-B8B6-ADBE5AE794B7}" type="presParOf" srcId="{A8C90756-217E-4F3C-87DC-322332598576}" destId="{D8346E7B-B148-4DB4-AA79-230CAAF7D9CA}" srcOrd="5" destOrd="0" presId="urn:microsoft.com/office/officeart/2005/8/layout/hProcess9"/>
    <dgm:cxn modelId="{F1F88AC8-823B-495E-953C-A245741A75A5}" type="presParOf" srcId="{A8C90756-217E-4F3C-87DC-322332598576}" destId="{E7D70B13-D314-4160-B3C0-178F8E569A47}" srcOrd="6" destOrd="0" presId="urn:microsoft.com/office/officeart/2005/8/layout/hProcess9"/>
    <dgm:cxn modelId="{C4A080DA-F161-4484-A1CA-3D864F5A2484}" type="presParOf" srcId="{A8C90756-217E-4F3C-87DC-322332598576}" destId="{1D1E27B3-C25E-4E87-8852-FE6113ACEF56}" srcOrd="7" destOrd="0" presId="urn:microsoft.com/office/officeart/2005/8/layout/hProcess9"/>
    <dgm:cxn modelId="{4EB1B56D-BBC7-4E7C-91A1-9B5A8CB0DA62}" type="presParOf" srcId="{A8C90756-217E-4F3C-87DC-322332598576}" destId="{7A5B1978-036B-4513-A7CB-23146BD39D86}" srcOrd="8" destOrd="0" presId="urn:microsoft.com/office/officeart/2005/8/layout/hProcess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7B7A7F-8CE5-4696-BA69-E1C756432F18}" type="doc">
      <dgm:prSet loTypeId="urn:microsoft.com/office/officeart/2005/8/layout/hierarchy2" loCatId="hierarchy" qsTypeId="urn:microsoft.com/office/officeart/2005/8/quickstyle/simple1" qsCatId="simple" csTypeId="urn:microsoft.com/office/officeart/2005/8/colors/accent1_2" csCatId="accent1" phldr="1"/>
      <dgm:spPr/>
    </dgm:pt>
    <dgm:pt modelId="{6B9E600D-7DD4-4AD5-9AFB-7C0AFDF94074}">
      <dgm:prSet phldrT="[Text]" custT="1"/>
      <dgm:spPr/>
      <dgm:t>
        <a:bodyPr/>
        <a:lstStyle/>
        <a:p>
          <a:r>
            <a:rPr lang="en-US" sz="900" dirty="0"/>
            <a:t>Potential HIPAA violation occurs (student, patient, staff, preceptor or faculty report)</a:t>
          </a:r>
        </a:p>
      </dgm:t>
    </dgm:pt>
    <dgm:pt modelId="{EEEB1BB5-1564-4E69-AFD8-F566C3A3D931}" type="parTrans" cxnId="{04212792-3F21-4D44-9BC4-118562F4CAFE}">
      <dgm:prSet/>
      <dgm:spPr/>
      <dgm:t>
        <a:bodyPr/>
        <a:lstStyle/>
        <a:p>
          <a:endParaRPr lang="en-US"/>
        </a:p>
      </dgm:t>
    </dgm:pt>
    <dgm:pt modelId="{F111ED3F-BB3B-4B07-AA7D-A54FDEC0B8D3}" type="sibTrans" cxnId="{04212792-3F21-4D44-9BC4-118562F4CAFE}">
      <dgm:prSet/>
      <dgm:spPr/>
      <dgm:t>
        <a:bodyPr/>
        <a:lstStyle/>
        <a:p>
          <a:endParaRPr lang="en-US"/>
        </a:p>
      </dgm:t>
    </dgm:pt>
    <dgm:pt modelId="{79638945-68CA-4E9F-A06C-C8AE22117AA5}">
      <dgm:prSet phldrT="[Text]" custT="1"/>
      <dgm:spPr/>
      <dgm:t>
        <a:bodyPr/>
        <a:lstStyle/>
        <a:p>
          <a:r>
            <a:rPr lang="en-US" sz="900" dirty="0"/>
            <a:t>A TRELLIS REPORT form is completed  to document the event.  The incident is reviewed by the Program Director &amp; an University representative before discussion with the student.  At this point, a determination is made as to whether a HIPAA violation has occurred.</a:t>
          </a:r>
        </a:p>
      </dgm:t>
    </dgm:pt>
    <dgm:pt modelId="{B732E546-3601-41C5-BAFF-94807E969059}" type="parTrans" cxnId="{93A213EF-C277-4D51-BBAE-0B1BE8F0F956}">
      <dgm:prSet/>
      <dgm:spPr/>
      <dgm:t>
        <a:bodyPr/>
        <a:lstStyle/>
        <a:p>
          <a:endParaRPr lang="en-US"/>
        </a:p>
      </dgm:t>
    </dgm:pt>
    <dgm:pt modelId="{4703A4D2-690E-4E91-B6AB-DEE6C77B4AC0}" type="sibTrans" cxnId="{93A213EF-C277-4D51-BBAE-0B1BE8F0F956}">
      <dgm:prSet/>
      <dgm:spPr/>
      <dgm:t>
        <a:bodyPr/>
        <a:lstStyle/>
        <a:p>
          <a:endParaRPr lang="en-US"/>
        </a:p>
      </dgm:t>
    </dgm:pt>
    <dgm:pt modelId="{162536D2-7ACE-4E26-853A-417450CF837B}">
      <dgm:prSet phldrT="[Text]"/>
      <dgm:spPr/>
      <dgm:t>
        <a:bodyPr/>
        <a:lstStyle/>
        <a:p>
          <a:pPr>
            <a:spcAft>
              <a:spcPts val="0"/>
            </a:spcAft>
          </a:pPr>
          <a:r>
            <a:rPr lang="en-US" b="1" dirty="0"/>
            <a:t>Intentional HIPAA Violation </a:t>
          </a:r>
        </a:p>
        <a:p>
          <a:pPr>
            <a:spcAft>
              <a:spcPct val="35000"/>
            </a:spcAft>
          </a:pPr>
          <a:r>
            <a:rPr lang="en-US" dirty="0"/>
            <a:t>Example: willfully disclosing patient information via social media, or sharing printed medical records with individuals outside the organization for personal gain</a:t>
          </a:r>
        </a:p>
      </dgm:t>
    </dgm:pt>
    <dgm:pt modelId="{20566EFF-A779-4584-BAD0-5A8102EFD9C3}" type="parTrans" cxnId="{9649A6DF-ED33-4A91-9EB2-CCE910693083}">
      <dgm:prSet/>
      <dgm:spPr/>
      <dgm:t>
        <a:bodyPr/>
        <a:lstStyle/>
        <a:p>
          <a:endParaRPr lang="en-US"/>
        </a:p>
      </dgm:t>
    </dgm:pt>
    <dgm:pt modelId="{AFB30E09-7CA1-48AB-9AF8-A2F23DB20776}" type="sibTrans" cxnId="{9649A6DF-ED33-4A91-9EB2-CCE910693083}">
      <dgm:prSet/>
      <dgm:spPr/>
      <dgm:t>
        <a:bodyPr/>
        <a:lstStyle/>
        <a:p>
          <a:endParaRPr lang="en-US"/>
        </a:p>
      </dgm:t>
    </dgm:pt>
    <dgm:pt modelId="{3CEA13D6-7B85-4582-A0B9-E0034F23237D}">
      <dgm:prSet phldrT="[Text]"/>
      <dgm:spPr/>
      <dgm:t>
        <a:bodyPr/>
        <a:lstStyle/>
        <a:p>
          <a:r>
            <a:rPr lang="en-US" b="1" dirty="0"/>
            <a:t>Unintentional HIPAA Violation </a:t>
          </a:r>
        </a:p>
        <a:p>
          <a:r>
            <a:rPr lang="en-US" b="0" dirty="0"/>
            <a:t>Example: </a:t>
          </a:r>
          <a:r>
            <a:rPr lang="en-US" dirty="0"/>
            <a:t>forgetting to log off an </a:t>
          </a:r>
          <a:r>
            <a:rPr lang="en-US" dirty="0" err="1"/>
            <a:t>eHR</a:t>
          </a:r>
          <a:r>
            <a:rPr lang="en-US" dirty="0"/>
            <a:t> system</a:t>
          </a:r>
        </a:p>
      </dgm:t>
    </dgm:pt>
    <dgm:pt modelId="{B298FDC9-75A1-4B4D-9956-1B22C962483B}" type="parTrans" cxnId="{FBC0C760-86FB-4E3A-AFE1-16423182435A}">
      <dgm:prSet/>
      <dgm:spPr/>
      <dgm:t>
        <a:bodyPr/>
        <a:lstStyle/>
        <a:p>
          <a:endParaRPr lang="en-US"/>
        </a:p>
      </dgm:t>
    </dgm:pt>
    <dgm:pt modelId="{14694751-977D-4E87-87B5-D4B4C8282301}" type="sibTrans" cxnId="{FBC0C760-86FB-4E3A-AFE1-16423182435A}">
      <dgm:prSet/>
      <dgm:spPr/>
      <dgm:t>
        <a:bodyPr/>
        <a:lstStyle/>
        <a:p>
          <a:endParaRPr lang="en-US"/>
        </a:p>
      </dgm:t>
    </dgm:pt>
    <dgm:pt modelId="{E22DE09F-9EEB-441E-A234-86A2D2958A4C}">
      <dgm:prSet phldrT="[Text]"/>
      <dgm:spPr/>
      <dgm:t>
        <a:bodyPr/>
        <a:lstStyle/>
        <a:p>
          <a:r>
            <a:rPr lang="en-US" dirty="0"/>
            <a:t>No HIPAA Violation</a:t>
          </a:r>
        </a:p>
      </dgm:t>
    </dgm:pt>
    <dgm:pt modelId="{459C17FA-1C26-4E89-AD71-418ADC7383FF}" type="parTrans" cxnId="{17E9C628-6585-4CB2-B117-737040A0B04F}">
      <dgm:prSet/>
      <dgm:spPr/>
      <dgm:t>
        <a:bodyPr/>
        <a:lstStyle/>
        <a:p>
          <a:endParaRPr lang="en-US"/>
        </a:p>
      </dgm:t>
    </dgm:pt>
    <dgm:pt modelId="{70964D2C-3C4E-4193-838B-42CFFCEE3927}" type="sibTrans" cxnId="{17E9C628-6585-4CB2-B117-737040A0B04F}">
      <dgm:prSet/>
      <dgm:spPr/>
      <dgm:t>
        <a:bodyPr/>
        <a:lstStyle/>
        <a:p>
          <a:endParaRPr lang="en-US"/>
        </a:p>
      </dgm:t>
    </dgm:pt>
    <dgm:pt modelId="{48F2932C-599B-493E-A2E2-8351554C5685}">
      <dgm:prSet phldrT="[Text]"/>
      <dgm:spPr/>
      <dgm:t>
        <a:bodyPr/>
        <a:lstStyle/>
        <a:p>
          <a:r>
            <a:rPr lang="en-US" dirty="0"/>
            <a:t>TRELLIS REPORT form used to guide conversation with student.  Code of Conduct report filed with Dean of Students office due to violation of Federal Law.</a:t>
          </a:r>
        </a:p>
      </dgm:t>
    </dgm:pt>
    <dgm:pt modelId="{1A01857E-D13F-4A0D-8A1E-A597DE62CB42}" type="parTrans" cxnId="{8B80910C-8456-4FFB-8080-2FE9D93C5E65}">
      <dgm:prSet/>
      <dgm:spPr/>
      <dgm:t>
        <a:bodyPr/>
        <a:lstStyle/>
        <a:p>
          <a:endParaRPr lang="en-US"/>
        </a:p>
      </dgm:t>
    </dgm:pt>
    <dgm:pt modelId="{F160E41B-AEB3-42C3-A4FD-BA733C4ECD22}" type="sibTrans" cxnId="{8B80910C-8456-4FFB-8080-2FE9D93C5E65}">
      <dgm:prSet/>
      <dgm:spPr/>
      <dgm:t>
        <a:bodyPr/>
        <a:lstStyle/>
        <a:p>
          <a:endParaRPr lang="en-US"/>
        </a:p>
      </dgm:t>
    </dgm:pt>
    <dgm:pt modelId="{A8091EFF-133C-44FC-9B54-3BC85D6CD5AA}">
      <dgm:prSet phldrT="[Text]"/>
      <dgm:spPr/>
      <dgm:t>
        <a:bodyPr/>
        <a:lstStyle/>
        <a:p>
          <a:r>
            <a:rPr lang="en-US" dirty="0"/>
            <a:t>Trellis Report is used to guide conversation with student.  Student is provided with additional training on HIPAA.</a:t>
          </a:r>
        </a:p>
      </dgm:t>
    </dgm:pt>
    <dgm:pt modelId="{7E2AF41B-5B1B-4D4D-BE0C-B2413A4B7B7F}" type="parTrans" cxnId="{7D81CDCC-A7A7-4C33-BE8B-F2657C7B8178}">
      <dgm:prSet/>
      <dgm:spPr/>
      <dgm:t>
        <a:bodyPr/>
        <a:lstStyle/>
        <a:p>
          <a:endParaRPr lang="en-US"/>
        </a:p>
      </dgm:t>
    </dgm:pt>
    <dgm:pt modelId="{012EA044-F93A-4A0A-9BAE-E207A8FCB84A}" type="sibTrans" cxnId="{7D81CDCC-A7A7-4C33-BE8B-F2657C7B8178}">
      <dgm:prSet/>
      <dgm:spPr/>
      <dgm:t>
        <a:bodyPr/>
        <a:lstStyle/>
        <a:p>
          <a:endParaRPr lang="en-US"/>
        </a:p>
      </dgm:t>
    </dgm:pt>
    <dgm:pt modelId="{D6F52A46-4C7C-44E6-99B8-9C0861421B07}">
      <dgm:prSet phldrT="[Text]"/>
      <dgm:spPr/>
      <dgm:t>
        <a:bodyPr/>
        <a:lstStyle/>
        <a:p>
          <a:r>
            <a:rPr lang="en-US" dirty="0"/>
            <a:t>A follow-up conversation is held with the student &amp; faculty to close the communication loop.  Student is instructed to review HIPAA training &amp; appropriate clinical guidelines.</a:t>
          </a:r>
        </a:p>
      </dgm:t>
    </dgm:pt>
    <dgm:pt modelId="{F113D7C5-C530-4AFB-A80B-83F3A4211B27}" type="parTrans" cxnId="{1C9591D6-D989-4B45-9A2A-2A221D695215}">
      <dgm:prSet/>
      <dgm:spPr/>
      <dgm:t>
        <a:bodyPr/>
        <a:lstStyle/>
        <a:p>
          <a:endParaRPr lang="en-US"/>
        </a:p>
      </dgm:t>
    </dgm:pt>
    <dgm:pt modelId="{E3793895-B89A-4A8A-9725-16C679521338}" type="sibTrans" cxnId="{1C9591D6-D989-4B45-9A2A-2A221D695215}">
      <dgm:prSet/>
      <dgm:spPr/>
      <dgm:t>
        <a:bodyPr/>
        <a:lstStyle/>
        <a:p>
          <a:endParaRPr lang="en-US"/>
        </a:p>
      </dgm:t>
    </dgm:pt>
    <dgm:pt modelId="{F5C834F8-DC26-4004-9E4B-BFF758F54A46}" type="pres">
      <dgm:prSet presAssocID="{937B7A7F-8CE5-4696-BA69-E1C756432F18}" presName="diagram" presStyleCnt="0">
        <dgm:presLayoutVars>
          <dgm:chPref val="1"/>
          <dgm:dir/>
          <dgm:animOne val="branch"/>
          <dgm:animLvl val="lvl"/>
          <dgm:resizeHandles val="exact"/>
        </dgm:presLayoutVars>
      </dgm:prSet>
      <dgm:spPr/>
    </dgm:pt>
    <dgm:pt modelId="{1357EB97-9AAA-4F8B-8C33-D9303FCF8856}" type="pres">
      <dgm:prSet presAssocID="{6B9E600D-7DD4-4AD5-9AFB-7C0AFDF94074}" presName="root1" presStyleCnt="0"/>
      <dgm:spPr/>
    </dgm:pt>
    <dgm:pt modelId="{BCEC8982-D1F3-414A-99FD-B54E0B3CE2FD}" type="pres">
      <dgm:prSet presAssocID="{6B9E600D-7DD4-4AD5-9AFB-7C0AFDF94074}" presName="LevelOneTextNode" presStyleLbl="node0" presStyleIdx="0" presStyleCnt="1">
        <dgm:presLayoutVars>
          <dgm:chPref val="3"/>
        </dgm:presLayoutVars>
      </dgm:prSet>
      <dgm:spPr/>
    </dgm:pt>
    <dgm:pt modelId="{5887613B-8251-4325-A07B-553F1A89F5F4}" type="pres">
      <dgm:prSet presAssocID="{6B9E600D-7DD4-4AD5-9AFB-7C0AFDF94074}" presName="level2hierChild" presStyleCnt="0"/>
      <dgm:spPr/>
    </dgm:pt>
    <dgm:pt modelId="{AFBB42B1-AF9B-4782-983B-89C7F883B8C3}" type="pres">
      <dgm:prSet presAssocID="{B732E546-3601-41C5-BAFF-94807E969059}" presName="conn2-1" presStyleLbl="parChTrans1D2" presStyleIdx="0" presStyleCnt="1"/>
      <dgm:spPr/>
    </dgm:pt>
    <dgm:pt modelId="{4FFB5430-18A0-4426-A639-D610FA23524B}" type="pres">
      <dgm:prSet presAssocID="{B732E546-3601-41C5-BAFF-94807E969059}" presName="connTx" presStyleLbl="parChTrans1D2" presStyleIdx="0" presStyleCnt="1"/>
      <dgm:spPr/>
    </dgm:pt>
    <dgm:pt modelId="{8AB8E4E5-594C-402E-83C4-ED8D727F151D}" type="pres">
      <dgm:prSet presAssocID="{79638945-68CA-4E9F-A06C-C8AE22117AA5}" presName="root2" presStyleCnt="0"/>
      <dgm:spPr/>
    </dgm:pt>
    <dgm:pt modelId="{887C70D5-FC2D-4B55-8647-E524541243B7}" type="pres">
      <dgm:prSet presAssocID="{79638945-68CA-4E9F-A06C-C8AE22117AA5}" presName="LevelTwoTextNode" presStyleLbl="node2" presStyleIdx="0" presStyleCnt="1" custScaleY="179731" custLinFactNeighborX="-1601">
        <dgm:presLayoutVars>
          <dgm:chPref val="3"/>
        </dgm:presLayoutVars>
      </dgm:prSet>
      <dgm:spPr/>
    </dgm:pt>
    <dgm:pt modelId="{A878B33B-7017-4ECA-8A46-80F1F7EA1C45}" type="pres">
      <dgm:prSet presAssocID="{79638945-68CA-4E9F-A06C-C8AE22117AA5}" presName="level3hierChild" presStyleCnt="0"/>
      <dgm:spPr/>
    </dgm:pt>
    <dgm:pt modelId="{619295C8-7A4F-445F-AF1A-272840BC52F3}" type="pres">
      <dgm:prSet presAssocID="{20566EFF-A779-4584-BAD0-5A8102EFD9C3}" presName="conn2-1" presStyleLbl="parChTrans1D3" presStyleIdx="0" presStyleCnt="3"/>
      <dgm:spPr/>
    </dgm:pt>
    <dgm:pt modelId="{DD95D869-08EE-4677-B2C7-E39001D197CD}" type="pres">
      <dgm:prSet presAssocID="{20566EFF-A779-4584-BAD0-5A8102EFD9C3}" presName="connTx" presStyleLbl="parChTrans1D3" presStyleIdx="0" presStyleCnt="3"/>
      <dgm:spPr/>
    </dgm:pt>
    <dgm:pt modelId="{EBD320AF-7A44-43DB-A520-ACD0B168139C}" type="pres">
      <dgm:prSet presAssocID="{162536D2-7ACE-4E26-853A-417450CF837B}" presName="root2" presStyleCnt="0"/>
      <dgm:spPr/>
    </dgm:pt>
    <dgm:pt modelId="{E59A6028-C343-4F2A-9E15-CFA3AECC2A8F}" type="pres">
      <dgm:prSet presAssocID="{162536D2-7ACE-4E26-853A-417450CF837B}" presName="LevelTwoTextNode" presStyleLbl="node3" presStyleIdx="0" presStyleCnt="3" custScaleY="93763">
        <dgm:presLayoutVars>
          <dgm:chPref val="3"/>
        </dgm:presLayoutVars>
      </dgm:prSet>
      <dgm:spPr/>
    </dgm:pt>
    <dgm:pt modelId="{85646BBF-5784-4D5C-8B30-B623FEC49312}" type="pres">
      <dgm:prSet presAssocID="{162536D2-7ACE-4E26-853A-417450CF837B}" presName="level3hierChild" presStyleCnt="0"/>
      <dgm:spPr/>
    </dgm:pt>
    <dgm:pt modelId="{02999300-B8B8-4606-A82C-D833632AD2A9}" type="pres">
      <dgm:prSet presAssocID="{1A01857E-D13F-4A0D-8A1E-A597DE62CB42}" presName="conn2-1" presStyleLbl="parChTrans1D4" presStyleIdx="0" presStyleCnt="3"/>
      <dgm:spPr/>
    </dgm:pt>
    <dgm:pt modelId="{3D9AF81E-D431-4762-89F0-C42F7AC15263}" type="pres">
      <dgm:prSet presAssocID="{1A01857E-D13F-4A0D-8A1E-A597DE62CB42}" presName="connTx" presStyleLbl="parChTrans1D4" presStyleIdx="0" presStyleCnt="3"/>
      <dgm:spPr/>
    </dgm:pt>
    <dgm:pt modelId="{9DD3B597-12F8-4D32-98C8-C6CF44CBB99B}" type="pres">
      <dgm:prSet presAssocID="{48F2932C-599B-493E-A2E2-8351554C5685}" presName="root2" presStyleCnt="0"/>
      <dgm:spPr/>
    </dgm:pt>
    <dgm:pt modelId="{9827D635-4708-4845-8799-F13B9B000FFA}" type="pres">
      <dgm:prSet presAssocID="{48F2932C-599B-493E-A2E2-8351554C5685}" presName="LevelTwoTextNode" presStyleLbl="node4" presStyleIdx="0" presStyleCnt="3">
        <dgm:presLayoutVars>
          <dgm:chPref val="3"/>
        </dgm:presLayoutVars>
      </dgm:prSet>
      <dgm:spPr/>
    </dgm:pt>
    <dgm:pt modelId="{5766A8CE-2D3A-4E02-83E4-E4225E2EB1D6}" type="pres">
      <dgm:prSet presAssocID="{48F2932C-599B-493E-A2E2-8351554C5685}" presName="level3hierChild" presStyleCnt="0"/>
      <dgm:spPr/>
    </dgm:pt>
    <dgm:pt modelId="{E6DD39F4-8B80-4680-B9C1-13D368328039}" type="pres">
      <dgm:prSet presAssocID="{B298FDC9-75A1-4B4D-9956-1B22C962483B}" presName="conn2-1" presStyleLbl="parChTrans1D3" presStyleIdx="1" presStyleCnt="3"/>
      <dgm:spPr/>
    </dgm:pt>
    <dgm:pt modelId="{8575E4B9-EAE4-4BA9-B299-65858E0445F9}" type="pres">
      <dgm:prSet presAssocID="{B298FDC9-75A1-4B4D-9956-1B22C962483B}" presName="connTx" presStyleLbl="parChTrans1D3" presStyleIdx="1" presStyleCnt="3"/>
      <dgm:spPr/>
    </dgm:pt>
    <dgm:pt modelId="{06D43376-56BD-4628-9CD9-56AC9A00DFB9}" type="pres">
      <dgm:prSet presAssocID="{3CEA13D6-7B85-4582-A0B9-E0034F23237D}" presName="root2" presStyleCnt="0"/>
      <dgm:spPr/>
    </dgm:pt>
    <dgm:pt modelId="{7D4D4736-74F5-40B4-BD1D-F9955F55E613}" type="pres">
      <dgm:prSet presAssocID="{3CEA13D6-7B85-4582-A0B9-E0034F23237D}" presName="LevelTwoTextNode" presStyleLbl="node3" presStyleIdx="1" presStyleCnt="3">
        <dgm:presLayoutVars>
          <dgm:chPref val="3"/>
        </dgm:presLayoutVars>
      </dgm:prSet>
      <dgm:spPr/>
    </dgm:pt>
    <dgm:pt modelId="{0B5A8E5F-62BC-4C66-9108-8C5D1BD6375E}" type="pres">
      <dgm:prSet presAssocID="{3CEA13D6-7B85-4582-A0B9-E0034F23237D}" presName="level3hierChild" presStyleCnt="0"/>
      <dgm:spPr/>
    </dgm:pt>
    <dgm:pt modelId="{3A308AC7-2CEC-46CA-99DC-592FB73C6CA4}" type="pres">
      <dgm:prSet presAssocID="{7E2AF41B-5B1B-4D4D-BE0C-B2413A4B7B7F}" presName="conn2-1" presStyleLbl="parChTrans1D4" presStyleIdx="1" presStyleCnt="3"/>
      <dgm:spPr/>
    </dgm:pt>
    <dgm:pt modelId="{2490FFF0-45B0-4443-8684-4A3F5496C095}" type="pres">
      <dgm:prSet presAssocID="{7E2AF41B-5B1B-4D4D-BE0C-B2413A4B7B7F}" presName="connTx" presStyleLbl="parChTrans1D4" presStyleIdx="1" presStyleCnt="3"/>
      <dgm:spPr/>
    </dgm:pt>
    <dgm:pt modelId="{B8695119-E395-4B2D-9321-90D5FA729E92}" type="pres">
      <dgm:prSet presAssocID="{A8091EFF-133C-44FC-9B54-3BC85D6CD5AA}" presName="root2" presStyleCnt="0"/>
      <dgm:spPr/>
    </dgm:pt>
    <dgm:pt modelId="{2998C7E1-CDAA-4010-8F37-3120CFCD4918}" type="pres">
      <dgm:prSet presAssocID="{A8091EFF-133C-44FC-9B54-3BC85D6CD5AA}" presName="LevelTwoTextNode" presStyleLbl="node4" presStyleIdx="1" presStyleCnt="3">
        <dgm:presLayoutVars>
          <dgm:chPref val="3"/>
        </dgm:presLayoutVars>
      </dgm:prSet>
      <dgm:spPr/>
    </dgm:pt>
    <dgm:pt modelId="{3F56DD43-9DEC-46D8-8EDF-315B99E713CA}" type="pres">
      <dgm:prSet presAssocID="{A8091EFF-133C-44FC-9B54-3BC85D6CD5AA}" presName="level3hierChild" presStyleCnt="0"/>
      <dgm:spPr/>
    </dgm:pt>
    <dgm:pt modelId="{F6818A88-7DDE-45F2-AE35-B6377024EF89}" type="pres">
      <dgm:prSet presAssocID="{459C17FA-1C26-4E89-AD71-418ADC7383FF}" presName="conn2-1" presStyleLbl="parChTrans1D3" presStyleIdx="2" presStyleCnt="3"/>
      <dgm:spPr/>
    </dgm:pt>
    <dgm:pt modelId="{317F08BF-6F20-47B5-A295-1FAC4A73A5DB}" type="pres">
      <dgm:prSet presAssocID="{459C17FA-1C26-4E89-AD71-418ADC7383FF}" presName="connTx" presStyleLbl="parChTrans1D3" presStyleIdx="2" presStyleCnt="3"/>
      <dgm:spPr/>
    </dgm:pt>
    <dgm:pt modelId="{5B5CB2D0-91C8-4213-8C5B-E95A7B9C2340}" type="pres">
      <dgm:prSet presAssocID="{E22DE09F-9EEB-441E-A234-86A2D2958A4C}" presName="root2" presStyleCnt="0"/>
      <dgm:spPr/>
    </dgm:pt>
    <dgm:pt modelId="{BF29825F-4D92-4789-B8AD-EC49757E56EE}" type="pres">
      <dgm:prSet presAssocID="{E22DE09F-9EEB-441E-A234-86A2D2958A4C}" presName="LevelTwoTextNode" presStyleLbl="node3" presStyleIdx="2" presStyleCnt="3">
        <dgm:presLayoutVars>
          <dgm:chPref val="3"/>
        </dgm:presLayoutVars>
      </dgm:prSet>
      <dgm:spPr/>
    </dgm:pt>
    <dgm:pt modelId="{C07BBCAA-88ED-4B84-8027-7F58A6F4327D}" type="pres">
      <dgm:prSet presAssocID="{E22DE09F-9EEB-441E-A234-86A2D2958A4C}" presName="level3hierChild" presStyleCnt="0"/>
      <dgm:spPr/>
    </dgm:pt>
    <dgm:pt modelId="{469B7025-08CE-4A69-8C03-32F679ECE090}" type="pres">
      <dgm:prSet presAssocID="{F113D7C5-C530-4AFB-A80B-83F3A4211B27}" presName="conn2-1" presStyleLbl="parChTrans1D4" presStyleIdx="2" presStyleCnt="3"/>
      <dgm:spPr/>
    </dgm:pt>
    <dgm:pt modelId="{E8DAF712-FA41-4068-A421-C4A3080F2D38}" type="pres">
      <dgm:prSet presAssocID="{F113D7C5-C530-4AFB-A80B-83F3A4211B27}" presName="connTx" presStyleLbl="parChTrans1D4" presStyleIdx="2" presStyleCnt="3"/>
      <dgm:spPr/>
    </dgm:pt>
    <dgm:pt modelId="{6C27C9A7-7945-4E6C-8135-6070E35A0D83}" type="pres">
      <dgm:prSet presAssocID="{D6F52A46-4C7C-44E6-99B8-9C0861421B07}" presName="root2" presStyleCnt="0"/>
      <dgm:spPr/>
    </dgm:pt>
    <dgm:pt modelId="{43D7DFCE-E7B2-47E7-AB1B-07F373C764A8}" type="pres">
      <dgm:prSet presAssocID="{D6F52A46-4C7C-44E6-99B8-9C0861421B07}" presName="LevelTwoTextNode" presStyleLbl="node4" presStyleIdx="2" presStyleCnt="3">
        <dgm:presLayoutVars>
          <dgm:chPref val="3"/>
        </dgm:presLayoutVars>
      </dgm:prSet>
      <dgm:spPr/>
    </dgm:pt>
    <dgm:pt modelId="{FCFCF8FF-1F51-4291-A4C6-E6064CBFD328}" type="pres">
      <dgm:prSet presAssocID="{D6F52A46-4C7C-44E6-99B8-9C0861421B07}" presName="level3hierChild" presStyleCnt="0"/>
      <dgm:spPr/>
    </dgm:pt>
  </dgm:ptLst>
  <dgm:cxnLst>
    <dgm:cxn modelId="{2A693305-77E0-4E21-9DC6-C296CCDE9A11}" type="presOf" srcId="{1A01857E-D13F-4A0D-8A1E-A597DE62CB42}" destId="{02999300-B8B8-4606-A82C-D833632AD2A9}" srcOrd="0" destOrd="0" presId="urn:microsoft.com/office/officeart/2005/8/layout/hierarchy2"/>
    <dgm:cxn modelId="{8B80910C-8456-4FFB-8080-2FE9D93C5E65}" srcId="{162536D2-7ACE-4E26-853A-417450CF837B}" destId="{48F2932C-599B-493E-A2E2-8351554C5685}" srcOrd="0" destOrd="0" parTransId="{1A01857E-D13F-4A0D-8A1E-A597DE62CB42}" sibTransId="{F160E41B-AEB3-42C3-A4FD-BA733C4ECD22}"/>
    <dgm:cxn modelId="{38C33A12-2D62-48B6-B235-79AD8210C52B}" type="presOf" srcId="{1A01857E-D13F-4A0D-8A1E-A597DE62CB42}" destId="{3D9AF81E-D431-4762-89F0-C42F7AC15263}" srcOrd="1" destOrd="0" presId="urn:microsoft.com/office/officeart/2005/8/layout/hierarchy2"/>
    <dgm:cxn modelId="{B8EAD914-077E-47EA-8605-58F850D08E92}" type="presOf" srcId="{F113D7C5-C530-4AFB-A80B-83F3A4211B27}" destId="{469B7025-08CE-4A69-8C03-32F679ECE090}" srcOrd="0" destOrd="0" presId="urn:microsoft.com/office/officeart/2005/8/layout/hierarchy2"/>
    <dgm:cxn modelId="{17E9C628-6585-4CB2-B117-737040A0B04F}" srcId="{79638945-68CA-4E9F-A06C-C8AE22117AA5}" destId="{E22DE09F-9EEB-441E-A234-86A2D2958A4C}" srcOrd="2" destOrd="0" parTransId="{459C17FA-1C26-4E89-AD71-418ADC7383FF}" sibTransId="{70964D2C-3C4E-4193-838B-42CFFCEE3927}"/>
    <dgm:cxn modelId="{B6EF1E29-CCF6-42CD-BB46-DF79A2258737}" type="presOf" srcId="{B732E546-3601-41C5-BAFF-94807E969059}" destId="{AFBB42B1-AF9B-4782-983B-89C7F883B8C3}" srcOrd="0" destOrd="0" presId="urn:microsoft.com/office/officeart/2005/8/layout/hierarchy2"/>
    <dgm:cxn modelId="{B3E51534-43CC-4CA5-9B60-57C7BC25F1C4}" type="presOf" srcId="{D6F52A46-4C7C-44E6-99B8-9C0861421B07}" destId="{43D7DFCE-E7B2-47E7-AB1B-07F373C764A8}" srcOrd="0" destOrd="0" presId="urn:microsoft.com/office/officeart/2005/8/layout/hierarchy2"/>
    <dgm:cxn modelId="{9A9F8A3B-02B7-4DDD-A5C8-7A16738219E7}" type="presOf" srcId="{3CEA13D6-7B85-4582-A0B9-E0034F23237D}" destId="{7D4D4736-74F5-40B4-BD1D-F9955F55E613}" srcOrd="0" destOrd="0" presId="urn:microsoft.com/office/officeart/2005/8/layout/hierarchy2"/>
    <dgm:cxn modelId="{78235C5F-E952-4BA6-B465-D88A84D9982F}" type="presOf" srcId="{F113D7C5-C530-4AFB-A80B-83F3A4211B27}" destId="{E8DAF712-FA41-4068-A421-C4A3080F2D38}" srcOrd="1" destOrd="0" presId="urn:microsoft.com/office/officeart/2005/8/layout/hierarchy2"/>
    <dgm:cxn modelId="{5750625F-47BB-45E7-871F-232DD2E80C1A}" type="presOf" srcId="{162536D2-7ACE-4E26-853A-417450CF837B}" destId="{E59A6028-C343-4F2A-9E15-CFA3AECC2A8F}" srcOrd="0" destOrd="0" presId="urn:microsoft.com/office/officeart/2005/8/layout/hierarchy2"/>
    <dgm:cxn modelId="{FBC0C760-86FB-4E3A-AFE1-16423182435A}" srcId="{79638945-68CA-4E9F-A06C-C8AE22117AA5}" destId="{3CEA13D6-7B85-4582-A0B9-E0034F23237D}" srcOrd="1" destOrd="0" parTransId="{B298FDC9-75A1-4B4D-9956-1B22C962483B}" sibTransId="{14694751-977D-4E87-87B5-D4B4C8282301}"/>
    <dgm:cxn modelId="{2E55DD45-48ED-4A9A-B244-F0B51090F9F5}" type="presOf" srcId="{B298FDC9-75A1-4B4D-9956-1B22C962483B}" destId="{8575E4B9-EAE4-4BA9-B299-65858E0445F9}" srcOrd="1" destOrd="0" presId="urn:microsoft.com/office/officeart/2005/8/layout/hierarchy2"/>
    <dgm:cxn modelId="{9F94576E-9CA7-46AE-B70F-C96368C06A49}" type="presOf" srcId="{459C17FA-1C26-4E89-AD71-418ADC7383FF}" destId="{317F08BF-6F20-47B5-A295-1FAC4A73A5DB}" srcOrd="1" destOrd="0" presId="urn:microsoft.com/office/officeart/2005/8/layout/hierarchy2"/>
    <dgm:cxn modelId="{41B8D451-C65F-4AFD-96F8-5D0E10B13AD1}" type="presOf" srcId="{48F2932C-599B-493E-A2E2-8351554C5685}" destId="{9827D635-4708-4845-8799-F13B9B000FFA}" srcOrd="0" destOrd="0" presId="urn:microsoft.com/office/officeart/2005/8/layout/hierarchy2"/>
    <dgm:cxn modelId="{58DD9E72-4263-47B4-BD7F-1DB9E9E1D62A}" type="presOf" srcId="{6B9E600D-7DD4-4AD5-9AFB-7C0AFDF94074}" destId="{BCEC8982-D1F3-414A-99FD-B54E0B3CE2FD}" srcOrd="0" destOrd="0" presId="urn:microsoft.com/office/officeart/2005/8/layout/hierarchy2"/>
    <dgm:cxn modelId="{04212792-3F21-4D44-9BC4-118562F4CAFE}" srcId="{937B7A7F-8CE5-4696-BA69-E1C756432F18}" destId="{6B9E600D-7DD4-4AD5-9AFB-7C0AFDF94074}" srcOrd="0" destOrd="0" parTransId="{EEEB1BB5-1564-4E69-AFD8-F566C3A3D931}" sibTransId="{F111ED3F-BB3B-4B07-AA7D-A54FDEC0B8D3}"/>
    <dgm:cxn modelId="{BC5E4492-9301-408E-8BDE-582F4199BE19}" type="presOf" srcId="{20566EFF-A779-4584-BAD0-5A8102EFD9C3}" destId="{DD95D869-08EE-4677-B2C7-E39001D197CD}" srcOrd="1" destOrd="0" presId="urn:microsoft.com/office/officeart/2005/8/layout/hierarchy2"/>
    <dgm:cxn modelId="{ECF726A4-7246-4409-BA4E-0BC18D116582}" type="presOf" srcId="{A8091EFF-133C-44FC-9B54-3BC85D6CD5AA}" destId="{2998C7E1-CDAA-4010-8F37-3120CFCD4918}" srcOrd="0" destOrd="0" presId="urn:microsoft.com/office/officeart/2005/8/layout/hierarchy2"/>
    <dgm:cxn modelId="{CACAD7A6-006E-4890-950A-93DB69E9042F}" type="presOf" srcId="{B298FDC9-75A1-4B4D-9956-1B22C962483B}" destId="{E6DD39F4-8B80-4680-B9C1-13D368328039}" srcOrd="0" destOrd="0" presId="urn:microsoft.com/office/officeart/2005/8/layout/hierarchy2"/>
    <dgm:cxn modelId="{755CABB8-0B38-4EB8-9EBC-7E63EEB008ED}" type="presOf" srcId="{20566EFF-A779-4584-BAD0-5A8102EFD9C3}" destId="{619295C8-7A4F-445F-AF1A-272840BC52F3}" srcOrd="0" destOrd="0" presId="urn:microsoft.com/office/officeart/2005/8/layout/hierarchy2"/>
    <dgm:cxn modelId="{C1EB62B9-244F-4B5D-B598-27B138C46D9F}" type="presOf" srcId="{7E2AF41B-5B1B-4D4D-BE0C-B2413A4B7B7F}" destId="{3A308AC7-2CEC-46CA-99DC-592FB73C6CA4}" srcOrd="0" destOrd="0" presId="urn:microsoft.com/office/officeart/2005/8/layout/hierarchy2"/>
    <dgm:cxn modelId="{50C44FC6-E024-445D-AA00-741F228F9945}" type="presOf" srcId="{B732E546-3601-41C5-BAFF-94807E969059}" destId="{4FFB5430-18A0-4426-A639-D610FA23524B}" srcOrd="1" destOrd="0" presId="urn:microsoft.com/office/officeart/2005/8/layout/hierarchy2"/>
    <dgm:cxn modelId="{7D81CDCC-A7A7-4C33-BE8B-F2657C7B8178}" srcId="{3CEA13D6-7B85-4582-A0B9-E0034F23237D}" destId="{A8091EFF-133C-44FC-9B54-3BC85D6CD5AA}" srcOrd="0" destOrd="0" parTransId="{7E2AF41B-5B1B-4D4D-BE0C-B2413A4B7B7F}" sibTransId="{012EA044-F93A-4A0A-9BAE-E207A8FCB84A}"/>
    <dgm:cxn modelId="{901696CD-22E4-41E0-96D0-3E961B863601}" type="presOf" srcId="{7E2AF41B-5B1B-4D4D-BE0C-B2413A4B7B7F}" destId="{2490FFF0-45B0-4443-8684-4A3F5496C095}" srcOrd="1" destOrd="0" presId="urn:microsoft.com/office/officeart/2005/8/layout/hierarchy2"/>
    <dgm:cxn modelId="{DF119FCD-25F7-47AF-9B71-DB3A800E17D5}" type="presOf" srcId="{937B7A7F-8CE5-4696-BA69-E1C756432F18}" destId="{F5C834F8-DC26-4004-9E4B-BFF758F54A46}" srcOrd="0" destOrd="0" presId="urn:microsoft.com/office/officeart/2005/8/layout/hierarchy2"/>
    <dgm:cxn modelId="{BC1F5ECE-A297-437F-8F0E-29561E296CB8}" type="presOf" srcId="{E22DE09F-9EEB-441E-A234-86A2D2958A4C}" destId="{BF29825F-4D92-4789-B8AD-EC49757E56EE}" srcOrd="0" destOrd="0" presId="urn:microsoft.com/office/officeart/2005/8/layout/hierarchy2"/>
    <dgm:cxn modelId="{1C9591D6-D989-4B45-9A2A-2A221D695215}" srcId="{E22DE09F-9EEB-441E-A234-86A2D2958A4C}" destId="{D6F52A46-4C7C-44E6-99B8-9C0861421B07}" srcOrd="0" destOrd="0" parTransId="{F113D7C5-C530-4AFB-A80B-83F3A4211B27}" sibTransId="{E3793895-B89A-4A8A-9725-16C679521338}"/>
    <dgm:cxn modelId="{CF762FDE-CF31-4D5B-9148-F38E5DCE6513}" type="presOf" srcId="{79638945-68CA-4E9F-A06C-C8AE22117AA5}" destId="{887C70D5-FC2D-4B55-8647-E524541243B7}" srcOrd="0" destOrd="0" presId="urn:microsoft.com/office/officeart/2005/8/layout/hierarchy2"/>
    <dgm:cxn modelId="{9649A6DF-ED33-4A91-9EB2-CCE910693083}" srcId="{79638945-68CA-4E9F-A06C-C8AE22117AA5}" destId="{162536D2-7ACE-4E26-853A-417450CF837B}" srcOrd="0" destOrd="0" parTransId="{20566EFF-A779-4584-BAD0-5A8102EFD9C3}" sibTransId="{AFB30E09-7CA1-48AB-9AF8-A2F23DB20776}"/>
    <dgm:cxn modelId="{81C080EC-9DF7-4197-B7DA-33ADC6CF4EED}" type="presOf" srcId="{459C17FA-1C26-4E89-AD71-418ADC7383FF}" destId="{F6818A88-7DDE-45F2-AE35-B6377024EF89}" srcOrd="0" destOrd="0" presId="urn:microsoft.com/office/officeart/2005/8/layout/hierarchy2"/>
    <dgm:cxn modelId="{93A213EF-C277-4D51-BBAE-0B1BE8F0F956}" srcId="{6B9E600D-7DD4-4AD5-9AFB-7C0AFDF94074}" destId="{79638945-68CA-4E9F-A06C-C8AE22117AA5}" srcOrd="0" destOrd="0" parTransId="{B732E546-3601-41C5-BAFF-94807E969059}" sibTransId="{4703A4D2-690E-4E91-B6AB-DEE6C77B4AC0}"/>
    <dgm:cxn modelId="{5C149C0C-DEC5-4081-AA1D-4F5CE05EC151}" type="presParOf" srcId="{F5C834F8-DC26-4004-9E4B-BFF758F54A46}" destId="{1357EB97-9AAA-4F8B-8C33-D9303FCF8856}" srcOrd="0" destOrd="0" presId="urn:microsoft.com/office/officeart/2005/8/layout/hierarchy2"/>
    <dgm:cxn modelId="{620F14FD-F1E5-47D6-87B3-C35773909B44}" type="presParOf" srcId="{1357EB97-9AAA-4F8B-8C33-D9303FCF8856}" destId="{BCEC8982-D1F3-414A-99FD-B54E0B3CE2FD}" srcOrd="0" destOrd="0" presId="urn:microsoft.com/office/officeart/2005/8/layout/hierarchy2"/>
    <dgm:cxn modelId="{DE035214-ACE5-4D51-9BF2-3591C44D80E2}" type="presParOf" srcId="{1357EB97-9AAA-4F8B-8C33-D9303FCF8856}" destId="{5887613B-8251-4325-A07B-553F1A89F5F4}" srcOrd="1" destOrd="0" presId="urn:microsoft.com/office/officeart/2005/8/layout/hierarchy2"/>
    <dgm:cxn modelId="{BFDCD8AA-D2EA-4D1B-9FBB-17C99605C336}" type="presParOf" srcId="{5887613B-8251-4325-A07B-553F1A89F5F4}" destId="{AFBB42B1-AF9B-4782-983B-89C7F883B8C3}" srcOrd="0" destOrd="0" presId="urn:microsoft.com/office/officeart/2005/8/layout/hierarchy2"/>
    <dgm:cxn modelId="{E1C26104-9CA7-4AA4-8DBB-082FBBFAE772}" type="presParOf" srcId="{AFBB42B1-AF9B-4782-983B-89C7F883B8C3}" destId="{4FFB5430-18A0-4426-A639-D610FA23524B}" srcOrd="0" destOrd="0" presId="urn:microsoft.com/office/officeart/2005/8/layout/hierarchy2"/>
    <dgm:cxn modelId="{BEC7C3D2-E70A-40C3-B97C-66B8F755935B}" type="presParOf" srcId="{5887613B-8251-4325-A07B-553F1A89F5F4}" destId="{8AB8E4E5-594C-402E-83C4-ED8D727F151D}" srcOrd="1" destOrd="0" presId="urn:microsoft.com/office/officeart/2005/8/layout/hierarchy2"/>
    <dgm:cxn modelId="{0684356C-8063-4579-881B-26C35F13B14E}" type="presParOf" srcId="{8AB8E4E5-594C-402E-83C4-ED8D727F151D}" destId="{887C70D5-FC2D-4B55-8647-E524541243B7}" srcOrd="0" destOrd="0" presId="urn:microsoft.com/office/officeart/2005/8/layout/hierarchy2"/>
    <dgm:cxn modelId="{A507BC5F-F457-4DF8-BD42-6CF8F9C86E7B}" type="presParOf" srcId="{8AB8E4E5-594C-402E-83C4-ED8D727F151D}" destId="{A878B33B-7017-4ECA-8A46-80F1F7EA1C45}" srcOrd="1" destOrd="0" presId="urn:microsoft.com/office/officeart/2005/8/layout/hierarchy2"/>
    <dgm:cxn modelId="{89A1606C-45B7-403D-A6E4-4C54AD29BB01}" type="presParOf" srcId="{A878B33B-7017-4ECA-8A46-80F1F7EA1C45}" destId="{619295C8-7A4F-445F-AF1A-272840BC52F3}" srcOrd="0" destOrd="0" presId="urn:microsoft.com/office/officeart/2005/8/layout/hierarchy2"/>
    <dgm:cxn modelId="{6B122D6A-3D40-4EC1-B93A-4B679D64F1DD}" type="presParOf" srcId="{619295C8-7A4F-445F-AF1A-272840BC52F3}" destId="{DD95D869-08EE-4677-B2C7-E39001D197CD}" srcOrd="0" destOrd="0" presId="urn:microsoft.com/office/officeart/2005/8/layout/hierarchy2"/>
    <dgm:cxn modelId="{17D73738-AA52-4B58-8D8A-1E43ACE8ED64}" type="presParOf" srcId="{A878B33B-7017-4ECA-8A46-80F1F7EA1C45}" destId="{EBD320AF-7A44-43DB-A520-ACD0B168139C}" srcOrd="1" destOrd="0" presId="urn:microsoft.com/office/officeart/2005/8/layout/hierarchy2"/>
    <dgm:cxn modelId="{F88969B2-81FE-436D-883A-F46C65BE24D0}" type="presParOf" srcId="{EBD320AF-7A44-43DB-A520-ACD0B168139C}" destId="{E59A6028-C343-4F2A-9E15-CFA3AECC2A8F}" srcOrd="0" destOrd="0" presId="urn:microsoft.com/office/officeart/2005/8/layout/hierarchy2"/>
    <dgm:cxn modelId="{5094564E-8E97-47CD-8633-CCBB36DBD437}" type="presParOf" srcId="{EBD320AF-7A44-43DB-A520-ACD0B168139C}" destId="{85646BBF-5784-4D5C-8B30-B623FEC49312}" srcOrd="1" destOrd="0" presId="urn:microsoft.com/office/officeart/2005/8/layout/hierarchy2"/>
    <dgm:cxn modelId="{BB1C1F95-D51B-4D63-9935-4A19BF20F771}" type="presParOf" srcId="{85646BBF-5784-4D5C-8B30-B623FEC49312}" destId="{02999300-B8B8-4606-A82C-D833632AD2A9}" srcOrd="0" destOrd="0" presId="urn:microsoft.com/office/officeart/2005/8/layout/hierarchy2"/>
    <dgm:cxn modelId="{0C8D6174-D2C3-4DA6-9A22-9646C3130C91}" type="presParOf" srcId="{02999300-B8B8-4606-A82C-D833632AD2A9}" destId="{3D9AF81E-D431-4762-89F0-C42F7AC15263}" srcOrd="0" destOrd="0" presId="urn:microsoft.com/office/officeart/2005/8/layout/hierarchy2"/>
    <dgm:cxn modelId="{2901C452-4026-43DA-A9C1-472076FA2375}" type="presParOf" srcId="{85646BBF-5784-4D5C-8B30-B623FEC49312}" destId="{9DD3B597-12F8-4D32-98C8-C6CF44CBB99B}" srcOrd="1" destOrd="0" presId="urn:microsoft.com/office/officeart/2005/8/layout/hierarchy2"/>
    <dgm:cxn modelId="{680C9B61-DF25-43AB-B90F-F674A55A80A5}" type="presParOf" srcId="{9DD3B597-12F8-4D32-98C8-C6CF44CBB99B}" destId="{9827D635-4708-4845-8799-F13B9B000FFA}" srcOrd="0" destOrd="0" presId="urn:microsoft.com/office/officeart/2005/8/layout/hierarchy2"/>
    <dgm:cxn modelId="{0D33EEAD-29D4-455B-BDC8-91E30D2BDAD5}" type="presParOf" srcId="{9DD3B597-12F8-4D32-98C8-C6CF44CBB99B}" destId="{5766A8CE-2D3A-4E02-83E4-E4225E2EB1D6}" srcOrd="1" destOrd="0" presId="urn:microsoft.com/office/officeart/2005/8/layout/hierarchy2"/>
    <dgm:cxn modelId="{2C04415A-AAC2-4EBB-B301-5F4B2AD0F76A}" type="presParOf" srcId="{A878B33B-7017-4ECA-8A46-80F1F7EA1C45}" destId="{E6DD39F4-8B80-4680-B9C1-13D368328039}" srcOrd="2" destOrd="0" presId="urn:microsoft.com/office/officeart/2005/8/layout/hierarchy2"/>
    <dgm:cxn modelId="{252A5ECB-50AC-45DD-9C61-31A697461092}" type="presParOf" srcId="{E6DD39F4-8B80-4680-B9C1-13D368328039}" destId="{8575E4B9-EAE4-4BA9-B299-65858E0445F9}" srcOrd="0" destOrd="0" presId="urn:microsoft.com/office/officeart/2005/8/layout/hierarchy2"/>
    <dgm:cxn modelId="{65DD6D48-35C3-4090-988A-F84B00E53BBA}" type="presParOf" srcId="{A878B33B-7017-4ECA-8A46-80F1F7EA1C45}" destId="{06D43376-56BD-4628-9CD9-56AC9A00DFB9}" srcOrd="3" destOrd="0" presId="urn:microsoft.com/office/officeart/2005/8/layout/hierarchy2"/>
    <dgm:cxn modelId="{CFAA300B-B577-4394-9994-C72BD0CC1C97}" type="presParOf" srcId="{06D43376-56BD-4628-9CD9-56AC9A00DFB9}" destId="{7D4D4736-74F5-40B4-BD1D-F9955F55E613}" srcOrd="0" destOrd="0" presId="urn:microsoft.com/office/officeart/2005/8/layout/hierarchy2"/>
    <dgm:cxn modelId="{D70CB9AD-D5F9-4817-9F7C-2930DCF29BF4}" type="presParOf" srcId="{06D43376-56BD-4628-9CD9-56AC9A00DFB9}" destId="{0B5A8E5F-62BC-4C66-9108-8C5D1BD6375E}" srcOrd="1" destOrd="0" presId="urn:microsoft.com/office/officeart/2005/8/layout/hierarchy2"/>
    <dgm:cxn modelId="{1E1BFF24-6A38-4971-98D9-E5925F0873C0}" type="presParOf" srcId="{0B5A8E5F-62BC-4C66-9108-8C5D1BD6375E}" destId="{3A308AC7-2CEC-46CA-99DC-592FB73C6CA4}" srcOrd="0" destOrd="0" presId="urn:microsoft.com/office/officeart/2005/8/layout/hierarchy2"/>
    <dgm:cxn modelId="{CFE5936B-B7F8-4A68-9C2A-9DFC49DB8A4A}" type="presParOf" srcId="{3A308AC7-2CEC-46CA-99DC-592FB73C6CA4}" destId="{2490FFF0-45B0-4443-8684-4A3F5496C095}" srcOrd="0" destOrd="0" presId="urn:microsoft.com/office/officeart/2005/8/layout/hierarchy2"/>
    <dgm:cxn modelId="{24E92B71-ACC3-4475-BA8D-33F253CB5E97}" type="presParOf" srcId="{0B5A8E5F-62BC-4C66-9108-8C5D1BD6375E}" destId="{B8695119-E395-4B2D-9321-90D5FA729E92}" srcOrd="1" destOrd="0" presId="urn:microsoft.com/office/officeart/2005/8/layout/hierarchy2"/>
    <dgm:cxn modelId="{11BF4994-66E6-4230-97BE-54D344A7F5A1}" type="presParOf" srcId="{B8695119-E395-4B2D-9321-90D5FA729E92}" destId="{2998C7E1-CDAA-4010-8F37-3120CFCD4918}" srcOrd="0" destOrd="0" presId="urn:microsoft.com/office/officeart/2005/8/layout/hierarchy2"/>
    <dgm:cxn modelId="{C2E6FFC1-90EF-46BE-8A31-ED506EC8D8D8}" type="presParOf" srcId="{B8695119-E395-4B2D-9321-90D5FA729E92}" destId="{3F56DD43-9DEC-46D8-8EDF-315B99E713CA}" srcOrd="1" destOrd="0" presId="urn:microsoft.com/office/officeart/2005/8/layout/hierarchy2"/>
    <dgm:cxn modelId="{FDC78B07-F29D-4836-AEF9-88AFAEB5FBF3}" type="presParOf" srcId="{A878B33B-7017-4ECA-8A46-80F1F7EA1C45}" destId="{F6818A88-7DDE-45F2-AE35-B6377024EF89}" srcOrd="4" destOrd="0" presId="urn:microsoft.com/office/officeart/2005/8/layout/hierarchy2"/>
    <dgm:cxn modelId="{766925F9-4280-4667-8BFE-E46D8D459C97}" type="presParOf" srcId="{F6818A88-7DDE-45F2-AE35-B6377024EF89}" destId="{317F08BF-6F20-47B5-A295-1FAC4A73A5DB}" srcOrd="0" destOrd="0" presId="urn:microsoft.com/office/officeart/2005/8/layout/hierarchy2"/>
    <dgm:cxn modelId="{6FE31313-3609-4FC2-AE8E-3EDAF0F14594}" type="presParOf" srcId="{A878B33B-7017-4ECA-8A46-80F1F7EA1C45}" destId="{5B5CB2D0-91C8-4213-8C5B-E95A7B9C2340}" srcOrd="5" destOrd="0" presId="urn:microsoft.com/office/officeart/2005/8/layout/hierarchy2"/>
    <dgm:cxn modelId="{A786BB78-2BBB-4396-8184-C98FA777B179}" type="presParOf" srcId="{5B5CB2D0-91C8-4213-8C5B-E95A7B9C2340}" destId="{BF29825F-4D92-4789-B8AD-EC49757E56EE}" srcOrd="0" destOrd="0" presId="urn:microsoft.com/office/officeart/2005/8/layout/hierarchy2"/>
    <dgm:cxn modelId="{ACD0AF9B-ADFF-4244-BD5C-B2C9E3B3BD74}" type="presParOf" srcId="{5B5CB2D0-91C8-4213-8C5B-E95A7B9C2340}" destId="{C07BBCAA-88ED-4B84-8027-7F58A6F4327D}" srcOrd="1" destOrd="0" presId="urn:microsoft.com/office/officeart/2005/8/layout/hierarchy2"/>
    <dgm:cxn modelId="{9F4954E0-FB87-420A-87B6-9BF952C7A486}" type="presParOf" srcId="{C07BBCAA-88ED-4B84-8027-7F58A6F4327D}" destId="{469B7025-08CE-4A69-8C03-32F679ECE090}" srcOrd="0" destOrd="0" presId="urn:microsoft.com/office/officeart/2005/8/layout/hierarchy2"/>
    <dgm:cxn modelId="{FAC06D59-A0C3-4D0F-9BEB-83BBC4B27EF1}" type="presParOf" srcId="{469B7025-08CE-4A69-8C03-32F679ECE090}" destId="{E8DAF712-FA41-4068-A421-C4A3080F2D38}" srcOrd="0" destOrd="0" presId="urn:microsoft.com/office/officeart/2005/8/layout/hierarchy2"/>
    <dgm:cxn modelId="{74BE3DB6-9F2B-4320-8DEE-74E2AAB87BE1}" type="presParOf" srcId="{C07BBCAA-88ED-4B84-8027-7F58A6F4327D}" destId="{6C27C9A7-7945-4E6C-8135-6070E35A0D83}" srcOrd="1" destOrd="0" presId="urn:microsoft.com/office/officeart/2005/8/layout/hierarchy2"/>
    <dgm:cxn modelId="{ABF221F3-27AE-42B4-BED2-BDE1F0450329}" type="presParOf" srcId="{6C27C9A7-7945-4E6C-8135-6070E35A0D83}" destId="{43D7DFCE-E7B2-47E7-AB1B-07F373C764A8}" srcOrd="0" destOrd="0" presId="urn:microsoft.com/office/officeart/2005/8/layout/hierarchy2"/>
    <dgm:cxn modelId="{CCD22751-8D53-4FF0-954A-B3BF7B2D3C37}" type="presParOf" srcId="{6C27C9A7-7945-4E6C-8135-6070E35A0D83}" destId="{FCFCF8FF-1F51-4291-A4C6-E6064CBFD328}" srcOrd="1" destOrd="0" presId="urn:microsoft.com/office/officeart/2005/8/layout/hierarchy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7B7A7F-8CE5-4696-BA69-E1C756432F18}" type="doc">
      <dgm:prSet loTypeId="urn:microsoft.com/office/officeart/2005/8/layout/hierarchy2" loCatId="hierarchy" qsTypeId="urn:microsoft.com/office/officeart/2005/8/quickstyle/simple1" qsCatId="simple" csTypeId="urn:microsoft.com/office/officeart/2005/8/colors/accent1_2" csCatId="accent1" phldr="1"/>
      <dgm:spPr/>
    </dgm:pt>
    <dgm:pt modelId="{6B9E600D-7DD4-4AD5-9AFB-7C0AFDF94074}">
      <dgm:prSet phldrT="[Text]" custT="1"/>
      <dgm:spPr/>
      <dgm:t>
        <a:bodyPr/>
        <a:lstStyle/>
        <a:p>
          <a:pPr algn="l"/>
          <a:r>
            <a:rPr lang="en-US" sz="1000" dirty="0">
              <a:latin typeface="+mn-lt"/>
              <a:cs typeface="Times New Roman" panose="02020603050405020304" pitchFamily="18" charset="0"/>
            </a:rPr>
            <a:t>Potential HIPAA violation occurs (student, patient, staff, preceptor, or faculty report)</a:t>
          </a:r>
        </a:p>
      </dgm:t>
    </dgm:pt>
    <dgm:pt modelId="{EEEB1BB5-1564-4E69-AFD8-F566C3A3D931}" type="parTrans" cxnId="{04212792-3F21-4D44-9BC4-118562F4CAFE}">
      <dgm:prSet/>
      <dgm:spPr/>
      <dgm:t>
        <a:bodyPr/>
        <a:lstStyle/>
        <a:p>
          <a:endParaRPr lang="en-US"/>
        </a:p>
      </dgm:t>
    </dgm:pt>
    <dgm:pt modelId="{F111ED3F-BB3B-4B07-AA7D-A54FDEC0B8D3}" type="sibTrans" cxnId="{04212792-3F21-4D44-9BC4-118562F4CAFE}">
      <dgm:prSet/>
      <dgm:spPr/>
      <dgm:t>
        <a:bodyPr/>
        <a:lstStyle/>
        <a:p>
          <a:endParaRPr lang="en-US"/>
        </a:p>
      </dgm:t>
    </dgm:pt>
    <dgm:pt modelId="{79638945-68CA-4E9F-A06C-C8AE22117AA5}">
      <dgm:prSet phldrT="[Text]" custT="1"/>
      <dgm:spPr/>
      <dgm:t>
        <a:bodyPr/>
        <a:lstStyle/>
        <a:p>
          <a:pPr algn="l"/>
          <a:r>
            <a:rPr lang="en-US" sz="1000" dirty="0">
              <a:latin typeface="+mn-lt"/>
              <a:cs typeface="Times New Roman" panose="02020603050405020304" pitchFamily="18" charset="0"/>
            </a:rPr>
            <a:t>Trellis report is completed to document event. Trellis report is reviewed by program coordinator &amp; OSAA representative before discussion with student. At this point, a determination is made as to whether a HIPAA violation has occurred.</a:t>
          </a:r>
        </a:p>
      </dgm:t>
    </dgm:pt>
    <dgm:pt modelId="{B732E546-3601-41C5-BAFF-94807E969059}" type="parTrans" cxnId="{93A213EF-C277-4D51-BBAE-0B1BE8F0F956}">
      <dgm:prSet/>
      <dgm:spPr/>
      <dgm:t>
        <a:bodyPr/>
        <a:lstStyle/>
        <a:p>
          <a:endParaRPr lang="en-US"/>
        </a:p>
      </dgm:t>
    </dgm:pt>
    <dgm:pt modelId="{4703A4D2-690E-4E91-B6AB-DEE6C77B4AC0}" type="sibTrans" cxnId="{93A213EF-C277-4D51-BBAE-0B1BE8F0F956}">
      <dgm:prSet/>
      <dgm:spPr/>
      <dgm:t>
        <a:bodyPr/>
        <a:lstStyle/>
        <a:p>
          <a:endParaRPr lang="en-US"/>
        </a:p>
      </dgm:t>
    </dgm:pt>
    <dgm:pt modelId="{162536D2-7ACE-4E26-853A-417450CF837B}">
      <dgm:prSet phldrT="[Text]" custT="1"/>
      <dgm:spPr/>
      <dgm:t>
        <a:bodyPr/>
        <a:lstStyle/>
        <a:p>
          <a:pPr algn="ctr">
            <a:spcAft>
              <a:spcPts val="0"/>
            </a:spcAft>
          </a:pPr>
          <a:r>
            <a:rPr lang="en-US" sz="800" b="1" dirty="0">
              <a:latin typeface="+mn-lt"/>
              <a:cs typeface="Times New Roman" panose="02020603050405020304" pitchFamily="18" charset="0"/>
            </a:rPr>
            <a:t>Intentional HIPAA Violation</a:t>
          </a:r>
        </a:p>
        <a:p>
          <a:pPr algn="l">
            <a:spcAft>
              <a:spcPts val="0"/>
            </a:spcAft>
          </a:pPr>
          <a:r>
            <a:rPr lang="en-US" sz="800" b="1" dirty="0">
              <a:latin typeface="+mn-lt"/>
              <a:cs typeface="Times New Roman" panose="02020603050405020304" pitchFamily="18" charset="0"/>
            </a:rPr>
            <a:t> </a:t>
          </a:r>
        </a:p>
        <a:p>
          <a:pPr algn="l">
            <a:spcAft>
              <a:spcPct val="35000"/>
            </a:spcAft>
          </a:pPr>
          <a:r>
            <a:rPr lang="en-US" sz="800" i="1" dirty="0">
              <a:latin typeface="+mn-lt"/>
              <a:cs typeface="Times New Roman" panose="02020603050405020304" pitchFamily="18" charset="0"/>
            </a:rPr>
            <a:t>Example: Willfully disclosing patient information via social media, or sharing printed medical records with individuals outside the organization for personal gain</a:t>
          </a:r>
        </a:p>
      </dgm:t>
    </dgm:pt>
    <dgm:pt modelId="{20566EFF-A779-4584-BAD0-5A8102EFD9C3}" type="parTrans" cxnId="{9649A6DF-ED33-4A91-9EB2-CCE910693083}">
      <dgm:prSet/>
      <dgm:spPr/>
      <dgm:t>
        <a:bodyPr/>
        <a:lstStyle/>
        <a:p>
          <a:endParaRPr lang="en-US"/>
        </a:p>
      </dgm:t>
    </dgm:pt>
    <dgm:pt modelId="{AFB30E09-7CA1-48AB-9AF8-A2F23DB20776}" type="sibTrans" cxnId="{9649A6DF-ED33-4A91-9EB2-CCE910693083}">
      <dgm:prSet/>
      <dgm:spPr/>
      <dgm:t>
        <a:bodyPr/>
        <a:lstStyle/>
        <a:p>
          <a:endParaRPr lang="en-US"/>
        </a:p>
      </dgm:t>
    </dgm:pt>
    <dgm:pt modelId="{3CEA13D6-7B85-4582-A0B9-E0034F23237D}">
      <dgm:prSet phldrT="[Text]" custT="1"/>
      <dgm:spPr/>
      <dgm:t>
        <a:bodyPr/>
        <a:lstStyle/>
        <a:p>
          <a:pPr algn="ctr"/>
          <a:r>
            <a:rPr lang="en-US" sz="900" b="1" dirty="0">
              <a:latin typeface="+mn-lt"/>
              <a:cs typeface="Times New Roman" panose="02020603050405020304" pitchFamily="18" charset="0"/>
            </a:rPr>
            <a:t>Unintentional HIPAA Violation</a:t>
          </a:r>
        </a:p>
        <a:p>
          <a:pPr algn="l"/>
          <a:r>
            <a:rPr lang="en-US" sz="900" b="1" dirty="0">
              <a:latin typeface="+mn-lt"/>
              <a:cs typeface="Times New Roman" panose="02020603050405020304" pitchFamily="18" charset="0"/>
            </a:rPr>
            <a:t> </a:t>
          </a:r>
        </a:p>
        <a:p>
          <a:pPr algn="l"/>
          <a:r>
            <a:rPr lang="en-US" sz="900" b="0" i="1" dirty="0">
              <a:latin typeface="+mn-lt"/>
              <a:cs typeface="Times New Roman" panose="02020603050405020304" pitchFamily="18" charset="0"/>
            </a:rPr>
            <a:t>Example: F</a:t>
          </a:r>
          <a:r>
            <a:rPr lang="en-US" sz="900" i="1" dirty="0">
              <a:latin typeface="+mn-lt"/>
              <a:cs typeface="Times New Roman" panose="02020603050405020304" pitchFamily="18" charset="0"/>
            </a:rPr>
            <a:t>orgetting to log off an </a:t>
          </a:r>
          <a:r>
            <a:rPr lang="en-US" sz="900" i="1" dirty="0" err="1">
              <a:latin typeface="+mn-lt"/>
              <a:cs typeface="Times New Roman" panose="02020603050405020304" pitchFamily="18" charset="0"/>
            </a:rPr>
            <a:t>eHR</a:t>
          </a:r>
          <a:r>
            <a:rPr lang="en-US" sz="900" i="1" dirty="0">
              <a:latin typeface="+mn-lt"/>
              <a:cs typeface="Times New Roman" panose="02020603050405020304" pitchFamily="18" charset="0"/>
            </a:rPr>
            <a:t> system</a:t>
          </a:r>
        </a:p>
      </dgm:t>
    </dgm:pt>
    <dgm:pt modelId="{B298FDC9-75A1-4B4D-9956-1B22C962483B}" type="parTrans" cxnId="{FBC0C760-86FB-4E3A-AFE1-16423182435A}">
      <dgm:prSet/>
      <dgm:spPr/>
      <dgm:t>
        <a:bodyPr/>
        <a:lstStyle/>
        <a:p>
          <a:endParaRPr lang="en-US"/>
        </a:p>
      </dgm:t>
    </dgm:pt>
    <dgm:pt modelId="{14694751-977D-4E87-87B5-D4B4C8282301}" type="sibTrans" cxnId="{FBC0C760-86FB-4E3A-AFE1-16423182435A}">
      <dgm:prSet/>
      <dgm:spPr/>
      <dgm:t>
        <a:bodyPr/>
        <a:lstStyle/>
        <a:p>
          <a:endParaRPr lang="en-US"/>
        </a:p>
      </dgm:t>
    </dgm:pt>
    <dgm:pt modelId="{E22DE09F-9EEB-441E-A234-86A2D2958A4C}">
      <dgm:prSet phldrT="[Text]" custT="1"/>
      <dgm:spPr/>
      <dgm:t>
        <a:bodyPr/>
        <a:lstStyle/>
        <a:p>
          <a:r>
            <a:rPr lang="en-US" sz="1000" b="1" dirty="0">
              <a:latin typeface="+mn-lt"/>
              <a:cs typeface="Times New Roman" panose="02020603050405020304" pitchFamily="18" charset="0"/>
            </a:rPr>
            <a:t>No HIPAA Violation</a:t>
          </a:r>
        </a:p>
      </dgm:t>
    </dgm:pt>
    <dgm:pt modelId="{459C17FA-1C26-4E89-AD71-418ADC7383FF}" type="parTrans" cxnId="{17E9C628-6585-4CB2-B117-737040A0B04F}">
      <dgm:prSet/>
      <dgm:spPr/>
      <dgm:t>
        <a:bodyPr/>
        <a:lstStyle/>
        <a:p>
          <a:endParaRPr lang="en-US"/>
        </a:p>
      </dgm:t>
    </dgm:pt>
    <dgm:pt modelId="{70964D2C-3C4E-4193-838B-42CFFCEE3927}" type="sibTrans" cxnId="{17E9C628-6585-4CB2-B117-737040A0B04F}">
      <dgm:prSet/>
      <dgm:spPr/>
      <dgm:t>
        <a:bodyPr/>
        <a:lstStyle/>
        <a:p>
          <a:endParaRPr lang="en-US"/>
        </a:p>
      </dgm:t>
    </dgm:pt>
    <dgm:pt modelId="{48F2932C-599B-493E-A2E2-8351554C5685}">
      <dgm:prSet phldrT="[Text]" custT="1"/>
      <dgm:spPr/>
      <dgm:t>
        <a:bodyPr/>
        <a:lstStyle/>
        <a:p>
          <a:pPr algn="l"/>
          <a:r>
            <a:rPr lang="en-US" sz="1000" dirty="0">
              <a:latin typeface="+mn-lt"/>
              <a:cs typeface="Times New Roman" panose="02020603050405020304" pitchFamily="18" charset="0"/>
            </a:rPr>
            <a:t>Trellis report used to guide conversation with student.  Code of Conduct report filed with Dean of Students office due to violation of federal law.</a:t>
          </a:r>
        </a:p>
      </dgm:t>
    </dgm:pt>
    <dgm:pt modelId="{1A01857E-D13F-4A0D-8A1E-A597DE62CB42}" type="parTrans" cxnId="{8B80910C-8456-4FFB-8080-2FE9D93C5E65}">
      <dgm:prSet/>
      <dgm:spPr/>
      <dgm:t>
        <a:bodyPr/>
        <a:lstStyle/>
        <a:p>
          <a:endParaRPr lang="en-US"/>
        </a:p>
      </dgm:t>
    </dgm:pt>
    <dgm:pt modelId="{F160E41B-AEB3-42C3-A4FD-BA733C4ECD22}" type="sibTrans" cxnId="{8B80910C-8456-4FFB-8080-2FE9D93C5E65}">
      <dgm:prSet/>
      <dgm:spPr/>
      <dgm:t>
        <a:bodyPr/>
        <a:lstStyle/>
        <a:p>
          <a:endParaRPr lang="en-US"/>
        </a:p>
      </dgm:t>
    </dgm:pt>
    <dgm:pt modelId="{A8091EFF-133C-44FC-9B54-3BC85D6CD5AA}">
      <dgm:prSet phldrT="[Text]" custT="1"/>
      <dgm:spPr/>
      <dgm:t>
        <a:bodyPr/>
        <a:lstStyle/>
        <a:p>
          <a:pPr algn="l"/>
          <a:r>
            <a:rPr lang="en-US" sz="1000" dirty="0">
              <a:latin typeface="+mn-lt"/>
              <a:cs typeface="Times New Roman" panose="02020603050405020304" pitchFamily="18" charset="0"/>
            </a:rPr>
            <a:t>Trellis report used to guide conversation with student.  Student is provided with additional training on HIPAA</a:t>
          </a:r>
          <a:r>
            <a:rPr lang="en-US" sz="900" dirty="0">
              <a:latin typeface="Times New Roman" panose="02020603050405020304" pitchFamily="18" charset="0"/>
              <a:cs typeface="Times New Roman" panose="02020603050405020304" pitchFamily="18" charset="0"/>
            </a:rPr>
            <a:t>.</a:t>
          </a:r>
        </a:p>
      </dgm:t>
    </dgm:pt>
    <dgm:pt modelId="{7E2AF41B-5B1B-4D4D-BE0C-B2413A4B7B7F}" type="parTrans" cxnId="{7D81CDCC-A7A7-4C33-BE8B-F2657C7B8178}">
      <dgm:prSet/>
      <dgm:spPr/>
      <dgm:t>
        <a:bodyPr/>
        <a:lstStyle/>
        <a:p>
          <a:endParaRPr lang="en-US"/>
        </a:p>
      </dgm:t>
    </dgm:pt>
    <dgm:pt modelId="{012EA044-F93A-4A0A-9BAE-E207A8FCB84A}" type="sibTrans" cxnId="{7D81CDCC-A7A7-4C33-BE8B-F2657C7B8178}">
      <dgm:prSet/>
      <dgm:spPr/>
      <dgm:t>
        <a:bodyPr/>
        <a:lstStyle/>
        <a:p>
          <a:endParaRPr lang="en-US"/>
        </a:p>
      </dgm:t>
    </dgm:pt>
    <dgm:pt modelId="{D6F52A46-4C7C-44E6-99B8-9C0861421B07}">
      <dgm:prSet phldrT="[Text]" custT="1"/>
      <dgm:spPr/>
      <dgm:t>
        <a:bodyPr/>
        <a:lstStyle/>
        <a:p>
          <a:pPr algn="l"/>
          <a:r>
            <a:rPr lang="en-US" sz="800" dirty="0">
              <a:latin typeface="Calibri" panose="020F0502020204030204" pitchFamily="34" charset="0"/>
              <a:cs typeface="Calibri" panose="020F0502020204030204" pitchFamily="34" charset="0"/>
            </a:rPr>
            <a:t>A follow-up conversation is held with the student &amp; faculty to close the communication loop. Student is instructed to review HIPAA training &amp; appropriate clinical guidelines.</a:t>
          </a:r>
        </a:p>
      </dgm:t>
    </dgm:pt>
    <dgm:pt modelId="{F113D7C5-C530-4AFB-A80B-83F3A4211B27}" type="parTrans" cxnId="{1C9591D6-D989-4B45-9A2A-2A221D695215}">
      <dgm:prSet/>
      <dgm:spPr/>
      <dgm:t>
        <a:bodyPr/>
        <a:lstStyle/>
        <a:p>
          <a:endParaRPr lang="en-US"/>
        </a:p>
      </dgm:t>
    </dgm:pt>
    <dgm:pt modelId="{E3793895-B89A-4A8A-9725-16C679521338}" type="sibTrans" cxnId="{1C9591D6-D989-4B45-9A2A-2A221D695215}">
      <dgm:prSet/>
      <dgm:spPr/>
      <dgm:t>
        <a:bodyPr/>
        <a:lstStyle/>
        <a:p>
          <a:endParaRPr lang="en-US"/>
        </a:p>
      </dgm:t>
    </dgm:pt>
    <dgm:pt modelId="{F5C834F8-DC26-4004-9E4B-BFF758F54A46}" type="pres">
      <dgm:prSet presAssocID="{937B7A7F-8CE5-4696-BA69-E1C756432F18}" presName="diagram" presStyleCnt="0">
        <dgm:presLayoutVars>
          <dgm:chPref val="1"/>
          <dgm:dir/>
          <dgm:animOne val="branch"/>
          <dgm:animLvl val="lvl"/>
          <dgm:resizeHandles val="exact"/>
        </dgm:presLayoutVars>
      </dgm:prSet>
      <dgm:spPr/>
    </dgm:pt>
    <dgm:pt modelId="{1357EB97-9AAA-4F8B-8C33-D9303FCF8856}" type="pres">
      <dgm:prSet presAssocID="{6B9E600D-7DD4-4AD5-9AFB-7C0AFDF94074}" presName="root1" presStyleCnt="0"/>
      <dgm:spPr/>
    </dgm:pt>
    <dgm:pt modelId="{BCEC8982-D1F3-414A-99FD-B54E0B3CE2FD}" type="pres">
      <dgm:prSet presAssocID="{6B9E600D-7DD4-4AD5-9AFB-7C0AFDF94074}" presName="LevelOneTextNode" presStyleLbl="node0" presStyleIdx="0" presStyleCnt="1">
        <dgm:presLayoutVars>
          <dgm:chPref val="3"/>
        </dgm:presLayoutVars>
      </dgm:prSet>
      <dgm:spPr/>
    </dgm:pt>
    <dgm:pt modelId="{5887613B-8251-4325-A07B-553F1A89F5F4}" type="pres">
      <dgm:prSet presAssocID="{6B9E600D-7DD4-4AD5-9AFB-7C0AFDF94074}" presName="level2hierChild" presStyleCnt="0"/>
      <dgm:spPr/>
    </dgm:pt>
    <dgm:pt modelId="{AFBB42B1-AF9B-4782-983B-89C7F883B8C3}" type="pres">
      <dgm:prSet presAssocID="{B732E546-3601-41C5-BAFF-94807E969059}" presName="conn2-1" presStyleLbl="parChTrans1D2" presStyleIdx="0" presStyleCnt="1"/>
      <dgm:spPr/>
    </dgm:pt>
    <dgm:pt modelId="{4FFB5430-18A0-4426-A639-D610FA23524B}" type="pres">
      <dgm:prSet presAssocID="{B732E546-3601-41C5-BAFF-94807E969059}" presName="connTx" presStyleLbl="parChTrans1D2" presStyleIdx="0" presStyleCnt="1"/>
      <dgm:spPr/>
    </dgm:pt>
    <dgm:pt modelId="{8AB8E4E5-594C-402E-83C4-ED8D727F151D}" type="pres">
      <dgm:prSet presAssocID="{79638945-68CA-4E9F-A06C-C8AE22117AA5}" presName="root2" presStyleCnt="0"/>
      <dgm:spPr/>
    </dgm:pt>
    <dgm:pt modelId="{887C70D5-FC2D-4B55-8647-E524541243B7}" type="pres">
      <dgm:prSet presAssocID="{79638945-68CA-4E9F-A06C-C8AE22117AA5}" presName="LevelTwoTextNode" presStyleLbl="node2" presStyleIdx="0" presStyleCnt="1" custScaleY="179731" custLinFactNeighborX="-1601">
        <dgm:presLayoutVars>
          <dgm:chPref val="3"/>
        </dgm:presLayoutVars>
      </dgm:prSet>
      <dgm:spPr/>
    </dgm:pt>
    <dgm:pt modelId="{A878B33B-7017-4ECA-8A46-80F1F7EA1C45}" type="pres">
      <dgm:prSet presAssocID="{79638945-68CA-4E9F-A06C-C8AE22117AA5}" presName="level3hierChild" presStyleCnt="0"/>
      <dgm:spPr/>
    </dgm:pt>
    <dgm:pt modelId="{619295C8-7A4F-445F-AF1A-272840BC52F3}" type="pres">
      <dgm:prSet presAssocID="{20566EFF-A779-4584-BAD0-5A8102EFD9C3}" presName="conn2-1" presStyleLbl="parChTrans1D3" presStyleIdx="0" presStyleCnt="3"/>
      <dgm:spPr/>
    </dgm:pt>
    <dgm:pt modelId="{DD95D869-08EE-4677-B2C7-E39001D197CD}" type="pres">
      <dgm:prSet presAssocID="{20566EFF-A779-4584-BAD0-5A8102EFD9C3}" presName="connTx" presStyleLbl="parChTrans1D3" presStyleIdx="0" presStyleCnt="3"/>
      <dgm:spPr/>
    </dgm:pt>
    <dgm:pt modelId="{EBD320AF-7A44-43DB-A520-ACD0B168139C}" type="pres">
      <dgm:prSet presAssocID="{162536D2-7ACE-4E26-853A-417450CF837B}" presName="root2" presStyleCnt="0"/>
      <dgm:spPr/>
    </dgm:pt>
    <dgm:pt modelId="{E59A6028-C343-4F2A-9E15-CFA3AECC2A8F}" type="pres">
      <dgm:prSet presAssocID="{162536D2-7ACE-4E26-853A-417450CF837B}" presName="LevelTwoTextNode" presStyleLbl="node3" presStyleIdx="0" presStyleCnt="3" custScaleY="115455">
        <dgm:presLayoutVars>
          <dgm:chPref val="3"/>
        </dgm:presLayoutVars>
      </dgm:prSet>
      <dgm:spPr/>
    </dgm:pt>
    <dgm:pt modelId="{85646BBF-5784-4D5C-8B30-B623FEC49312}" type="pres">
      <dgm:prSet presAssocID="{162536D2-7ACE-4E26-853A-417450CF837B}" presName="level3hierChild" presStyleCnt="0"/>
      <dgm:spPr/>
    </dgm:pt>
    <dgm:pt modelId="{02999300-B8B8-4606-A82C-D833632AD2A9}" type="pres">
      <dgm:prSet presAssocID="{1A01857E-D13F-4A0D-8A1E-A597DE62CB42}" presName="conn2-1" presStyleLbl="parChTrans1D4" presStyleIdx="0" presStyleCnt="3"/>
      <dgm:spPr/>
    </dgm:pt>
    <dgm:pt modelId="{3D9AF81E-D431-4762-89F0-C42F7AC15263}" type="pres">
      <dgm:prSet presAssocID="{1A01857E-D13F-4A0D-8A1E-A597DE62CB42}" presName="connTx" presStyleLbl="parChTrans1D4" presStyleIdx="0" presStyleCnt="3"/>
      <dgm:spPr/>
    </dgm:pt>
    <dgm:pt modelId="{9DD3B597-12F8-4D32-98C8-C6CF44CBB99B}" type="pres">
      <dgm:prSet presAssocID="{48F2932C-599B-493E-A2E2-8351554C5685}" presName="root2" presStyleCnt="0"/>
      <dgm:spPr/>
    </dgm:pt>
    <dgm:pt modelId="{9827D635-4708-4845-8799-F13B9B000FFA}" type="pres">
      <dgm:prSet presAssocID="{48F2932C-599B-493E-A2E2-8351554C5685}" presName="LevelTwoTextNode" presStyleLbl="node4" presStyleIdx="0" presStyleCnt="3" custScaleY="121666">
        <dgm:presLayoutVars>
          <dgm:chPref val="3"/>
        </dgm:presLayoutVars>
      </dgm:prSet>
      <dgm:spPr/>
    </dgm:pt>
    <dgm:pt modelId="{5766A8CE-2D3A-4E02-83E4-E4225E2EB1D6}" type="pres">
      <dgm:prSet presAssocID="{48F2932C-599B-493E-A2E2-8351554C5685}" presName="level3hierChild" presStyleCnt="0"/>
      <dgm:spPr/>
    </dgm:pt>
    <dgm:pt modelId="{E6DD39F4-8B80-4680-B9C1-13D368328039}" type="pres">
      <dgm:prSet presAssocID="{B298FDC9-75A1-4B4D-9956-1B22C962483B}" presName="conn2-1" presStyleLbl="parChTrans1D3" presStyleIdx="1" presStyleCnt="3"/>
      <dgm:spPr/>
    </dgm:pt>
    <dgm:pt modelId="{8575E4B9-EAE4-4BA9-B299-65858E0445F9}" type="pres">
      <dgm:prSet presAssocID="{B298FDC9-75A1-4B4D-9956-1B22C962483B}" presName="connTx" presStyleLbl="parChTrans1D3" presStyleIdx="1" presStyleCnt="3"/>
      <dgm:spPr/>
    </dgm:pt>
    <dgm:pt modelId="{06D43376-56BD-4628-9CD9-56AC9A00DFB9}" type="pres">
      <dgm:prSet presAssocID="{3CEA13D6-7B85-4582-A0B9-E0034F23237D}" presName="root2" presStyleCnt="0"/>
      <dgm:spPr/>
    </dgm:pt>
    <dgm:pt modelId="{7D4D4736-74F5-40B4-BD1D-F9955F55E613}" type="pres">
      <dgm:prSet presAssocID="{3CEA13D6-7B85-4582-A0B9-E0034F23237D}" presName="LevelTwoTextNode" presStyleLbl="node3" presStyleIdx="1" presStyleCnt="3">
        <dgm:presLayoutVars>
          <dgm:chPref val="3"/>
        </dgm:presLayoutVars>
      </dgm:prSet>
      <dgm:spPr/>
    </dgm:pt>
    <dgm:pt modelId="{0B5A8E5F-62BC-4C66-9108-8C5D1BD6375E}" type="pres">
      <dgm:prSet presAssocID="{3CEA13D6-7B85-4582-A0B9-E0034F23237D}" presName="level3hierChild" presStyleCnt="0"/>
      <dgm:spPr/>
    </dgm:pt>
    <dgm:pt modelId="{3A308AC7-2CEC-46CA-99DC-592FB73C6CA4}" type="pres">
      <dgm:prSet presAssocID="{7E2AF41B-5B1B-4D4D-BE0C-B2413A4B7B7F}" presName="conn2-1" presStyleLbl="parChTrans1D4" presStyleIdx="1" presStyleCnt="3"/>
      <dgm:spPr/>
    </dgm:pt>
    <dgm:pt modelId="{2490FFF0-45B0-4443-8684-4A3F5496C095}" type="pres">
      <dgm:prSet presAssocID="{7E2AF41B-5B1B-4D4D-BE0C-B2413A4B7B7F}" presName="connTx" presStyleLbl="parChTrans1D4" presStyleIdx="1" presStyleCnt="3"/>
      <dgm:spPr/>
    </dgm:pt>
    <dgm:pt modelId="{B8695119-E395-4B2D-9321-90D5FA729E92}" type="pres">
      <dgm:prSet presAssocID="{A8091EFF-133C-44FC-9B54-3BC85D6CD5AA}" presName="root2" presStyleCnt="0"/>
      <dgm:spPr/>
    </dgm:pt>
    <dgm:pt modelId="{2998C7E1-CDAA-4010-8F37-3120CFCD4918}" type="pres">
      <dgm:prSet presAssocID="{A8091EFF-133C-44FC-9B54-3BC85D6CD5AA}" presName="LevelTwoTextNode" presStyleLbl="node4" presStyleIdx="1" presStyleCnt="3">
        <dgm:presLayoutVars>
          <dgm:chPref val="3"/>
        </dgm:presLayoutVars>
      </dgm:prSet>
      <dgm:spPr/>
    </dgm:pt>
    <dgm:pt modelId="{3F56DD43-9DEC-46D8-8EDF-315B99E713CA}" type="pres">
      <dgm:prSet presAssocID="{A8091EFF-133C-44FC-9B54-3BC85D6CD5AA}" presName="level3hierChild" presStyleCnt="0"/>
      <dgm:spPr/>
    </dgm:pt>
    <dgm:pt modelId="{F6818A88-7DDE-45F2-AE35-B6377024EF89}" type="pres">
      <dgm:prSet presAssocID="{459C17FA-1C26-4E89-AD71-418ADC7383FF}" presName="conn2-1" presStyleLbl="parChTrans1D3" presStyleIdx="2" presStyleCnt="3"/>
      <dgm:spPr/>
    </dgm:pt>
    <dgm:pt modelId="{317F08BF-6F20-47B5-A295-1FAC4A73A5DB}" type="pres">
      <dgm:prSet presAssocID="{459C17FA-1C26-4E89-AD71-418ADC7383FF}" presName="connTx" presStyleLbl="parChTrans1D3" presStyleIdx="2" presStyleCnt="3"/>
      <dgm:spPr/>
    </dgm:pt>
    <dgm:pt modelId="{5B5CB2D0-91C8-4213-8C5B-E95A7B9C2340}" type="pres">
      <dgm:prSet presAssocID="{E22DE09F-9EEB-441E-A234-86A2D2958A4C}" presName="root2" presStyleCnt="0"/>
      <dgm:spPr/>
    </dgm:pt>
    <dgm:pt modelId="{BF29825F-4D92-4789-B8AD-EC49757E56EE}" type="pres">
      <dgm:prSet presAssocID="{E22DE09F-9EEB-441E-A234-86A2D2958A4C}" presName="LevelTwoTextNode" presStyleLbl="node3" presStyleIdx="2" presStyleCnt="3">
        <dgm:presLayoutVars>
          <dgm:chPref val="3"/>
        </dgm:presLayoutVars>
      </dgm:prSet>
      <dgm:spPr/>
    </dgm:pt>
    <dgm:pt modelId="{C07BBCAA-88ED-4B84-8027-7F58A6F4327D}" type="pres">
      <dgm:prSet presAssocID="{E22DE09F-9EEB-441E-A234-86A2D2958A4C}" presName="level3hierChild" presStyleCnt="0"/>
      <dgm:spPr/>
    </dgm:pt>
    <dgm:pt modelId="{469B7025-08CE-4A69-8C03-32F679ECE090}" type="pres">
      <dgm:prSet presAssocID="{F113D7C5-C530-4AFB-A80B-83F3A4211B27}" presName="conn2-1" presStyleLbl="parChTrans1D4" presStyleIdx="2" presStyleCnt="3"/>
      <dgm:spPr/>
    </dgm:pt>
    <dgm:pt modelId="{E8DAF712-FA41-4068-A421-C4A3080F2D38}" type="pres">
      <dgm:prSet presAssocID="{F113D7C5-C530-4AFB-A80B-83F3A4211B27}" presName="connTx" presStyleLbl="parChTrans1D4" presStyleIdx="2" presStyleCnt="3"/>
      <dgm:spPr/>
    </dgm:pt>
    <dgm:pt modelId="{6C27C9A7-7945-4E6C-8135-6070E35A0D83}" type="pres">
      <dgm:prSet presAssocID="{D6F52A46-4C7C-44E6-99B8-9C0861421B07}" presName="root2" presStyleCnt="0"/>
      <dgm:spPr/>
    </dgm:pt>
    <dgm:pt modelId="{43D7DFCE-E7B2-47E7-AB1B-07F373C764A8}" type="pres">
      <dgm:prSet presAssocID="{D6F52A46-4C7C-44E6-99B8-9C0861421B07}" presName="LevelTwoTextNode" presStyleLbl="node4" presStyleIdx="2" presStyleCnt="3">
        <dgm:presLayoutVars>
          <dgm:chPref val="3"/>
        </dgm:presLayoutVars>
      </dgm:prSet>
      <dgm:spPr/>
    </dgm:pt>
    <dgm:pt modelId="{FCFCF8FF-1F51-4291-A4C6-E6064CBFD328}" type="pres">
      <dgm:prSet presAssocID="{D6F52A46-4C7C-44E6-99B8-9C0861421B07}" presName="level3hierChild" presStyleCnt="0"/>
      <dgm:spPr/>
    </dgm:pt>
  </dgm:ptLst>
  <dgm:cxnLst>
    <dgm:cxn modelId="{2A693305-77E0-4E21-9DC6-C296CCDE9A11}" type="presOf" srcId="{1A01857E-D13F-4A0D-8A1E-A597DE62CB42}" destId="{02999300-B8B8-4606-A82C-D833632AD2A9}" srcOrd="0" destOrd="0" presId="urn:microsoft.com/office/officeart/2005/8/layout/hierarchy2"/>
    <dgm:cxn modelId="{8B80910C-8456-4FFB-8080-2FE9D93C5E65}" srcId="{162536D2-7ACE-4E26-853A-417450CF837B}" destId="{48F2932C-599B-493E-A2E2-8351554C5685}" srcOrd="0" destOrd="0" parTransId="{1A01857E-D13F-4A0D-8A1E-A597DE62CB42}" sibTransId="{F160E41B-AEB3-42C3-A4FD-BA733C4ECD22}"/>
    <dgm:cxn modelId="{38C33A12-2D62-48B6-B235-79AD8210C52B}" type="presOf" srcId="{1A01857E-D13F-4A0D-8A1E-A597DE62CB42}" destId="{3D9AF81E-D431-4762-89F0-C42F7AC15263}" srcOrd="1" destOrd="0" presId="urn:microsoft.com/office/officeart/2005/8/layout/hierarchy2"/>
    <dgm:cxn modelId="{B8EAD914-077E-47EA-8605-58F850D08E92}" type="presOf" srcId="{F113D7C5-C530-4AFB-A80B-83F3A4211B27}" destId="{469B7025-08CE-4A69-8C03-32F679ECE090}" srcOrd="0" destOrd="0" presId="urn:microsoft.com/office/officeart/2005/8/layout/hierarchy2"/>
    <dgm:cxn modelId="{17E9C628-6585-4CB2-B117-737040A0B04F}" srcId="{79638945-68CA-4E9F-A06C-C8AE22117AA5}" destId="{E22DE09F-9EEB-441E-A234-86A2D2958A4C}" srcOrd="2" destOrd="0" parTransId="{459C17FA-1C26-4E89-AD71-418ADC7383FF}" sibTransId="{70964D2C-3C4E-4193-838B-42CFFCEE3927}"/>
    <dgm:cxn modelId="{B6EF1E29-CCF6-42CD-BB46-DF79A2258737}" type="presOf" srcId="{B732E546-3601-41C5-BAFF-94807E969059}" destId="{AFBB42B1-AF9B-4782-983B-89C7F883B8C3}" srcOrd="0" destOrd="0" presId="urn:microsoft.com/office/officeart/2005/8/layout/hierarchy2"/>
    <dgm:cxn modelId="{B3E51534-43CC-4CA5-9B60-57C7BC25F1C4}" type="presOf" srcId="{D6F52A46-4C7C-44E6-99B8-9C0861421B07}" destId="{43D7DFCE-E7B2-47E7-AB1B-07F373C764A8}" srcOrd="0" destOrd="0" presId="urn:microsoft.com/office/officeart/2005/8/layout/hierarchy2"/>
    <dgm:cxn modelId="{9A9F8A3B-02B7-4DDD-A5C8-7A16738219E7}" type="presOf" srcId="{3CEA13D6-7B85-4582-A0B9-E0034F23237D}" destId="{7D4D4736-74F5-40B4-BD1D-F9955F55E613}" srcOrd="0" destOrd="0" presId="urn:microsoft.com/office/officeart/2005/8/layout/hierarchy2"/>
    <dgm:cxn modelId="{78235C5F-E952-4BA6-B465-D88A84D9982F}" type="presOf" srcId="{F113D7C5-C530-4AFB-A80B-83F3A4211B27}" destId="{E8DAF712-FA41-4068-A421-C4A3080F2D38}" srcOrd="1" destOrd="0" presId="urn:microsoft.com/office/officeart/2005/8/layout/hierarchy2"/>
    <dgm:cxn modelId="{5750625F-47BB-45E7-871F-232DD2E80C1A}" type="presOf" srcId="{162536D2-7ACE-4E26-853A-417450CF837B}" destId="{E59A6028-C343-4F2A-9E15-CFA3AECC2A8F}" srcOrd="0" destOrd="0" presId="urn:microsoft.com/office/officeart/2005/8/layout/hierarchy2"/>
    <dgm:cxn modelId="{FBC0C760-86FB-4E3A-AFE1-16423182435A}" srcId="{79638945-68CA-4E9F-A06C-C8AE22117AA5}" destId="{3CEA13D6-7B85-4582-A0B9-E0034F23237D}" srcOrd="1" destOrd="0" parTransId="{B298FDC9-75A1-4B4D-9956-1B22C962483B}" sibTransId="{14694751-977D-4E87-87B5-D4B4C8282301}"/>
    <dgm:cxn modelId="{2E55DD45-48ED-4A9A-B244-F0B51090F9F5}" type="presOf" srcId="{B298FDC9-75A1-4B4D-9956-1B22C962483B}" destId="{8575E4B9-EAE4-4BA9-B299-65858E0445F9}" srcOrd="1" destOrd="0" presId="urn:microsoft.com/office/officeart/2005/8/layout/hierarchy2"/>
    <dgm:cxn modelId="{9F94576E-9CA7-46AE-B70F-C96368C06A49}" type="presOf" srcId="{459C17FA-1C26-4E89-AD71-418ADC7383FF}" destId="{317F08BF-6F20-47B5-A295-1FAC4A73A5DB}" srcOrd="1" destOrd="0" presId="urn:microsoft.com/office/officeart/2005/8/layout/hierarchy2"/>
    <dgm:cxn modelId="{41B8D451-C65F-4AFD-96F8-5D0E10B13AD1}" type="presOf" srcId="{48F2932C-599B-493E-A2E2-8351554C5685}" destId="{9827D635-4708-4845-8799-F13B9B000FFA}" srcOrd="0" destOrd="0" presId="urn:microsoft.com/office/officeart/2005/8/layout/hierarchy2"/>
    <dgm:cxn modelId="{58DD9E72-4263-47B4-BD7F-1DB9E9E1D62A}" type="presOf" srcId="{6B9E600D-7DD4-4AD5-9AFB-7C0AFDF94074}" destId="{BCEC8982-D1F3-414A-99FD-B54E0B3CE2FD}" srcOrd="0" destOrd="0" presId="urn:microsoft.com/office/officeart/2005/8/layout/hierarchy2"/>
    <dgm:cxn modelId="{04212792-3F21-4D44-9BC4-118562F4CAFE}" srcId="{937B7A7F-8CE5-4696-BA69-E1C756432F18}" destId="{6B9E600D-7DD4-4AD5-9AFB-7C0AFDF94074}" srcOrd="0" destOrd="0" parTransId="{EEEB1BB5-1564-4E69-AFD8-F566C3A3D931}" sibTransId="{F111ED3F-BB3B-4B07-AA7D-A54FDEC0B8D3}"/>
    <dgm:cxn modelId="{BC5E4492-9301-408E-8BDE-582F4199BE19}" type="presOf" srcId="{20566EFF-A779-4584-BAD0-5A8102EFD9C3}" destId="{DD95D869-08EE-4677-B2C7-E39001D197CD}" srcOrd="1" destOrd="0" presId="urn:microsoft.com/office/officeart/2005/8/layout/hierarchy2"/>
    <dgm:cxn modelId="{ECF726A4-7246-4409-BA4E-0BC18D116582}" type="presOf" srcId="{A8091EFF-133C-44FC-9B54-3BC85D6CD5AA}" destId="{2998C7E1-CDAA-4010-8F37-3120CFCD4918}" srcOrd="0" destOrd="0" presId="urn:microsoft.com/office/officeart/2005/8/layout/hierarchy2"/>
    <dgm:cxn modelId="{CACAD7A6-006E-4890-950A-93DB69E9042F}" type="presOf" srcId="{B298FDC9-75A1-4B4D-9956-1B22C962483B}" destId="{E6DD39F4-8B80-4680-B9C1-13D368328039}" srcOrd="0" destOrd="0" presId="urn:microsoft.com/office/officeart/2005/8/layout/hierarchy2"/>
    <dgm:cxn modelId="{755CABB8-0B38-4EB8-9EBC-7E63EEB008ED}" type="presOf" srcId="{20566EFF-A779-4584-BAD0-5A8102EFD9C3}" destId="{619295C8-7A4F-445F-AF1A-272840BC52F3}" srcOrd="0" destOrd="0" presId="urn:microsoft.com/office/officeart/2005/8/layout/hierarchy2"/>
    <dgm:cxn modelId="{C1EB62B9-244F-4B5D-B598-27B138C46D9F}" type="presOf" srcId="{7E2AF41B-5B1B-4D4D-BE0C-B2413A4B7B7F}" destId="{3A308AC7-2CEC-46CA-99DC-592FB73C6CA4}" srcOrd="0" destOrd="0" presId="urn:microsoft.com/office/officeart/2005/8/layout/hierarchy2"/>
    <dgm:cxn modelId="{50C44FC6-E024-445D-AA00-741F228F9945}" type="presOf" srcId="{B732E546-3601-41C5-BAFF-94807E969059}" destId="{4FFB5430-18A0-4426-A639-D610FA23524B}" srcOrd="1" destOrd="0" presId="urn:microsoft.com/office/officeart/2005/8/layout/hierarchy2"/>
    <dgm:cxn modelId="{7D81CDCC-A7A7-4C33-BE8B-F2657C7B8178}" srcId="{3CEA13D6-7B85-4582-A0B9-E0034F23237D}" destId="{A8091EFF-133C-44FC-9B54-3BC85D6CD5AA}" srcOrd="0" destOrd="0" parTransId="{7E2AF41B-5B1B-4D4D-BE0C-B2413A4B7B7F}" sibTransId="{012EA044-F93A-4A0A-9BAE-E207A8FCB84A}"/>
    <dgm:cxn modelId="{901696CD-22E4-41E0-96D0-3E961B863601}" type="presOf" srcId="{7E2AF41B-5B1B-4D4D-BE0C-B2413A4B7B7F}" destId="{2490FFF0-45B0-4443-8684-4A3F5496C095}" srcOrd="1" destOrd="0" presId="urn:microsoft.com/office/officeart/2005/8/layout/hierarchy2"/>
    <dgm:cxn modelId="{DF119FCD-25F7-47AF-9B71-DB3A800E17D5}" type="presOf" srcId="{937B7A7F-8CE5-4696-BA69-E1C756432F18}" destId="{F5C834F8-DC26-4004-9E4B-BFF758F54A46}" srcOrd="0" destOrd="0" presId="urn:microsoft.com/office/officeart/2005/8/layout/hierarchy2"/>
    <dgm:cxn modelId="{BC1F5ECE-A297-437F-8F0E-29561E296CB8}" type="presOf" srcId="{E22DE09F-9EEB-441E-A234-86A2D2958A4C}" destId="{BF29825F-4D92-4789-B8AD-EC49757E56EE}" srcOrd="0" destOrd="0" presId="urn:microsoft.com/office/officeart/2005/8/layout/hierarchy2"/>
    <dgm:cxn modelId="{1C9591D6-D989-4B45-9A2A-2A221D695215}" srcId="{E22DE09F-9EEB-441E-A234-86A2D2958A4C}" destId="{D6F52A46-4C7C-44E6-99B8-9C0861421B07}" srcOrd="0" destOrd="0" parTransId="{F113D7C5-C530-4AFB-A80B-83F3A4211B27}" sibTransId="{E3793895-B89A-4A8A-9725-16C679521338}"/>
    <dgm:cxn modelId="{CF762FDE-CF31-4D5B-9148-F38E5DCE6513}" type="presOf" srcId="{79638945-68CA-4E9F-A06C-C8AE22117AA5}" destId="{887C70D5-FC2D-4B55-8647-E524541243B7}" srcOrd="0" destOrd="0" presId="urn:microsoft.com/office/officeart/2005/8/layout/hierarchy2"/>
    <dgm:cxn modelId="{9649A6DF-ED33-4A91-9EB2-CCE910693083}" srcId="{79638945-68CA-4E9F-A06C-C8AE22117AA5}" destId="{162536D2-7ACE-4E26-853A-417450CF837B}" srcOrd="0" destOrd="0" parTransId="{20566EFF-A779-4584-BAD0-5A8102EFD9C3}" sibTransId="{AFB30E09-7CA1-48AB-9AF8-A2F23DB20776}"/>
    <dgm:cxn modelId="{81C080EC-9DF7-4197-B7DA-33ADC6CF4EED}" type="presOf" srcId="{459C17FA-1C26-4E89-AD71-418ADC7383FF}" destId="{F6818A88-7DDE-45F2-AE35-B6377024EF89}" srcOrd="0" destOrd="0" presId="urn:microsoft.com/office/officeart/2005/8/layout/hierarchy2"/>
    <dgm:cxn modelId="{93A213EF-C277-4D51-BBAE-0B1BE8F0F956}" srcId="{6B9E600D-7DD4-4AD5-9AFB-7C0AFDF94074}" destId="{79638945-68CA-4E9F-A06C-C8AE22117AA5}" srcOrd="0" destOrd="0" parTransId="{B732E546-3601-41C5-BAFF-94807E969059}" sibTransId="{4703A4D2-690E-4E91-B6AB-DEE6C77B4AC0}"/>
    <dgm:cxn modelId="{5C149C0C-DEC5-4081-AA1D-4F5CE05EC151}" type="presParOf" srcId="{F5C834F8-DC26-4004-9E4B-BFF758F54A46}" destId="{1357EB97-9AAA-4F8B-8C33-D9303FCF8856}" srcOrd="0" destOrd="0" presId="urn:microsoft.com/office/officeart/2005/8/layout/hierarchy2"/>
    <dgm:cxn modelId="{620F14FD-F1E5-47D6-87B3-C35773909B44}" type="presParOf" srcId="{1357EB97-9AAA-4F8B-8C33-D9303FCF8856}" destId="{BCEC8982-D1F3-414A-99FD-B54E0B3CE2FD}" srcOrd="0" destOrd="0" presId="urn:microsoft.com/office/officeart/2005/8/layout/hierarchy2"/>
    <dgm:cxn modelId="{DE035214-ACE5-4D51-9BF2-3591C44D80E2}" type="presParOf" srcId="{1357EB97-9AAA-4F8B-8C33-D9303FCF8856}" destId="{5887613B-8251-4325-A07B-553F1A89F5F4}" srcOrd="1" destOrd="0" presId="urn:microsoft.com/office/officeart/2005/8/layout/hierarchy2"/>
    <dgm:cxn modelId="{BFDCD8AA-D2EA-4D1B-9FBB-17C99605C336}" type="presParOf" srcId="{5887613B-8251-4325-A07B-553F1A89F5F4}" destId="{AFBB42B1-AF9B-4782-983B-89C7F883B8C3}" srcOrd="0" destOrd="0" presId="urn:microsoft.com/office/officeart/2005/8/layout/hierarchy2"/>
    <dgm:cxn modelId="{E1C26104-9CA7-4AA4-8DBB-082FBBFAE772}" type="presParOf" srcId="{AFBB42B1-AF9B-4782-983B-89C7F883B8C3}" destId="{4FFB5430-18A0-4426-A639-D610FA23524B}" srcOrd="0" destOrd="0" presId="urn:microsoft.com/office/officeart/2005/8/layout/hierarchy2"/>
    <dgm:cxn modelId="{BEC7C3D2-E70A-40C3-B97C-66B8F755935B}" type="presParOf" srcId="{5887613B-8251-4325-A07B-553F1A89F5F4}" destId="{8AB8E4E5-594C-402E-83C4-ED8D727F151D}" srcOrd="1" destOrd="0" presId="urn:microsoft.com/office/officeart/2005/8/layout/hierarchy2"/>
    <dgm:cxn modelId="{0684356C-8063-4579-881B-26C35F13B14E}" type="presParOf" srcId="{8AB8E4E5-594C-402E-83C4-ED8D727F151D}" destId="{887C70D5-FC2D-4B55-8647-E524541243B7}" srcOrd="0" destOrd="0" presId="urn:microsoft.com/office/officeart/2005/8/layout/hierarchy2"/>
    <dgm:cxn modelId="{A507BC5F-F457-4DF8-BD42-6CF8F9C86E7B}" type="presParOf" srcId="{8AB8E4E5-594C-402E-83C4-ED8D727F151D}" destId="{A878B33B-7017-4ECA-8A46-80F1F7EA1C45}" srcOrd="1" destOrd="0" presId="urn:microsoft.com/office/officeart/2005/8/layout/hierarchy2"/>
    <dgm:cxn modelId="{89A1606C-45B7-403D-A6E4-4C54AD29BB01}" type="presParOf" srcId="{A878B33B-7017-4ECA-8A46-80F1F7EA1C45}" destId="{619295C8-7A4F-445F-AF1A-272840BC52F3}" srcOrd="0" destOrd="0" presId="urn:microsoft.com/office/officeart/2005/8/layout/hierarchy2"/>
    <dgm:cxn modelId="{6B122D6A-3D40-4EC1-B93A-4B679D64F1DD}" type="presParOf" srcId="{619295C8-7A4F-445F-AF1A-272840BC52F3}" destId="{DD95D869-08EE-4677-B2C7-E39001D197CD}" srcOrd="0" destOrd="0" presId="urn:microsoft.com/office/officeart/2005/8/layout/hierarchy2"/>
    <dgm:cxn modelId="{17D73738-AA52-4B58-8D8A-1E43ACE8ED64}" type="presParOf" srcId="{A878B33B-7017-4ECA-8A46-80F1F7EA1C45}" destId="{EBD320AF-7A44-43DB-A520-ACD0B168139C}" srcOrd="1" destOrd="0" presId="urn:microsoft.com/office/officeart/2005/8/layout/hierarchy2"/>
    <dgm:cxn modelId="{F88969B2-81FE-436D-883A-F46C65BE24D0}" type="presParOf" srcId="{EBD320AF-7A44-43DB-A520-ACD0B168139C}" destId="{E59A6028-C343-4F2A-9E15-CFA3AECC2A8F}" srcOrd="0" destOrd="0" presId="urn:microsoft.com/office/officeart/2005/8/layout/hierarchy2"/>
    <dgm:cxn modelId="{5094564E-8E97-47CD-8633-CCBB36DBD437}" type="presParOf" srcId="{EBD320AF-7A44-43DB-A520-ACD0B168139C}" destId="{85646BBF-5784-4D5C-8B30-B623FEC49312}" srcOrd="1" destOrd="0" presId="urn:microsoft.com/office/officeart/2005/8/layout/hierarchy2"/>
    <dgm:cxn modelId="{BB1C1F95-D51B-4D63-9935-4A19BF20F771}" type="presParOf" srcId="{85646BBF-5784-4D5C-8B30-B623FEC49312}" destId="{02999300-B8B8-4606-A82C-D833632AD2A9}" srcOrd="0" destOrd="0" presId="urn:microsoft.com/office/officeart/2005/8/layout/hierarchy2"/>
    <dgm:cxn modelId="{0C8D6174-D2C3-4DA6-9A22-9646C3130C91}" type="presParOf" srcId="{02999300-B8B8-4606-A82C-D833632AD2A9}" destId="{3D9AF81E-D431-4762-89F0-C42F7AC15263}" srcOrd="0" destOrd="0" presId="urn:microsoft.com/office/officeart/2005/8/layout/hierarchy2"/>
    <dgm:cxn modelId="{2901C452-4026-43DA-A9C1-472076FA2375}" type="presParOf" srcId="{85646BBF-5784-4D5C-8B30-B623FEC49312}" destId="{9DD3B597-12F8-4D32-98C8-C6CF44CBB99B}" srcOrd="1" destOrd="0" presId="urn:microsoft.com/office/officeart/2005/8/layout/hierarchy2"/>
    <dgm:cxn modelId="{680C9B61-DF25-43AB-B90F-F674A55A80A5}" type="presParOf" srcId="{9DD3B597-12F8-4D32-98C8-C6CF44CBB99B}" destId="{9827D635-4708-4845-8799-F13B9B000FFA}" srcOrd="0" destOrd="0" presId="urn:microsoft.com/office/officeart/2005/8/layout/hierarchy2"/>
    <dgm:cxn modelId="{0D33EEAD-29D4-455B-BDC8-91E30D2BDAD5}" type="presParOf" srcId="{9DD3B597-12F8-4D32-98C8-C6CF44CBB99B}" destId="{5766A8CE-2D3A-4E02-83E4-E4225E2EB1D6}" srcOrd="1" destOrd="0" presId="urn:microsoft.com/office/officeart/2005/8/layout/hierarchy2"/>
    <dgm:cxn modelId="{2C04415A-AAC2-4EBB-B301-5F4B2AD0F76A}" type="presParOf" srcId="{A878B33B-7017-4ECA-8A46-80F1F7EA1C45}" destId="{E6DD39F4-8B80-4680-B9C1-13D368328039}" srcOrd="2" destOrd="0" presId="urn:microsoft.com/office/officeart/2005/8/layout/hierarchy2"/>
    <dgm:cxn modelId="{252A5ECB-50AC-45DD-9C61-31A697461092}" type="presParOf" srcId="{E6DD39F4-8B80-4680-B9C1-13D368328039}" destId="{8575E4B9-EAE4-4BA9-B299-65858E0445F9}" srcOrd="0" destOrd="0" presId="urn:microsoft.com/office/officeart/2005/8/layout/hierarchy2"/>
    <dgm:cxn modelId="{65DD6D48-35C3-4090-988A-F84B00E53BBA}" type="presParOf" srcId="{A878B33B-7017-4ECA-8A46-80F1F7EA1C45}" destId="{06D43376-56BD-4628-9CD9-56AC9A00DFB9}" srcOrd="3" destOrd="0" presId="urn:microsoft.com/office/officeart/2005/8/layout/hierarchy2"/>
    <dgm:cxn modelId="{CFAA300B-B577-4394-9994-C72BD0CC1C97}" type="presParOf" srcId="{06D43376-56BD-4628-9CD9-56AC9A00DFB9}" destId="{7D4D4736-74F5-40B4-BD1D-F9955F55E613}" srcOrd="0" destOrd="0" presId="urn:microsoft.com/office/officeart/2005/8/layout/hierarchy2"/>
    <dgm:cxn modelId="{D70CB9AD-D5F9-4817-9F7C-2930DCF29BF4}" type="presParOf" srcId="{06D43376-56BD-4628-9CD9-56AC9A00DFB9}" destId="{0B5A8E5F-62BC-4C66-9108-8C5D1BD6375E}" srcOrd="1" destOrd="0" presId="urn:microsoft.com/office/officeart/2005/8/layout/hierarchy2"/>
    <dgm:cxn modelId="{1E1BFF24-6A38-4971-98D9-E5925F0873C0}" type="presParOf" srcId="{0B5A8E5F-62BC-4C66-9108-8C5D1BD6375E}" destId="{3A308AC7-2CEC-46CA-99DC-592FB73C6CA4}" srcOrd="0" destOrd="0" presId="urn:microsoft.com/office/officeart/2005/8/layout/hierarchy2"/>
    <dgm:cxn modelId="{CFE5936B-B7F8-4A68-9C2A-9DFC49DB8A4A}" type="presParOf" srcId="{3A308AC7-2CEC-46CA-99DC-592FB73C6CA4}" destId="{2490FFF0-45B0-4443-8684-4A3F5496C095}" srcOrd="0" destOrd="0" presId="urn:microsoft.com/office/officeart/2005/8/layout/hierarchy2"/>
    <dgm:cxn modelId="{24E92B71-ACC3-4475-BA8D-33F253CB5E97}" type="presParOf" srcId="{0B5A8E5F-62BC-4C66-9108-8C5D1BD6375E}" destId="{B8695119-E395-4B2D-9321-90D5FA729E92}" srcOrd="1" destOrd="0" presId="urn:microsoft.com/office/officeart/2005/8/layout/hierarchy2"/>
    <dgm:cxn modelId="{11BF4994-66E6-4230-97BE-54D344A7F5A1}" type="presParOf" srcId="{B8695119-E395-4B2D-9321-90D5FA729E92}" destId="{2998C7E1-CDAA-4010-8F37-3120CFCD4918}" srcOrd="0" destOrd="0" presId="urn:microsoft.com/office/officeart/2005/8/layout/hierarchy2"/>
    <dgm:cxn modelId="{C2E6FFC1-90EF-46BE-8A31-ED506EC8D8D8}" type="presParOf" srcId="{B8695119-E395-4B2D-9321-90D5FA729E92}" destId="{3F56DD43-9DEC-46D8-8EDF-315B99E713CA}" srcOrd="1" destOrd="0" presId="urn:microsoft.com/office/officeart/2005/8/layout/hierarchy2"/>
    <dgm:cxn modelId="{FDC78B07-F29D-4836-AEF9-88AFAEB5FBF3}" type="presParOf" srcId="{A878B33B-7017-4ECA-8A46-80F1F7EA1C45}" destId="{F6818A88-7DDE-45F2-AE35-B6377024EF89}" srcOrd="4" destOrd="0" presId="urn:microsoft.com/office/officeart/2005/8/layout/hierarchy2"/>
    <dgm:cxn modelId="{766925F9-4280-4667-8BFE-E46D8D459C97}" type="presParOf" srcId="{F6818A88-7DDE-45F2-AE35-B6377024EF89}" destId="{317F08BF-6F20-47B5-A295-1FAC4A73A5DB}" srcOrd="0" destOrd="0" presId="urn:microsoft.com/office/officeart/2005/8/layout/hierarchy2"/>
    <dgm:cxn modelId="{6FE31313-3609-4FC2-AE8E-3EDAF0F14594}" type="presParOf" srcId="{A878B33B-7017-4ECA-8A46-80F1F7EA1C45}" destId="{5B5CB2D0-91C8-4213-8C5B-E95A7B9C2340}" srcOrd="5" destOrd="0" presId="urn:microsoft.com/office/officeart/2005/8/layout/hierarchy2"/>
    <dgm:cxn modelId="{A786BB78-2BBB-4396-8184-C98FA777B179}" type="presParOf" srcId="{5B5CB2D0-91C8-4213-8C5B-E95A7B9C2340}" destId="{BF29825F-4D92-4789-B8AD-EC49757E56EE}" srcOrd="0" destOrd="0" presId="urn:microsoft.com/office/officeart/2005/8/layout/hierarchy2"/>
    <dgm:cxn modelId="{ACD0AF9B-ADFF-4244-BD5C-B2C9E3B3BD74}" type="presParOf" srcId="{5B5CB2D0-91C8-4213-8C5B-E95A7B9C2340}" destId="{C07BBCAA-88ED-4B84-8027-7F58A6F4327D}" srcOrd="1" destOrd="0" presId="urn:microsoft.com/office/officeart/2005/8/layout/hierarchy2"/>
    <dgm:cxn modelId="{9F4954E0-FB87-420A-87B6-9BF952C7A486}" type="presParOf" srcId="{C07BBCAA-88ED-4B84-8027-7F58A6F4327D}" destId="{469B7025-08CE-4A69-8C03-32F679ECE090}" srcOrd="0" destOrd="0" presId="urn:microsoft.com/office/officeart/2005/8/layout/hierarchy2"/>
    <dgm:cxn modelId="{FAC06D59-A0C3-4D0F-9BEB-83BBC4B27EF1}" type="presParOf" srcId="{469B7025-08CE-4A69-8C03-32F679ECE090}" destId="{E8DAF712-FA41-4068-A421-C4A3080F2D38}" srcOrd="0" destOrd="0" presId="urn:microsoft.com/office/officeart/2005/8/layout/hierarchy2"/>
    <dgm:cxn modelId="{74BE3DB6-9F2B-4320-8DEE-74E2AAB87BE1}" type="presParOf" srcId="{C07BBCAA-88ED-4B84-8027-7F58A6F4327D}" destId="{6C27C9A7-7945-4E6C-8135-6070E35A0D83}" srcOrd="1" destOrd="0" presId="urn:microsoft.com/office/officeart/2005/8/layout/hierarchy2"/>
    <dgm:cxn modelId="{ABF221F3-27AE-42B4-BED2-BDE1F0450329}" type="presParOf" srcId="{6C27C9A7-7945-4E6C-8135-6070E35A0D83}" destId="{43D7DFCE-E7B2-47E7-AB1B-07F373C764A8}" srcOrd="0" destOrd="0" presId="urn:microsoft.com/office/officeart/2005/8/layout/hierarchy2"/>
    <dgm:cxn modelId="{CCD22751-8D53-4FF0-954A-B3BF7B2D3C37}" type="presParOf" srcId="{6C27C9A7-7945-4E6C-8135-6070E35A0D83}" destId="{FCFCF8FF-1F51-4291-A4C6-E6064CBFD328}" srcOrd="1" destOrd="0" presId="urn:microsoft.com/office/officeart/2005/8/layout/hierarchy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4B598-9D67-476C-A54D-EBC27B41D3C3}">
      <dsp:nvSpPr>
        <dsp:cNvPr id="0" name=""/>
        <dsp:cNvSpPr/>
      </dsp:nvSpPr>
      <dsp:spPr>
        <a:xfrm>
          <a:off x="6" y="2530519"/>
          <a:ext cx="2281847" cy="3923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mn-lt"/>
              <a:cs typeface="Times New Roman" panose="02020603050405020304" pitchFamily="18" charset="0"/>
            </a:rPr>
            <a:t>Student Incident</a:t>
          </a:r>
        </a:p>
      </dsp:txBody>
      <dsp:txXfrm>
        <a:off x="11498" y="2542011"/>
        <a:ext cx="2258863" cy="369371"/>
      </dsp:txXfrm>
    </dsp:sp>
    <dsp:sp modelId="{E67F7C36-F6B3-4CD9-B694-1A2EF7413D97}">
      <dsp:nvSpPr>
        <dsp:cNvPr id="0" name=""/>
        <dsp:cNvSpPr/>
      </dsp:nvSpPr>
      <dsp:spPr>
        <a:xfrm rot="352792">
          <a:off x="2280128" y="2747539"/>
          <a:ext cx="656136" cy="25532"/>
        </a:xfrm>
        <a:custGeom>
          <a:avLst/>
          <a:gdLst/>
          <a:ahLst/>
          <a:cxnLst/>
          <a:rect l="0" t="0" r="0" b="0"/>
          <a:pathLst>
            <a:path>
              <a:moveTo>
                <a:pt x="0" y="12766"/>
              </a:moveTo>
              <a:lnTo>
                <a:pt x="656136" y="127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91793" y="2743902"/>
        <a:ext cx="32806" cy="32806"/>
      </dsp:txXfrm>
    </dsp:sp>
    <dsp:sp modelId="{C84D6974-0073-417B-A202-1E7BD90646E7}">
      <dsp:nvSpPr>
        <dsp:cNvPr id="0" name=""/>
        <dsp:cNvSpPr/>
      </dsp:nvSpPr>
      <dsp:spPr>
        <a:xfrm>
          <a:off x="2934538" y="2379048"/>
          <a:ext cx="1659465" cy="82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mn-lt"/>
              <a:cs typeface="Times New Roman" panose="02020603050405020304" pitchFamily="18" charset="0"/>
            </a:rPr>
            <a:t>University Code of Conduct</a:t>
          </a:r>
        </a:p>
      </dsp:txBody>
      <dsp:txXfrm>
        <a:off x="2958840" y="2403350"/>
        <a:ext cx="1610861" cy="781128"/>
      </dsp:txXfrm>
    </dsp:sp>
    <dsp:sp modelId="{885D18A9-D163-4C3D-B6D1-8EA6612E1F14}">
      <dsp:nvSpPr>
        <dsp:cNvPr id="0" name=""/>
        <dsp:cNvSpPr/>
      </dsp:nvSpPr>
      <dsp:spPr>
        <a:xfrm rot="4079458">
          <a:off x="1728336" y="3534694"/>
          <a:ext cx="1770555" cy="25532"/>
        </a:xfrm>
        <a:custGeom>
          <a:avLst/>
          <a:gdLst/>
          <a:ahLst/>
          <a:cxnLst/>
          <a:rect l="0" t="0" r="0" b="0"/>
          <a:pathLst>
            <a:path>
              <a:moveTo>
                <a:pt x="0" y="12766"/>
              </a:moveTo>
              <a:lnTo>
                <a:pt x="1770555" y="127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569350" y="3503196"/>
        <a:ext cx="88527" cy="88527"/>
      </dsp:txXfrm>
    </dsp:sp>
    <dsp:sp modelId="{D438AB6E-22DD-4CC0-BB4E-72887C3E9498}">
      <dsp:nvSpPr>
        <dsp:cNvPr id="0" name=""/>
        <dsp:cNvSpPr/>
      </dsp:nvSpPr>
      <dsp:spPr>
        <a:xfrm>
          <a:off x="2945374" y="3953357"/>
          <a:ext cx="1659465" cy="82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mn-lt"/>
              <a:cs typeface="Times New Roman" panose="02020603050405020304" pitchFamily="18" charset="0"/>
            </a:rPr>
            <a:t>University Academic Integrity</a:t>
          </a:r>
        </a:p>
      </dsp:txBody>
      <dsp:txXfrm>
        <a:off x="2969676" y="3977659"/>
        <a:ext cx="1610861" cy="781128"/>
      </dsp:txXfrm>
    </dsp:sp>
    <dsp:sp modelId="{AEADFD00-AA30-4A44-8D0C-C34C70B41C67}">
      <dsp:nvSpPr>
        <dsp:cNvPr id="0" name=""/>
        <dsp:cNvSpPr/>
      </dsp:nvSpPr>
      <dsp:spPr>
        <a:xfrm rot="17646207">
          <a:off x="1831727" y="2019424"/>
          <a:ext cx="1521690" cy="25532"/>
        </a:xfrm>
        <a:custGeom>
          <a:avLst/>
          <a:gdLst/>
          <a:ahLst/>
          <a:cxnLst/>
          <a:rect l="0" t="0" r="0" b="0"/>
          <a:pathLst>
            <a:path>
              <a:moveTo>
                <a:pt x="0" y="12766"/>
              </a:moveTo>
              <a:lnTo>
                <a:pt x="1521690" y="127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54530" y="1994148"/>
        <a:ext cx="76084" cy="76084"/>
      </dsp:txXfrm>
    </dsp:sp>
    <dsp:sp modelId="{3F73DBC0-7CC7-4251-9AA3-D564F0966AF9}">
      <dsp:nvSpPr>
        <dsp:cNvPr id="0" name=""/>
        <dsp:cNvSpPr/>
      </dsp:nvSpPr>
      <dsp:spPr>
        <a:xfrm>
          <a:off x="2903290" y="922817"/>
          <a:ext cx="1659465" cy="82973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latin typeface="+mn-lt"/>
              <a:cs typeface="Times New Roman" panose="02020603050405020304" pitchFamily="18" charset="0"/>
            </a:rPr>
            <a:t>Brightspace Trellis Report</a:t>
          </a:r>
        </a:p>
      </dsp:txBody>
      <dsp:txXfrm>
        <a:off x="2927592" y="947119"/>
        <a:ext cx="1610861" cy="781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453E6-5F25-475A-8513-DC43703CEFED}">
      <dsp:nvSpPr>
        <dsp:cNvPr id="0" name=""/>
        <dsp:cNvSpPr/>
      </dsp:nvSpPr>
      <dsp:spPr>
        <a:xfrm>
          <a:off x="97" y="0"/>
          <a:ext cx="814109" cy="19928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After discussion with student, a </a:t>
          </a:r>
          <a:r>
            <a:rPr lang="en-US" sz="1000" i="1" kern="1200" dirty="0">
              <a:latin typeface="+mn-lt"/>
              <a:cs typeface="Times New Roman" panose="02020603050405020304" pitchFamily="18" charset="0"/>
            </a:rPr>
            <a:t>Public Incident Report </a:t>
          </a:r>
          <a:r>
            <a:rPr lang="en-US" sz="1000" kern="1200" dirty="0">
              <a:latin typeface="+mn-lt"/>
              <a:cs typeface="Times New Roman" panose="02020603050405020304" pitchFamily="18" charset="0"/>
            </a:rPr>
            <a:t>is filed with the Dean of Students (choose “Conduct Violation”)</a:t>
          </a:r>
        </a:p>
      </dsp:txBody>
      <dsp:txXfrm>
        <a:off x="23941" y="23844"/>
        <a:ext cx="766421" cy="1945177"/>
      </dsp:txXfrm>
    </dsp:sp>
    <dsp:sp modelId="{8DC744C5-7DB9-4355-87E3-3367D97A6129}">
      <dsp:nvSpPr>
        <dsp:cNvPr id="0" name=""/>
        <dsp:cNvSpPr/>
      </dsp:nvSpPr>
      <dsp:spPr>
        <a:xfrm>
          <a:off x="895617" y="895482"/>
          <a:ext cx="172591" cy="201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95617" y="935862"/>
        <a:ext cx="120814" cy="121139"/>
      </dsp:txXfrm>
    </dsp:sp>
    <dsp:sp modelId="{169F95B4-5154-4F88-9AAD-29913A918970}">
      <dsp:nvSpPr>
        <dsp:cNvPr id="0" name=""/>
        <dsp:cNvSpPr/>
      </dsp:nvSpPr>
      <dsp:spPr>
        <a:xfrm>
          <a:off x="1139850" y="0"/>
          <a:ext cx="814109" cy="19928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Complete the form, select </a:t>
          </a:r>
          <a:r>
            <a:rPr lang="en-US" sz="1000" b="1" kern="1200" dirty="0">
              <a:latin typeface="+mn-lt"/>
              <a:cs typeface="Times New Roman" panose="02020603050405020304" pitchFamily="18" charset="0"/>
            </a:rPr>
            <a:t>“yes” </a:t>
          </a:r>
          <a:r>
            <a:rPr lang="en-US" sz="1000" kern="1200" dirty="0">
              <a:latin typeface="+mn-lt"/>
              <a:cs typeface="Times New Roman" panose="02020603050405020304" pitchFamily="18" charset="0"/>
            </a:rPr>
            <a:t>to have DOS contact the CON for next steps</a:t>
          </a:r>
        </a:p>
      </dsp:txBody>
      <dsp:txXfrm>
        <a:off x="1163694" y="23844"/>
        <a:ext cx="766421" cy="1945177"/>
      </dsp:txXfrm>
    </dsp:sp>
    <dsp:sp modelId="{32A2FD66-C470-4CEA-8004-B289A5DAA76A}">
      <dsp:nvSpPr>
        <dsp:cNvPr id="0" name=""/>
        <dsp:cNvSpPr/>
      </dsp:nvSpPr>
      <dsp:spPr>
        <a:xfrm>
          <a:off x="2035371" y="895482"/>
          <a:ext cx="172591" cy="20189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2035371" y="935862"/>
        <a:ext cx="120814" cy="121139"/>
      </dsp:txXfrm>
    </dsp:sp>
    <dsp:sp modelId="{B9A4FD05-95F1-42E7-96F7-E9824EAA6217}">
      <dsp:nvSpPr>
        <dsp:cNvPr id="0" name=""/>
        <dsp:cNvSpPr/>
      </dsp:nvSpPr>
      <dsp:spPr>
        <a:xfrm>
          <a:off x="2279604" y="0"/>
          <a:ext cx="1143905" cy="19928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Faculty </a:t>
          </a:r>
          <a:r>
            <a:rPr lang="en-US" sz="1000" b="1" u="sng" kern="1200" dirty="0">
              <a:latin typeface="Times New Roman" panose="02020603050405020304" pitchFamily="18" charset="0"/>
              <a:cs typeface="Times New Roman" panose="02020603050405020304" pitchFamily="18" charset="0"/>
            </a:rPr>
            <a:t>do not</a:t>
          </a:r>
          <a:r>
            <a:rPr lang="en-US" sz="1000" b="0" u="none" kern="1200" dirty="0">
              <a:latin typeface="Times New Roman" panose="02020603050405020304" pitchFamily="18" charset="0"/>
              <a:cs typeface="Times New Roman" panose="02020603050405020304" pitchFamily="18" charset="0"/>
            </a:rPr>
            <a:t> make recommendations for sanctions in the written report (DOS will follow up with CON/student per their process)</a:t>
          </a:r>
          <a:endParaRPr lang="en-US" sz="1000" kern="1200" dirty="0">
            <a:latin typeface="Times New Roman" panose="02020603050405020304" pitchFamily="18" charset="0"/>
            <a:cs typeface="Times New Roman" panose="02020603050405020304" pitchFamily="18" charset="0"/>
          </a:endParaRPr>
        </a:p>
      </dsp:txBody>
      <dsp:txXfrm>
        <a:off x="2313108" y="33504"/>
        <a:ext cx="1076897" cy="19258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0F40C-B3D8-4D1E-B9C2-82E581F57AB8}">
      <dsp:nvSpPr>
        <dsp:cNvPr id="0" name=""/>
        <dsp:cNvSpPr/>
      </dsp:nvSpPr>
      <dsp:spPr>
        <a:xfrm>
          <a:off x="510" y="0"/>
          <a:ext cx="822468" cy="19201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After discussion with student, </a:t>
          </a:r>
          <a:r>
            <a:rPr lang="en-US" sz="1000" i="1" kern="1200" dirty="0">
              <a:latin typeface="+mn-lt"/>
              <a:cs typeface="Times New Roman" panose="02020603050405020304" pitchFamily="18" charset="0"/>
            </a:rPr>
            <a:t>a Public Incident Report</a:t>
          </a:r>
          <a:r>
            <a:rPr lang="en-US" sz="1000" kern="1200" dirty="0">
              <a:latin typeface="+mn-lt"/>
              <a:cs typeface="Times New Roman" panose="02020603050405020304" pitchFamily="18" charset="0"/>
            </a:rPr>
            <a:t> is filed with the Dean of Students (choose “Academic Integrity”)</a:t>
          </a:r>
        </a:p>
      </dsp:txBody>
      <dsp:txXfrm>
        <a:off x="24599" y="24089"/>
        <a:ext cx="774290" cy="1872013"/>
      </dsp:txXfrm>
    </dsp:sp>
    <dsp:sp modelId="{00FBD811-18B8-4D57-B540-B657774E113E}">
      <dsp:nvSpPr>
        <dsp:cNvPr id="0" name=""/>
        <dsp:cNvSpPr/>
      </dsp:nvSpPr>
      <dsp:spPr>
        <a:xfrm>
          <a:off x="905225" y="538836"/>
          <a:ext cx="174363" cy="203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905225" y="579630"/>
        <a:ext cx="122054" cy="122384"/>
      </dsp:txXfrm>
    </dsp:sp>
    <dsp:sp modelId="{169F95B4-5154-4F88-9AAD-29913A918970}">
      <dsp:nvSpPr>
        <dsp:cNvPr id="0" name=""/>
        <dsp:cNvSpPr/>
      </dsp:nvSpPr>
      <dsp:spPr>
        <a:xfrm>
          <a:off x="1151965" y="0"/>
          <a:ext cx="822468" cy="19201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dirty="0">
              <a:latin typeface="+mn-lt"/>
              <a:cs typeface="Times New Roman" panose="02020603050405020304" pitchFamily="18" charset="0"/>
            </a:rPr>
            <a:t>Complete the form; faculty must select recommended sanctions</a:t>
          </a:r>
        </a:p>
      </dsp:txBody>
      <dsp:txXfrm>
        <a:off x="1176054" y="24089"/>
        <a:ext cx="774290" cy="1872013"/>
      </dsp:txXfrm>
    </dsp:sp>
    <dsp:sp modelId="{32A2FD66-C470-4CEA-8004-B289A5DAA76A}">
      <dsp:nvSpPr>
        <dsp:cNvPr id="0" name=""/>
        <dsp:cNvSpPr/>
      </dsp:nvSpPr>
      <dsp:spPr>
        <a:xfrm>
          <a:off x="2056680" y="591205"/>
          <a:ext cx="174363" cy="2039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056680" y="631999"/>
        <a:ext cx="122054" cy="122384"/>
      </dsp:txXfrm>
    </dsp:sp>
    <dsp:sp modelId="{B9A4FD05-95F1-42E7-96F7-E9824EAA6217}">
      <dsp:nvSpPr>
        <dsp:cNvPr id="0" name=""/>
        <dsp:cNvSpPr/>
      </dsp:nvSpPr>
      <dsp:spPr>
        <a:xfrm>
          <a:off x="2303421" y="0"/>
          <a:ext cx="1119675" cy="19201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dirty="0">
              <a:latin typeface="Times New Roman" panose="02020603050405020304" pitchFamily="18" charset="0"/>
              <a:cs typeface="Times New Roman" panose="02020603050405020304" pitchFamily="18" charset="0"/>
            </a:rPr>
            <a:t>Faculty sanctions stand </a:t>
          </a:r>
          <a:r>
            <a:rPr lang="en-US" sz="900" b="1" u="sng" kern="1200" dirty="0">
              <a:latin typeface="Times New Roman" panose="02020603050405020304" pitchFamily="18" charset="0"/>
              <a:cs typeface="Times New Roman" panose="02020603050405020304" pitchFamily="18" charset="0"/>
            </a:rPr>
            <a:t>unless</a:t>
          </a:r>
          <a:r>
            <a:rPr lang="en-US" sz="900" b="0" u="none" kern="1200" dirty="0">
              <a:latin typeface="Times New Roman" panose="02020603050405020304" pitchFamily="18" charset="0"/>
              <a:cs typeface="Times New Roman" panose="02020603050405020304" pitchFamily="18" charset="0"/>
            </a:rPr>
            <a:t> the student appeals within 10 days of receiving the DOS report</a:t>
          </a:r>
          <a:endParaRPr lang="en-US" sz="900" kern="1200" dirty="0">
            <a:latin typeface="Times New Roman" panose="02020603050405020304" pitchFamily="18" charset="0"/>
            <a:cs typeface="Times New Roman" panose="02020603050405020304" pitchFamily="18" charset="0"/>
          </a:endParaRPr>
        </a:p>
      </dsp:txBody>
      <dsp:txXfrm>
        <a:off x="2336215" y="32794"/>
        <a:ext cx="1054087" cy="18546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D27DCE-C0CE-4C13-908A-F053E2ECBBA3}">
      <dsp:nvSpPr>
        <dsp:cNvPr id="0" name=""/>
        <dsp:cNvSpPr/>
      </dsp:nvSpPr>
      <dsp:spPr>
        <a:xfrm>
          <a:off x="157" y="469095"/>
          <a:ext cx="814945" cy="10161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dirty="0">
              <a:latin typeface="+mn-lt"/>
              <a:cs typeface="Times New Roman" panose="02020603050405020304" pitchFamily="18" charset="0"/>
            </a:rPr>
            <a:t>University of Arizona Trellis system </a:t>
          </a:r>
        </a:p>
      </dsp:txBody>
      <dsp:txXfrm>
        <a:off x="24026" y="492964"/>
        <a:ext cx="767207" cy="968397"/>
      </dsp:txXfrm>
    </dsp:sp>
    <dsp:sp modelId="{A8736290-12A2-4DBA-A3D6-2F359DF8D4AC}">
      <dsp:nvSpPr>
        <dsp:cNvPr id="0" name=""/>
        <dsp:cNvSpPr/>
      </dsp:nvSpPr>
      <dsp:spPr>
        <a:xfrm>
          <a:off x="888924" y="922323"/>
          <a:ext cx="172768" cy="202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888924" y="962744"/>
        <a:ext cx="120938" cy="121264"/>
      </dsp:txXfrm>
    </dsp:sp>
    <dsp:sp modelId="{169F95B4-5154-4F88-9AAD-29913A918970}">
      <dsp:nvSpPr>
        <dsp:cNvPr id="0" name=""/>
        <dsp:cNvSpPr/>
      </dsp:nvSpPr>
      <dsp:spPr>
        <a:xfrm>
          <a:off x="1141080" y="469095"/>
          <a:ext cx="814945" cy="10161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dirty="0">
              <a:latin typeface="+mn-lt"/>
              <a:cs typeface="Times New Roman" panose="02020603050405020304" pitchFamily="18" charset="0"/>
            </a:rPr>
            <a:t>Connects students to appropriate college/campus resources (extra SILC, Academic Success Coach, advisors, etc.)</a:t>
          </a:r>
        </a:p>
      </dsp:txBody>
      <dsp:txXfrm>
        <a:off x="1164949" y="492964"/>
        <a:ext cx="767207" cy="968397"/>
      </dsp:txXfrm>
    </dsp:sp>
    <dsp:sp modelId="{32A2FD66-C470-4CEA-8004-B289A5DAA76A}">
      <dsp:nvSpPr>
        <dsp:cNvPr id="0" name=""/>
        <dsp:cNvSpPr/>
      </dsp:nvSpPr>
      <dsp:spPr>
        <a:xfrm>
          <a:off x="2029848" y="922323"/>
          <a:ext cx="172768" cy="20210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029848" y="962744"/>
        <a:ext cx="120938" cy="121264"/>
      </dsp:txXfrm>
    </dsp:sp>
    <dsp:sp modelId="{B9A4FD05-95F1-42E7-96F7-E9824EAA6217}">
      <dsp:nvSpPr>
        <dsp:cNvPr id="0" name=""/>
        <dsp:cNvSpPr/>
      </dsp:nvSpPr>
      <dsp:spPr>
        <a:xfrm>
          <a:off x="2282004" y="469095"/>
          <a:ext cx="1141445" cy="10161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dirty="0">
              <a:latin typeface="+mn-lt"/>
              <a:cs typeface="Times New Roman" panose="02020603050405020304" pitchFamily="18" charset="0"/>
            </a:rPr>
            <a:t>Stays in student’s Trellis file which can be accessed by OSAA</a:t>
          </a:r>
        </a:p>
      </dsp:txBody>
      <dsp:txXfrm>
        <a:off x="2311766" y="498857"/>
        <a:ext cx="1081921" cy="9566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FBFE5-C0F7-4141-B27F-B0E3FF06EB2E}">
      <dsp:nvSpPr>
        <dsp:cNvPr id="0" name=""/>
        <dsp:cNvSpPr/>
      </dsp:nvSpPr>
      <dsp:spPr>
        <a:xfrm>
          <a:off x="2" y="284325"/>
          <a:ext cx="8147049" cy="349557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E39B6A-694C-402D-9599-F454807A0B18}">
      <dsp:nvSpPr>
        <dsp:cNvPr id="0" name=""/>
        <dsp:cNvSpPr/>
      </dsp:nvSpPr>
      <dsp:spPr>
        <a:xfrm>
          <a:off x="1607" y="1247059"/>
          <a:ext cx="1511901" cy="1540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t>Student observed in unsafe practice</a:t>
          </a:r>
        </a:p>
      </dsp:txBody>
      <dsp:txXfrm>
        <a:off x="75412" y="1320864"/>
        <a:ext cx="1364291" cy="1393325"/>
      </dsp:txXfrm>
    </dsp:sp>
    <dsp:sp modelId="{5870714E-EB1F-4218-8D65-9522D6E8180E}">
      <dsp:nvSpPr>
        <dsp:cNvPr id="0" name=""/>
        <dsp:cNvSpPr/>
      </dsp:nvSpPr>
      <dsp:spPr>
        <a:xfrm>
          <a:off x="1589774" y="1247059"/>
          <a:ext cx="1581718" cy="1540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dirty="0">
              <a:solidFill>
                <a:schemeClr val="bg1"/>
              </a:solidFill>
            </a:rPr>
            <a:t>Student is either:</a:t>
          </a:r>
        </a:p>
        <a:p>
          <a:pPr marL="0" lvl="0" indent="0" algn="l" defTabSz="488950">
            <a:lnSpc>
              <a:spcPct val="90000"/>
            </a:lnSpc>
            <a:spcBef>
              <a:spcPct val="0"/>
            </a:spcBef>
            <a:spcAft>
              <a:spcPct val="35000"/>
            </a:spcAft>
            <a:buNone/>
          </a:pPr>
          <a:r>
            <a:rPr lang="en-US" sz="1100" b="1" kern="1200" dirty="0">
              <a:solidFill>
                <a:schemeClr val="bg1"/>
              </a:solidFill>
            </a:rPr>
            <a:t> a) </a:t>
          </a:r>
          <a:r>
            <a:rPr lang="en-US" sz="1100" kern="1200" dirty="0">
              <a:solidFill>
                <a:schemeClr val="bg1"/>
              </a:solidFill>
            </a:rPr>
            <a:t>immediately remediated on site by instructor or </a:t>
          </a:r>
        </a:p>
        <a:p>
          <a:pPr marL="0" lvl="0" indent="0" algn="l" defTabSz="488950">
            <a:lnSpc>
              <a:spcPct val="90000"/>
            </a:lnSpc>
            <a:spcBef>
              <a:spcPct val="0"/>
            </a:spcBef>
            <a:spcAft>
              <a:spcPct val="35000"/>
            </a:spcAft>
            <a:buNone/>
          </a:pPr>
          <a:r>
            <a:rPr lang="en-US" sz="1100" b="1" kern="1200" dirty="0">
              <a:solidFill>
                <a:schemeClr val="bg1"/>
              </a:solidFill>
            </a:rPr>
            <a:t>b) </a:t>
          </a:r>
          <a:r>
            <a:rPr lang="en-US" sz="1100" kern="1200" dirty="0">
              <a:solidFill>
                <a:schemeClr val="bg1"/>
              </a:solidFill>
            </a:rPr>
            <a:t>immediately suspended from direct patient care  </a:t>
          </a:r>
        </a:p>
      </dsp:txBody>
      <dsp:txXfrm>
        <a:off x="1664996" y="1322281"/>
        <a:ext cx="1431274" cy="1390491"/>
      </dsp:txXfrm>
    </dsp:sp>
    <dsp:sp modelId="{3C5B6D0A-E975-441B-82B6-B6A69BF5CA76}">
      <dsp:nvSpPr>
        <dsp:cNvPr id="0" name=""/>
        <dsp:cNvSpPr/>
      </dsp:nvSpPr>
      <dsp:spPr>
        <a:xfrm>
          <a:off x="3247759" y="1247059"/>
          <a:ext cx="1581718" cy="1540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dirty="0"/>
            <a:t>In both cases, a Trellis</a:t>
          </a:r>
          <a:r>
            <a:rPr lang="en-US" sz="900" b="1" kern="1200" dirty="0">
              <a:solidFill>
                <a:schemeClr val="bg1"/>
              </a:solidFill>
            </a:rPr>
            <a:t> </a:t>
          </a:r>
          <a:r>
            <a:rPr lang="en-US" sz="900" b="0" kern="1200" dirty="0">
              <a:solidFill>
                <a:schemeClr val="bg1"/>
              </a:solidFill>
            </a:rPr>
            <a:t>Report</a:t>
          </a:r>
          <a:r>
            <a:rPr lang="en-US" sz="900" b="1" kern="1200" dirty="0">
              <a:solidFill>
                <a:schemeClr val="bg1"/>
              </a:solidFill>
            </a:rPr>
            <a:t> </a:t>
          </a:r>
          <a:r>
            <a:rPr lang="en-US" sz="900" kern="1200" dirty="0"/>
            <a:t>is completed</a:t>
          </a:r>
        </a:p>
        <a:p>
          <a:pPr marL="0" lvl="0" indent="0" algn="l" defTabSz="400050">
            <a:lnSpc>
              <a:spcPct val="90000"/>
            </a:lnSpc>
            <a:spcBef>
              <a:spcPct val="0"/>
            </a:spcBef>
            <a:spcAft>
              <a:spcPct val="35000"/>
            </a:spcAft>
            <a:buNone/>
          </a:pPr>
          <a:r>
            <a:rPr lang="en-US" sz="900" kern="1200" dirty="0"/>
            <a:t>If the student’s actions merit immediate suspension from direct patient care, the Trellis report will include additional remediation and competency testing details</a:t>
          </a:r>
        </a:p>
      </dsp:txBody>
      <dsp:txXfrm>
        <a:off x="3322981" y="1322281"/>
        <a:ext cx="1431274" cy="1390491"/>
      </dsp:txXfrm>
    </dsp:sp>
    <dsp:sp modelId="{E7D70B13-D314-4160-B3C0-178F8E569A47}">
      <dsp:nvSpPr>
        <dsp:cNvPr id="0" name=""/>
        <dsp:cNvSpPr/>
      </dsp:nvSpPr>
      <dsp:spPr>
        <a:xfrm>
          <a:off x="4905743" y="1247059"/>
          <a:ext cx="1581718" cy="1540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dirty="0"/>
            <a:t>Student completes all outlined remediation and competency testing per the  Trellis report timeline  </a:t>
          </a:r>
        </a:p>
      </dsp:txBody>
      <dsp:txXfrm>
        <a:off x="4980965" y="1322281"/>
        <a:ext cx="1431274" cy="1390491"/>
      </dsp:txXfrm>
    </dsp:sp>
    <dsp:sp modelId="{7A5B1978-036B-4513-A7CB-23146BD39D86}">
      <dsp:nvSpPr>
        <dsp:cNvPr id="0" name=""/>
        <dsp:cNvSpPr/>
      </dsp:nvSpPr>
      <dsp:spPr>
        <a:xfrm>
          <a:off x="6563727" y="1247059"/>
          <a:ext cx="1581718" cy="15409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dirty="0"/>
            <a:t>If the student meets all benchmarks satisfactorily, they are returned to the clinical setting and continue in the program</a:t>
          </a:r>
        </a:p>
      </dsp:txBody>
      <dsp:txXfrm>
        <a:off x="6638949" y="1322281"/>
        <a:ext cx="1431274" cy="13904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C8982-D1F3-414A-99FD-B54E0B3CE2FD}">
      <dsp:nvSpPr>
        <dsp:cNvPr id="0" name=""/>
        <dsp:cNvSpPr/>
      </dsp:nvSpPr>
      <dsp:spPr>
        <a:xfrm>
          <a:off x="5871" y="1407052"/>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Potential HIPAA violation occurs (student, patient, staff, preceptor or faculty report)</a:t>
          </a:r>
        </a:p>
      </dsp:txBody>
      <dsp:txXfrm>
        <a:off x="29832" y="1431013"/>
        <a:ext cx="1588284" cy="770181"/>
      </dsp:txXfrm>
    </dsp:sp>
    <dsp:sp modelId="{AFBB42B1-AF9B-4782-983B-89C7F883B8C3}">
      <dsp:nvSpPr>
        <dsp:cNvPr id="0" name=""/>
        <dsp:cNvSpPr/>
      </dsp:nvSpPr>
      <dsp:spPr>
        <a:xfrm>
          <a:off x="1642077" y="1795689"/>
          <a:ext cx="628286" cy="40829"/>
        </a:xfrm>
        <a:custGeom>
          <a:avLst/>
          <a:gdLst/>
          <a:ahLst/>
          <a:cxnLst/>
          <a:rect l="0" t="0" r="0" b="0"/>
          <a:pathLst>
            <a:path>
              <a:moveTo>
                <a:pt x="0" y="20414"/>
              </a:moveTo>
              <a:lnTo>
                <a:pt x="628286" y="20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40514" y="1800396"/>
        <a:ext cx="31414" cy="31414"/>
      </dsp:txXfrm>
    </dsp:sp>
    <dsp:sp modelId="{887C70D5-FC2D-4B55-8647-E524541243B7}">
      <dsp:nvSpPr>
        <dsp:cNvPr id="0" name=""/>
        <dsp:cNvSpPr/>
      </dsp:nvSpPr>
      <dsp:spPr>
        <a:xfrm>
          <a:off x="2270364" y="1080911"/>
          <a:ext cx="1636206" cy="14703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t>A TRELLIS REPORT form is completed  to document the event.  The incident is reviewed by the Program Director &amp; an University representative before discussion with the student.  At this point, a determination is made as to whether a HIPAA violation has occurred.</a:t>
          </a:r>
        </a:p>
      </dsp:txBody>
      <dsp:txXfrm>
        <a:off x="2313430" y="1123977"/>
        <a:ext cx="1550074" cy="1384253"/>
      </dsp:txXfrm>
    </dsp:sp>
    <dsp:sp modelId="{619295C8-7A4F-445F-AF1A-272840BC52F3}">
      <dsp:nvSpPr>
        <dsp:cNvPr id="0" name=""/>
        <dsp:cNvSpPr/>
      </dsp:nvSpPr>
      <dsp:spPr>
        <a:xfrm rot="18331194">
          <a:off x="3661114" y="1318901"/>
          <a:ext cx="1171592" cy="40829"/>
        </a:xfrm>
        <a:custGeom>
          <a:avLst/>
          <a:gdLst/>
          <a:ahLst/>
          <a:cxnLst/>
          <a:rect l="0" t="0" r="0" b="0"/>
          <a:pathLst>
            <a:path>
              <a:moveTo>
                <a:pt x="0" y="20414"/>
              </a:moveTo>
              <a:lnTo>
                <a:pt x="1171592"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17620" y="1310026"/>
        <a:ext cx="58579" cy="58579"/>
      </dsp:txXfrm>
    </dsp:sp>
    <dsp:sp modelId="{E59A6028-C343-4F2A-9E15-CFA3AECC2A8F}">
      <dsp:nvSpPr>
        <dsp:cNvPr id="0" name=""/>
        <dsp:cNvSpPr/>
      </dsp:nvSpPr>
      <dsp:spPr>
        <a:xfrm>
          <a:off x="4587249" y="478989"/>
          <a:ext cx="1636206" cy="7670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US" sz="800" b="1" kern="1200" dirty="0"/>
            <a:t>Intentional HIPAA Violation </a:t>
          </a:r>
        </a:p>
        <a:p>
          <a:pPr marL="0" lvl="0" indent="0" algn="ctr" defTabSz="355600">
            <a:lnSpc>
              <a:spcPct val="90000"/>
            </a:lnSpc>
            <a:spcBef>
              <a:spcPct val="0"/>
            </a:spcBef>
            <a:spcAft>
              <a:spcPct val="35000"/>
            </a:spcAft>
            <a:buNone/>
          </a:pPr>
          <a:r>
            <a:rPr lang="en-US" sz="800" kern="1200" dirty="0"/>
            <a:t>Example: willfully disclosing patient information via social media, or sharing printed medical records with individuals outside the organization for personal gain</a:t>
          </a:r>
        </a:p>
      </dsp:txBody>
      <dsp:txXfrm>
        <a:off x="4609716" y="501456"/>
        <a:ext cx="1591272" cy="722144"/>
      </dsp:txXfrm>
    </dsp:sp>
    <dsp:sp modelId="{02999300-B8B8-4606-A82C-D833632AD2A9}">
      <dsp:nvSpPr>
        <dsp:cNvPr id="0" name=""/>
        <dsp:cNvSpPr/>
      </dsp:nvSpPr>
      <dsp:spPr>
        <a:xfrm>
          <a:off x="6223455" y="842114"/>
          <a:ext cx="654482" cy="40829"/>
        </a:xfrm>
        <a:custGeom>
          <a:avLst/>
          <a:gdLst/>
          <a:ahLst/>
          <a:cxnLst/>
          <a:rect l="0" t="0" r="0" b="0"/>
          <a:pathLst>
            <a:path>
              <a:moveTo>
                <a:pt x="0" y="20414"/>
              </a:moveTo>
              <a:lnTo>
                <a:pt x="654482"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4334" y="846166"/>
        <a:ext cx="32724" cy="32724"/>
      </dsp:txXfrm>
    </dsp:sp>
    <dsp:sp modelId="{9827D635-4708-4845-8799-F13B9B000FFA}">
      <dsp:nvSpPr>
        <dsp:cNvPr id="0" name=""/>
        <dsp:cNvSpPr/>
      </dsp:nvSpPr>
      <dsp:spPr>
        <a:xfrm>
          <a:off x="6877938" y="453477"/>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TRELLIS REPORT form used to guide conversation with student.  Code of Conduct report filed with Dean of Students office due to violation of Federal Law.</a:t>
          </a:r>
        </a:p>
      </dsp:txBody>
      <dsp:txXfrm>
        <a:off x="6901899" y="477438"/>
        <a:ext cx="1588284" cy="770181"/>
      </dsp:txXfrm>
    </dsp:sp>
    <dsp:sp modelId="{E6DD39F4-8B80-4680-B9C1-13D368328039}">
      <dsp:nvSpPr>
        <dsp:cNvPr id="0" name=""/>
        <dsp:cNvSpPr/>
      </dsp:nvSpPr>
      <dsp:spPr>
        <a:xfrm rot="21535582">
          <a:off x="3906511" y="1789311"/>
          <a:ext cx="680797" cy="40829"/>
        </a:xfrm>
        <a:custGeom>
          <a:avLst/>
          <a:gdLst/>
          <a:ahLst/>
          <a:cxnLst/>
          <a:rect l="0" t="0" r="0" b="0"/>
          <a:pathLst>
            <a:path>
              <a:moveTo>
                <a:pt x="0" y="20414"/>
              </a:moveTo>
              <a:lnTo>
                <a:pt x="680797"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29890" y="1792705"/>
        <a:ext cx="34039" cy="34039"/>
      </dsp:txXfrm>
    </dsp:sp>
    <dsp:sp modelId="{7D4D4736-74F5-40B4-BD1D-F9955F55E613}">
      <dsp:nvSpPr>
        <dsp:cNvPr id="0" name=""/>
        <dsp:cNvSpPr/>
      </dsp:nvSpPr>
      <dsp:spPr>
        <a:xfrm>
          <a:off x="4587249" y="1394295"/>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dirty="0"/>
            <a:t>Unintentional HIPAA Violation </a:t>
          </a:r>
        </a:p>
        <a:p>
          <a:pPr marL="0" lvl="0" indent="0" algn="ctr" defTabSz="355600">
            <a:lnSpc>
              <a:spcPct val="90000"/>
            </a:lnSpc>
            <a:spcBef>
              <a:spcPct val="0"/>
            </a:spcBef>
            <a:spcAft>
              <a:spcPct val="35000"/>
            </a:spcAft>
            <a:buNone/>
          </a:pPr>
          <a:r>
            <a:rPr lang="en-US" sz="800" b="0" kern="1200" dirty="0"/>
            <a:t>Example: </a:t>
          </a:r>
          <a:r>
            <a:rPr lang="en-US" sz="800" kern="1200" dirty="0"/>
            <a:t>forgetting to log off an </a:t>
          </a:r>
          <a:r>
            <a:rPr lang="en-US" sz="800" kern="1200" dirty="0" err="1"/>
            <a:t>eHR</a:t>
          </a:r>
          <a:r>
            <a:rPr lang="en-US" sz="800" kern="1200" dirty="0"/>
            <a:t> system</a:t>
          </a:r>
        </a:p>
      </dsp:txBody>
      <dsp:txXfrm>
        <a:off x="4611210" y="1418256"/>
        <a:ext cx="1588284" cy="770181"/>
      </dsp:txXfrm>
    </dsp:sp>
    <dsp:sp modelId="{3A308AC7-2CEC-46CA-99DC-592FB73C6CA4}">
      <dsp:nvSpPr>
        <dsp:cNvPr id="0" name=""/>
        <dsp:cNvSpPr/>
      </dsp:nvSpPr>
      <dsp:spPr>
        <a:xfrm>
          <a:off x="6223455" y="1782932"/>
          <a:ext cx="654482" cy="40829"/>
        </a:xfrm>
        <a:custGeom>
          <a:avLst/>
          <a:gdLst/>
          <a:ahLst/>
          <a:cxnLst/>
          <a:rect l="0" t="0" r="0" b="0"/>
          <a:pathLst>
            <a:path>
              <a:moveTo>
                <a:pt x="0" y="20414"/>
              </a:moveTo>
              <a:lnTo>
                <a:pt x="654482"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4334" y="1786985"/>
        <a:ext cx="32724" cy="32724"/>
      </dsp:txXfrm>
    </dsp:sp>
    <dsp:sp modelId="{2998C7E1-CDAA-4010-8F37-3120CFCD4918}">
      <dsp:nvSpPr>
        <dsp:cNvPr id="0" name=""/>
        <dsp:cNvSpPr/>
      </dsp:nvSpPr>
      <dsp:spPr>
        <a:xfrm>
          <a:off x="6877938" y="1394295"/>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Trellis Report is used to guide conversation with student.  Student is provided with additional training on HIPAA.</a:t>
          </a:r>
        </a:p>
      </dsp:txBody>
      <dsp:txXfrm>
        <a:off x="6901899" y="1418256"/>
        <a:ext cx="1588284" cy="770181"/>
      </dsp:txXfrm>
    </dsp:sp>
    <dsp:sp modelId="{F6818A88-7DDE-45F2-AE35-B6377024EF89}">
      <dsp:nvSpPr>
        <dsp:cNvPr id="0" name=""/>
        <dsp:cNvSpPr/>
      </dsp:nvSpPr>
      <dsp:spPr>
        <a:xfrm rot="3224531">
          <a:off x="3671448" y="2259720"/>
          <a:ext cx="1150922" cy="40829"/>
        </a:xfrm>
        <a:custGeom>
          <a:avLst/>
          <a:gdLst/>
          <a:ahLst/>
          <a:cxnLst/>
          <a:rect l="0" t="0" r="0" b="0"/>
          <a:pathLst>
            <a:path>
              <a:moveTo>
                <a:pt x="0" y="20414"/>
              </a:moveTo>
              <a:lnTo>
                <a:pt x="1150922"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18137" y="2251361"/>
        <a:ext cx="57546" cy="57546"/>
      </dsp:txXfrm>
    </dsp:sp>
    <dsp:sp modelId="{BF29825F-4D92-4789-B8AD-EC49757E56EE}">
      <dsp:nvSpPr>
        <dsp:cNvPr id="0" name=""/>
        <dsp:cNvSpPr/>
      </dsp:nvSpPr>
      <dsp:spPr>
        <a:xfrm>
          <a:off x="4587249" y="2335114"/>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No HIPAA Violation</a:t>
          </a:r>
        </a:p>
      </dsp:txBody>
      <dsp:txXfrm>
        <a:off x="4611210" y="2359075"/>
        <a:ext cx="1588284" cy="770181"/>
      </dsp:txXfrm>
    </dsp:sp>
    <dsp:sp modelId="{469B7025-08CE-4A69-8C03-32F679ECE090}">
      <dsp:nvSpPr>
        <dsp:cNvPr id="0" name=""/>
        <dsp:cNvSpPr/>
      </dsp:nvSpPr>
      <dsp:spPr>
        <a:xfrm>
          <a:off x="6223455" y="2723751"/>
          <a:ext cx="654482" cy="40829"/>
        </a:xfrm>
        <a:custGeom>
          <a:avLst/>
          <a:gdLst/>
          <a:ahLst/>
          <a:cxnLst/>
          <a:rect l="0" t="0" r="0" b="0"/>
          <a:pathLst>
            <a:path>
              <a:moveTo>
                <a:pt x="0" y="20414"/>
              </a:moveTo>
              <a:lnTo>
                <a:pt x="654482" y="204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4334" y="2727804"/>
        <a:ext cx="32724" cy="32724"/>
      </dsp:txXfrm>
    </dsp:sp>
    <dsp:sp modelId="{43D7DFCE-E7B2-47E7-AB1B-07F373C764A8}">
      <dsp:nvSpPr>
        <dsp:cNvPr id="0" name=""/>
        <dsp:cNvSpPr/>
      </dsp:nvSpPr>
      <dsp:spPr>
        <a:xfrm>
          <a:off x="6877938" y="2335114"/>
          <a:ext cx="1636206" cy="818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t>A follow-up conversation is held with the student &amp; faculty to close the communication loop.  Student is instructed to review HIPAA training &amp; appropriate clinical guidelines.</a:t>
          </a:r>
        </a:p>
      </dsp:txBody>
      <dsp:txXfrm>
        <a:off x="6901899" y="2359075"/>
        <a:ext cx="1588284" cy="7701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C8982-D1F3-414A-99FD-B54E0B3CE2FD}">
      <dsp:nvSpPr>
        <dsp:cNvPr id="0" name=""/>
        <dsp:cNvSpPr/>
      </dsp:nvSpPr>
      <dsp:spPr>
        <a:xfrm>
          <a:off x="6869" y="1346696"/>
          <a:ext cx="1635822" cy="817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Potential HIPAA violation occurs (student, patient, staff, preceptor, or faculty report)</a:t>
          </a:r>
        </a:p>
      </dsp:txBody>
      <dsp:txXfrm>
        <a:off x="30825" y="1370652"/>
        <a:ext cx="1587910" cy="769999"/>
      </dsp:txXfrm>
    </dsp:sp>
    <dsp:sp modelId="{AFBB42B1-AF9B-4782-983B-89C7F883B8C3}">
      <dsp:nvSpPr>
        <dsp:cNvPr id="0" name=""/>
        <dsp:cNvSpPr/>
      </dsp:nvSpPr>
      <dsp:spPr>
        <a:xfrm>
          <a:off x="1642691" y="1734535"/>
          <a:ext cx="628139" cy="42234"/>
        </a:xfrm>
        <a:custGeom>
          <a:avLst/>
          <a:gdLst/>
          <a:ahLst/>
          <a:cxnLst/>
          <a:rect l="0" t="0" r="0" b="0"/>
          <a:pathLst>
            <a:path>
              <a:moveTo>
                <a:pt x="0" y="21117"/>
              </a:moveTo>
              <a:lnTo>
                <a:pt x="628139" y="21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41058" y="1739948"/>
        <a:ext cx="31406" cy="31406"/>
      </dsp:txXfrm>
    </dsp:sp>
    <dsp:sp modelId="{887C70D5-FC2D-4B55-8647-E524541243B7}">
      <dsp:nvSpPr>
        <dsp:cNvPr id="0" name=""/>
        <dsp:cNvSpPr/>
      </dsp:nvSpPr>
      <dsp:spPr>
        <a:xfrm>
          <a:off x="2270831" y="1020632"/>
          <a:ext cx="1635822" cy="14700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Trellis report is completed to document event. Trellis report is reviewed by program coordinator &amp; OSAA representative before discussion with student. At this point, a determination is made as to whether a HIPAA violation has occurred.</a:t>
          </a:r>
        </a:p>
      </dsp:txBody>
      <dsp:txXfrm>
        <a:off x="2313887" y="1063688"/>
        <a:ext cx="1549710" cy="1383928"/>
      </dsp:txXfrm>
    </dsp:sp>
    <dsp:sp modelId="{619295C8-7A4F-445F-AF1A-272840BC52F3}">
      <dsp:nvSpPr>
        <dsp:cNvPr id="0" name=""/>
        <dsp:cNvSpPr/>
      </dsp:nvSpPr>
      <dsp:spPr>
        <a:xfrm rot="18331285">
          <a:off x="3661276" y="1257885"/>
          <a:ext cx="1171274" cy="42234"/>
        </a:xfrm>
        <a:custGeom>
          <a:avLst/>
          <a:gdLst/>
          <a:ahLst/>
          <a:cxnLst/>
          <a:rect l="0" t="0" r="0" b="0"/>
          <a:pathLst>
            <a:path>
              <a:moveTo>
                <a:pt x="0" y="21117"/>
              </a:moveTo>
              <a:lnTo>
                <a:pt x="1171274"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17631" y="1249721"/>
        <a:ext cx="58563" cy="58563"/>
      </dsp:txXfrm>
    </dsp:sp>
    <dsp:sp modelId="{E59A6028-C343-4F2A-9E15-CFA3AECC2A8F}">
      <dsp:nvSpPr>
        <dsp:cNvPr id="0" name=""/>
        <dsp:cNvSpPr/>
      </dsp:nvSpPr>
      <dsp:spPr>
        <a:xfrm>
          <a:off x="4587172" y="330194"/>
          <a:ext cx="1635822" cy="9443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ts val="0"/>
            </a:spcAft>
            <a:buNone/>
          </a:pPr>
          <a:r>
            <a:rPr lang="en-US" sz="800" b="1" kern="1200" dirty="0">
              <a:latin typeface="+mn-lt"/>
              <a:cs typeface="Times New Roman" panose="02020603050405020304" pitchFamily="18" charset="0"/>
            </a:rPr>
            <a:t>Intentional HIPAA Violation</a:t>
          </a:r>
        </a:p>
        <a:p>
          <a:pPr marL="0" lvl="0" indent="0" algn="l" defTabSz="355600">
            <a:lnSpc>
              <a:spcPct val="90000"/>
            </a:lnSpc>
            <a:spcBef>
              <a:spcPct val="0"/>
            </a:spcBef>
            <a:spcAft>
              <a:spcPts val="0"/>
            </a:spcAft>
            <a:buNone/>
          </a:pPr>
          <a:r>
            <a:rPr lang="en-US" sz="800" b="1" kern="1200" dirty="0">
              <a:latin typeface="+mn-lt"/>
              <a:cs typeface="Times New Roman" panose="02020603050405020304" pitchFamily="18" charset="0"/>
            </a:rPr>
            <a:t> </a:t>
          </a:r>
        </a:p>
        <a:p>
          <a:pPr marL="0" lvl="0" indent="0" algn="l" defTabSz="355600">
            <a:lnSpc>
              <a:spcPct val="90000"/>
            </a:lnSpc>
            <a:spcBef>
              <a:spcPct val="0"/>
            </a:spcBef>
            <a:spcAft>
              <a:spcPct val="35000"/>
            </a:spcAft>
            <a:buNone/>
          </a:pPr>
          <a:r>
            <a:rPr lang="en-US" sz="800" i="1" kern="1200" dirty="0">
              <a:latin typeface="+mn-lt"/>
              <a:cs typeface="Times New Roman" panose="02020603050405020304" pitchFamily="18" charset="0"/>
            </a:rPr>
            <a:t>Example: Willfully disclosing patient information via social media, or sharing printed medical records with individuals outside the organization for personal gain</a:t>
          </a:r>
        </a:p>
      </dsp:txBody>
      <dsp:txXfrm>
        <a:off x="4614830" y="357852"/>
        <a:ext cx="1580506" cy="889003"/>
      </dsp:txXfrm>
    </dsp:sp>
    <dsp:sp modelId="{02999300-B8B8-4606-A82C-D833632AD2A9}">
      <dsp:nvSpPr>
        <dsp:cNvPr id="0" name=""/>
        <dsp:cNvSpPr/>
      </dsp:nvSpPr>
      <dsp:spPr>
        <a:xfrm>
          <a:off x="6222995" y="781236"/>
          <a:ext cx="654329" cy="42234"/>
        </a:xfrm>
        <a:custGeom>
          <a:avLst/>
          <a:gdLst/>
          <a:ahLst/>
          <a:cxnLst/>
          <a:rect l="0" t="0" r="0" b="0"/>
          <a:pathLst>
            <a:path>
              <a:moveTo>
                <a:pt x="0" y="21117"/>
              </a:moveTo>
              <a:lnTo>
                <a:pt x="654329"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3801" y="785995"/>
        <a:ext cx="32716" cy="32716"/>
      </dsp:txXfrm>
    </dsp:sp>
    <dsp:sp modelId="{9827D635-4708-4845-8799-F13B9B000FFA}">
      <dsp:nvSpPr>
        <dsp:cNvPr id="0" name=""/>
        <dsp:cNvSpPr/>
      </dsp:nvSpPr>
      <dsp:spPr>
        <a:xfrm>
          <a:off x="6877324" y="304793"/>
          <a:ext cx="1635822" cy="99511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Trellis report used to guide conversation with student.  Code of Conduct report filed with Dean of Students office due to violation of federal law.</a:t>
          </a:r>
        </a:p>
      </dsp:txBody>
      <dsp:txXfrm>
        <a:off x="6906470" y="333939"/>
        <a:ext cx="1577530" cy="936827"/>
      </dsp:txXfrm>
    </dsp:sp>
    <dsp:sp modelId="{E6DD39F4-8B80-4680-B9C1-13D368328039}">
      <dsp:nvSpPr>
        <dsp:cNvPr id="0" name=""/>
        <dsp:cNvSpPr/>
      </dsp:nvSpPr>
      <dsp:spPr>
        <a:xfrm rot="381864">
          <a:off x="3904543" y="1772487"/>
          <a:ext cx="684738" cy="42234"/>
        </a:xfrm>
        <a:custGeom>
          <a:avLst/>
          <a:gdLst/>
          <a:ahLst/>
          <a:cxnLst/>
          <a:rect l="0" t="0" r="0" b="0"/>
          <a:pathLst>
            <a:path>
              <a:moveTo>
                <a:pt x="0" y="21117"/>
              </a:moveTo>
              <a:lnTo>
                <a:pt x="684738"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29794" y="1776485"/>
        <a:ext cx="34236" cy="34236"/>
      </dsp:txXfrm>
    </dsp:sp>
    <dsp:sp modelId="{7D4D4736-74F5-40B4-BD1D-F9955F55E613}">
      <dsp:nvSpPr>
        <dsp:cNvPr id="0" name=""/>
        <dsp:cNvSpPr/>
      </dsp:nvSpPr>
      <dsp:spPr>
        <a:xfrm>
          <a:off x="4587172" y="1422600"/>
          <a:ext cx="1635822" cy="817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mn-lt"/>
              <a:cs typeface="Times New Roman" panose="02020603050405020304" pitchFamily="18" charset="0"/>
            </a:rPr>
            <a:t>Unintentional HIPAA Violation</a:t>
          </a:r>
        </a:p>
        <a:p>
          <a:pPr marL="0" lvl="0" indent="0" algn="l" defTabSz="400050">
            <a:lnSpc>
              <a:spcPct val="90000"/>
            </a:lnSpc>
            <a:spcBef>
              <a:spcPct val="0"/>
            </a:spcBef>
            <a:spcAft>
              <a:spcPct val="35000"/>
            </a:spcAft>
            <a:buNone/>
          </a:pPr>
          <a:r>
            <a:rPr lang="en-US" sz="900" b="1" kern="1200" dirty="0">
              <a:latin typeface="+mn-lt"/>
              <a:cs typeface="Times New Roman" panose="02020603050405020304" pitchFamily="18" charset="0"/>
            </a:rPr>
            <a:t> </a:t>
          </a:r>
        </a:p>
        <a:p>
          <a:pPr marL="0" lvl="0" indent="0" algn="l" defTabSz="400050">
            <a:lnSpc>
              <a:spcPct val="90000"/>
            </a:lnSpc>
            <a:spcBef>
              <a:spcPct val="0"/>
            </a:spcBef>
            <a:spcAft>
              <a:spcPct val="35000"/>
            </a:spcAft>
            <a:buNone/>
          </a:pPr>
          <a:r>
            <a:rPr lang="en-US" sz="900" b="0" i="1" kern="1200" dirty="0">
              <a:latin typeface="+mn-lt"/>
              <a:cs typeface="Times New Roman" panose="02020603050405020304" pitchFamily="18" charset="0"/>
            </a:rPr>
            <a:t>Example: F</a:t>
          </a:r>
          <a:r>
            <a:rPr lang="en-US" sz="900" i="1" kern="1200" dirty="0">
              <a:latin typeface="+mn-lt"/>
              <a:cs typeface="Times New Roman" panose="02020603050405020304" pitchFamily="18" charset="0"/>
            </a:rPr>
            <a:t>orgetting to log off an </a:t>
          </a:r>
          <a:r>
            <a:rPr lang="en-US" sz="900" i="1" kern="1200" dirty="0" err="1">
              <a:latin typeface="+mn-lt"/>
              <a:cs typeface="Times New Roman" panose="02020603050405020304" pitchFamily="18" charset="0"/>
            </a:rPr>
            <a:t>eHR</a:t>
          </a:r>
          <a:r>
            <a:rPr lang="en-US" sz="900" i="1" kern="1200" dirty="0">
              <a:latin typeface="+mn-lt"/>
              <a:cs typeface="Times New Roman" panose="02020603050405020304" pitchFamily="18" charset="0"/>
            </a:rPr>
            <a:t> system</a:t>
          </a:r>
        </a:p>
      </dsp:txBody>
      <dsp:txXfrm>
        <a:off x="4611128" y="1446556"/>
        <a:ext cx="1587910" cy="769999"/>
      </dsp:txXfrm>
    </dsp:sp>
    <dsp:sp modelId="{3A308AC7-2CEC-46CA-99DC-592FB73C6CA4}">
      <dsp:nvSpPr>
        <dsp:cNvPr id="0" name=""/>
        <dsp:cNvSpPr/>
      </dsp:nvSpPr>
      <dsp:spPr>
        <a:xfrm>
          <a:off x="6222995" y="1810439"/>
          <a:ext cx="654329" cy="42234"/>
        </a:xfrm>
        <a:custGeom>
          <a:avLst/>
          <a:gdLst/>
          <a:ahLst/>
          <a:cxnLst/>
          <a:rect l="0" t="0" r="0" b="0"/>
          <a:pathLst>
            <a:path>
              <a:moveTo>
                <a:pt x="0" y="21117"/>
              </a:moveTo>
              <a:lnTo>
                <a:pt x="654329"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3801" y="1815198"/>
        <a:ext cx="32716" cy="32716"/>
      </dsp:txXfrm>
    </dsp:sp>
    <dsp:sp modelId="{2998C7E1-CDAA-4010-8F37-3120CFCD4918}">
      <dsp:nvSpPr>
        <dsp:cNvPr id="0" name=""/>
        <dsp:cNvSpPr/>
      </dsp:nvSpPr>
      <dsp:spPr>
        <a:xfrm>
          <a:off x="6877324" y="1422600"/>
          <a:ext cx="1635822" cy="817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l" defTabSz="444500">
            <a:lnSpc>
              <a:spcPct val="90000"/>
            </a:lnSpc>
            <a:spcBef>
              <a:spcPct val="0"/>
            </a:spcBef>
            <a:spcAft>
              <a:spcPct val="35000"/>
            </a:spcAft>
            <a:buNone/>
          </a:pPr>
          <a:r>
            <a:rPr lang="en-US" sz="1000" kern="1200" dirty="0">
              <a:latin typeface="+mn-lt"/>
              <a:cs typeface="Times New Roman" panose="02020603050405020304" pitchFamily="18" charset="0"/>
            </a:rPr>
            <a:t>Trellis report used to guide conversation with student.  Student is provided with additional training on HIPAA</a:t>
          </a:r>
          <a:r>
            <a:rPr lang="en-US" sz="900" kern="1200" dirty="0">
              <a:latin typeface="Times New Roman" panose="02020603050405020304" pitchFamily="18" charset="0"/>
              <a:cs typeface="Times New Roman" panose="02020603050405020304" pitchFamily="18" charset="0"/>
            </a:rPr>
            <a:t>.</a:t>
          </a:r>
        </a:p>
      </dsp:txBody>
      <dsp:txXfrm>
        <a:off x="6901280" y="1446556"/>
        <a:ext cx="1587910" cy="769999"/>
      </dsp:txXfrm>
    </dsp:sp>
    <dsp:sp modelId="{F6818A88-7DDE-45F2-AE35-B6377024EF89}">
      <dsp:nvSpPr>
        <dsp:cNvPr id="0" name=""/>
        <dsp:cNvSpPr/>
      </dsp:nvSpPr>
      <dsp:spPr>
        <a:xfrm rot="3371931">
          <a:off x="3635279" y="2242786"/>
          <a:ext cx="1223267" cy="42234"/>
        </a:xfrm>
        <a:custGeom>
          <a:avLst/>
          <a:gdLst/>
          <a:ahLst/>
          <a:cxnLst/>
          <a:rect l="0" t="0" r="0" b="0"/>
          <a:pathLst>
            <a:path>
              <a:moveTo>
                <a:pt x="0" y="21117"/>
              </a:moveTo>
              <a:lnTo>
                <a:pt x="1223267"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16331" y="2233321"/>
        <a:ext cx="61163" cy="61163"/>
      </dsp:txXfrm>
    </dsp:sp>
    <dsp:sp modelId="{BF29825F-4D92-4789-B8AD-EC49757E56EE}">
      <dsp:nvSpPr>
        <dsp:cNvPr id="0" name=""/>
        <dsp:cNvSpPr/>
      </dsp:nvSpPr>
      <dsp:spPr>
        <a:xfrm>
          <a:off x="4587172" y="2363198"/>
          <a:ext cx="1635822" cy="817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mn-lt"/>
              <a:cs typeface="Times New Roman" panose="02020603050405020304" pitchFamily="18" charset="0"/>
            </a:rPr>
            <a:t>No HIPAA Violation</a:t>
          </a:r>
        </a:p>
      </dsp:txBody>
      <dsp:txXfrm>
        <a:off x="4611128" y="2387154"/>
        <a:ext cx="1587910" cy="769999"/>
      </dsp:txXfrm>
    </dsp:sp>
    <dsp:sp modelId="{469B7025-08CE-4A69-8C03-32F679ECE090}">
      <dsp:nvSpPr>
        <dsp:cNvPr id="0" name=""/>
        <dsp:cNvSpPr/>
      </dsp:nvSpPr>
      <dsp:spPr>
        <a:xfrm>
          <a:off x="6222995" y="2751037"/>
          <a:ext cx="654329" cy="42234"/>
        </a:xfrm>
        <a:custGeom>
          <a:avLst/>
          <a:gdLst/>
          <a:ahLst/>
          <a:cxnLst/>
          <a:rect l="0" t="0" r="0" b="0"/>
          <a:pathLst>
            <a:path>
              <a:moveTo>
                <a:pt x="0" y="21117"/>
              </a:moveTo>
              <a:lnTo>
                <a:pt x="654329" y="211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533801" y="2755796"/>
        <a:ext cx="32716" cy="32716"/>
      </dsp:txXfrm>
    </dsp:sp>
    <dsp:sp modelId="{43D7DFCE-E7B2-47E7-AB1B-07F373C764A8}">
      <dsp:nvSpPr>
        <dsp:cNvPr id="0" name=""/>
        <dsp:cNvSpPr/>
      </dsp:nvSpPr>
      <dsp:spPr>
        <a:xfrm>
          <a:off x="6877324" y="2363198"/>
          <a:ext cx="1635822" cy="81791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l" defTabSz="355600">
            <a:lnSpc>
              <a:spcPct val="90000"/>
            </a:lnSpc>
            <a:spcBef>
              <a:spcPct val="0"/>
            </a:spcBef>
            <a:spcAft>
              <a:spcPct val="35000"/>
            </a:spcAft>
            <a:buNone/>
          </a:pPr>
          <a:r>
            <a:rPr lang="en-US" sz="800" kern="1200" dirty="0">
              <a:latin typeface="Calibri" panose="020F0502020204030204" pitchFamily="34" charset="0"/>
              <a:cs typeface="Calibri" panose="020F0502020204030204" pitchFamily="34" charset="0"/>
            </a:rPr>
            <a:t>A follow-up conversation is held with the student &amp; faculty to close the communication loop. Student is instructed to review HIPAA training &amp; appropriate clinical guidelines.</a:t>
          </a:r>
        </a:p>
      </dsp:txBody>
      <dsp:txXfrm>
        <a:off x="6901280" y="2387154"/>
        <a:ext cx="1587910" cy="7699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04070-E504-4A25-99D4-D16513C4E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45</Pages>
  <Words>14127</Words>
  <Characters>80524</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Goldsmith, Melissa</dc:creator>
  <cp:keywords/>
  <dc:description/>
  <cp:lastModifiedBy>Acosta, Lauren Anne - (heller)</cp:lastModifiedBy>
  <cp:revision>3</cp:revision>
  <dcterms:created xsi:type="dcterms:W3CDTF">2025-10-28T15:29:00Z</dcterms:created>
  <dcterms:modified xsi:type="dcterms:W3CDTF">2025-10-28T16:11:00Z</dcterms:modified>
</cp:coreProperties>
</file>